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06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6"/>
      </w:tblGrid>
      <w:tr w:rsidR="003E5CCA">
        <w:trPr>
          <w:trHeight w:val="600"/>
          <w:jc w:val="center"/>
        </w:trPr>
        <w:tc>
          <w:tcPr>
            <w:tcW w:w="8906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3E5CCA" w:rsidRDefault="00BA47D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color w:val="0673C8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673C8"/>
                <w:kern w:val="0"/>
                <w:sz w:val="30"/>
                <w:szCs w:val="30"/>
              </w:rPr>
              <w:t>关于</w:t>
            </w:r>
            <w:r>
              <w:rPr>
                <w:rFonts w:ascii="宋体" w:eastAsia="宋体" w:hAnsi="宋体" w:cs="宋体" w:hint="eastAsia"/>
                <w:b/>
                <w:bCs/>
                <w:color w:val="0673C8"/>
                <w:kern w:val="0"/>
                <w:sz w:val="30"/>
                <w:szCs w:val="30"/>
              </w:rPr>
              <w:t>20</w:t>
            </w:r>
            <w:r>
              <w:rPr>
                <w:rFonts w:ascii="宋体" w:eastAsia="宋体" w:hAnsi="宋体" w:cs="宋体" w:hint="eastAsia"/>
                <w:b/>
                <w:bCs/>
                <w:color w:val="0673C8"/>
                <w:kern w:val="0"/>
                <w:sz w:val="30"/>
                <w:szCs w:val="30"/>
              </w:rPr>
              <w:t>20</w:t>
            </w:r>
            <w:r>
              <w:rPr>
                <w:rFonts w:ascii="宋体" w:eastAsia="宋体" w:hAnsi="宋体" w:cs="宋体" w:hint="eastAsia"/>
                <w:b/>
                <w:bCs/>
                <w:color w:val="0673C8"/>
                <w:kern w:val="0"/>
                <w:sz w:val="30"/>
                <w:szCs w:val="30"/>
              </w:rPr>
              <w:t>年美国</w:t>
            </w:r>
            <w:r>
              <w:rPr>
                <w:rFonts w:ascii="宋体" w:eastAsia="宋体" w:hAnsi="宋体" w:cs="宋体" w:hint="eastAsia"/>
                <w:b/>
                <w:bCs/>
                <w:color w:val="0673C8"/>
                <w:kern w:val="0"/>
                <w:sz w:val="30"/>
                <w:szCs w:val="30"/>
              </w:rPr>
              <w:t>麻省理工学院</w:t>
            </w:r>
            <w:r>
              <w:rPr>
                <w:rFonts w:ascii="宋体" w:eastAsia="宋体" w:hAnsi="宋体" w:cs="宋体" w:hint="eastAsia"/>
                <w:b/>
                <w:bCs/>
                <w:color w:val="0673C8"/>
                <w:kern w:val="0"/>
                <w:sz w:val="30"/>
                <w:szCs w:val="30"/>
              </w:rPr>
              <w:t>2020</w:t>
            </w:r>
            <w:r>
              <w:rPr>
                <w:rFonts w:ascii="宋体" w:eastAsia="宋体" w:hAnsi="宋体" w:cs="宋体" w:hint="eastAsia"/>
                <w:b/>
                <w:bCs/>
                <w:color w:val="0673C8"/>
                <w:kern w:val="0"/>
                <w:sz w:val="30"/>
                <w:szCs w:val="30"/>
              </w:rPr>
              <w:t>暑期“机器学习＋”在线学习课程项目</w:t>
            </w:r>
            <w:r>
              <w:rPr>
                <w:rFonts w:ascii="宋体" w:eastAsia="宋体" w:hAnsi="宋体" w:cs="宋体" w:hint="eastAsia"/>
                <w:b/>
                <w:bCs/>
                <w:color w:val="0673C8"/>
                <w:kern w:val="0"/>
                <w:sz w:val="30"/>
                <w:szCs w:val="30"/>
              </w:rPr>
              <w:t>申请的通知</w:t>
            </w:r>
          </w:p>
        </w:tc>
      </w:tr>
    </w:tbl>
    <w:p w:rsidR="003E5CCA" w:rsidRDefault="003E5C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p w:rsidR="003E5CCA" w:rsidRDefault="003E5C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p w:rsidR="003E5CCA" w:rsidRDefault="003E5C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p w:rsidR="003E5CCA" w:rsidRDefault="003E5CCA"/>
    <w:tbl>
      <w:tblPr>
        <w:tblW w:w="8125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5"/>
      </w:tblGrid>
      <w:tr w:rsidR="003E5CCA" w:rsidRPr="00A60B4A">
        <w:trPr>
          <w:trHeight w:val="7050"/>
          <w:jc w:val="center"/>
        </w:trPr>
        <w:tc>
          <w:tcPr>
            <w:tcW w:w="8125" w:type="dxa"/>
            <w:shd w:val="clear" w:color="auto" w:fill="FFFFFF"/>
          </w:tcPr>
          <w:p w:rsidR="003E5CCA" w:rsidRDefault="00BA47D7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各学院：</w:t>
            </w:r>
          </w:p>
          <w:p w:rsidR="003E5CCA" w:rsidRDefault="00BA47D7">
            <w:pPr>
              <w:widowControl/>
              <w:spacing w:line="4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我校与美国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麻省理工学院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友好协商，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由于原先的赴美学习项目受疫情影响难以实现，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麻省理工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将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为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我校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学生提供美国麻省理工学院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暑期“机器学习＋”在线学习课程的机会。“机器学习＋”在线学习课程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将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让我校学生于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暑期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跟随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麻省理工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教授学习，足不出户接受纯正美国教育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现启动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申请工作。</w:t>
            </w:r>
          </w:p>
          <w:p w:rsidR="003E5CCA" w:rsidRDefault="003E5CCA">
            <w:pPr>
              <w:widowControl/>
              <w:spacing w:line="4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E5CCA" w:rsidRDefault="00BA47D7">
            <w:pPr>
              <w:widowControl/>
              <w:spacing w:line="440" w:lineRule="atLeast"/>
              <w:ind w:firstLine="48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一、项目介绍</w:t>
            </w:r>
          </w:p>
          <w:p w:rsidR="003E5CCA" w:rsidRDefault="00BA47D7" w:rsidP="00A60B4A">
            <w:pPr>
              <w:widowControl/>
              <w:spacing w:line="440" w:lineRule="atLeas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A60B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）大学简介：大学简介：麻省理工学院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(Massachusetts Institute of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Technology)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是世界著名私立研究型大学，截止至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月，麻省理工学院的校友、教职工及研究人员中，共产生了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位诺贝尔奖得主（世界第六）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位菲尔兹奖得主（世界第八）以及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位图灵奖得主（世界第二）。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MIT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素以顶尖的工程学和计算机科学而著名，拥有众多顶级实验室，位列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2016-17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年世界大学学术排名（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ARWU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）工程学世界第一、计算机科学第二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，被称为工程科技界的学术领袖。电气工程和计算机科学学部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(Electronic Engineering &amp; Computer Science)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是麻省理工学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院最重要的学部之一，共有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多位美国国家工程院院士、美国国家科学院院士在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EECS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学部学习或执教。</w:t>
            </w:r>
          </w:p>
          <w:p w:rsidR="003E5CCA" w:rsidRDefault="00BA47D7">
            <w:pPr>
              <w:widowControl/>
              <w:spacing w:line="440" w:lineRule="atLeas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A60B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）项目内容简介：美国麻省理工学院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暑期“机器学习＋”在线学习课程由麻省理工学院电气工程与计算机科学系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(EECS, MIT)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核心实验室教授担纲，依托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ThoughtBridge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自主研发的线上学习平台，采用全新模式展开。课程以实践项目教学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(Project-Based Learning, PBL)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为主导，结合学科经典理论、前沿应用、实践项目等方面的内容展开。除学科课程外，还包括专题分享（留学申请、实验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室研究助理申请）、科技企业云工作坊等模块，使学生通过在线学习形式，最大限度地体验麻省理工学院的教学方法、研究方法以及最新的学科动态等。</w:t>
            </w:r>
          </w:p>
          <w:p w:rsidR="003E5CCA" w:rsidRDefault="00BA47D7" w:rsidP="00CE522D">
            <w:pPr>
              <w:widowControl/>
              <w:spacing w:line="440" w:lineRule="atLeas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CE5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课程简介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3E5CCA" w:rsidRDefault="00BA47D7">
            <w:pPr>
              <w:widowControl/>
              <w:spacing w:line="440" w:lineRule="atLeast"/>
              <w:ind w:firstLine="47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项目时间：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-2020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  <w:p w:rsidR="003E5CCA" w:rsidRDefault="00BA47D7">
            <w:pPr>
              <w:widowControl/>
              <w:spacing w:line="440" w:lineRule="atLeast"/>
              <w:ind w:firstLine="47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项目课程共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小时，涵盖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小时的机器学习方法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Machine Learning, ML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小时的机器学习延伸应用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Track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。学生每天将完成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小时的线上学习（包括视频、作业、测验等）。延伸应用课程分为深度学习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(Deep Learning)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、信号处理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Signal Processing)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与金融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科技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proofErr w:type="spellStart"/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FinTech</w:t>
            </w:r>
            <w:proofErr w:type="spellEnd"/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三个方向。学生将依据专业和兴趣选择课程进行学习，并完成两个实践任务。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（详细课程介绍参见附件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及相关材料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3E5CCA" w:rsidRDefault="003E5CCA">
            <w:pPr>
              <w:widowControl/>
              <w:spacing w:line="440" w:lineRule="atLeast"/>
              <w:ind w:firstLine="47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E5CCA" w:rsidRDefault="00BA47D7">
            <w:pPr>
              <w:widowControl/>
              <w:spacing w:line="440" w:lineRule="atLeast"/>
              <w:ind w:firstLine="47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二、申请资格与条件</w:t>
            </w:r>
          </w:p>
          <w:p w:rsidR="003E5CCA" w:rsidRDefault="00BA47D7">
            <w:pPr>
              <w:widowControl/>
              <w:spacing w:line="4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1. 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申请人目前应为我校在读的</w:t>
            </w: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201</w:t>
            </w:r>
            <w:r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201</w:t>
            </w:r>
            <w:r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2019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级优秀全日制本科学生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或研究生（自动化、计算机相关专业优先）</w:t>
            </w:r>
            <w:r w:rsidR="00207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  <w:p w:rsidR="003E5CCA" w:rsidRDefault="00BA47D7">
            <w:pPr>
              <w:widowControl/>
              <w:spacing w:line="4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．政治素质好，坚持四项基本原则，热爱社会主义祖国，无违法违纪记录。</w:t>
            </w:r>
          </w:p>
          <w:p w:rsidR="003E5CCA" w:rsidRDefault="00BA47D7">
            <w:pPr>
              <w:widowControl/>
              <w:spacing w:line="4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3. 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学习成绩优异，具有较强的、扎实的专业理论基础和实践能力，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平均绩点达到</w:t>
            </w:r>
            <w:proofErr w:type="gramEnd"/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2.5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以上（满分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4.0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）。</w:t>
            </w:r>
          </w:p>
          <w:p w:rsidR="003E5CCA" w:rsidRDefault="00BA47D7">
            <w:pPr>
              <w:widowControl/>
              <w:spacing w:line="4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4</w:t>
            </w:r>
            <w:r w:rsidR="00F756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具备较强的英语语言沟通能力，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提供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英语水平证明（托福、雅思、大学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四六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级或国内学校出具的官方信函）</w:t>
            </w:r>
            <w:r w:rsidR="00F919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  <w:p w:rsidR="003E5CCA" w:rsidRDefault="00BA47D7">
            <w:pPr>
              <w:widowControl/>
              <w:spacing w:line="4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5. 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身心健康，能圆满完成学习任务。</w:t>
            </w:r>
          </w:p>
          <w:p w:rsidR="003E5CCA" w:rsidRDefault="00BA47D7">
            <w:pPr>
              <w:widowControl/>
              <w:spacing w:line="4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b/>
                <w:bCs/>
                <w:kern w:val="0"/>
                <w:sz w:val="24"/>
                <w:szCs w:val="24"/>
              </w:rPr>
              <w:t>6.</w:t>
            </w:r>
            <w:r w:rsidR="00F756DC">
              <w:rPr>
                <w:rFonts w:ascii="Calibri" w:eastAsia="宋体" w:hAnsi="Calibri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宋体"/>
                <w:b/>
                <w:bCs/>
                <w:kern w:val="0"/>
                <w:sz w:val="24"/>
                <w:szCs w:val="24"/>
              </w:rPr>
              <w:t>需具备一定</w:t>
            </w:r>
            <w:r>
              <w:rPr>
                <w:rFonts w:ascii="Calibri" w:eastAsia="宋体" w:hAnsi="Calibri" w:cs="宋体"/>
                <w:b/>
                <w:bCs/>
                <w:kern w:val="0"/>
                <w:sz w:val="24"/>
                <w:szCs w:val="24"/>
              </w:rPr>
              <w:t>Python</w:t>
            </w:r>
            <w:r>
              <w:rPr>
                <w:rFonts w:ascii="Calibri" w:eastAsia="宋体" w:hAnsi="Calibri" w:cs="宋体"/>
                <w:b/>
                <w:bCs/>
                <w:kern w:val="0"/>
                <w:sz w:val="24"/>
                <w:szCs w:val="24"/>
              </w:rPr>
              <w:t>语言编程基础，以适应授课及活动内容</w:t>
            </w:r>
            <w:r w:rsidR="00F919FF">
              <w:rPr>
                <w:rFonts w:ascii="Calibri" w:eastAsia="宋体" w:hAnsi="Calibri" w:cs="宋体"/>
                <w:b/>
                <w:bCs/>
                <w:kern w:val="0"/>
                <w:sz w:val="24"/>
                <w:szCs w:val="24"/>
              </w:rPr>
              <w:t>。</w:t>
            </w:r>
          </w:p>
          <w:p w:rsidR="003E5CCA" w:rsidRDefault="00BA47D7">
            <w:pPr>
              <w:widowControl/>
              <w:spacing w:line="4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．已交足我校规定的各项费用，具有一定的经济能力。</w:t>
            </w:r>
          </w:p>
          <w:p w:rsidR="00F919FF" w:rsidRDefault="00F919FF">
            <w:pPr>
              <w:widowControl/>
              <w:spacing w:line="440" w:lineRule="atLeast"/>
              <w:ind w:firstLine="472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E5CCA" w:rsidRDefault="00BA47D7">
            <w:pPr>
              <w:widowControl/>
              <w:spacing w:line="440" w:lineRule="atLeast"/>
              <w:ind w:firstLine="47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三、选拔程序</w:t>
            </w:r>
          </w:p>
          <w:p w:rsidR="003E5CCA" w:rsidRDefault="00BA47D7">
            <w:pPr>
              <w:widowControl/>
              <w:spacing w:line="4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．采取“个人申请、学院推荐、专家评审、择优录取”的方式进行选拔。</w:t>
            </w:r>
          </w:p>
          <w:p w:rsidR="003E5CCA" w:rsidRDefault="00BA47D7">
            <w:pPr>
              <w:widowControl/>
              <w:spacing w:line="4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．申请人应向所在学院提交以下材料：</w:t>
            </w:r>
          </w:p>
          <w:p w:rsidR="003E5CCA" w:rsidRDefault="00BA47D7">
            <w:pPr>
              <w:widowControl/>
              <w:spacing w:line="440" w:lineRule="atLeast"/>
              <w:ind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）《南京邮电大学本科生海外访学申请表》（附件</w:t>
            </w:r>
            <w:r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）；</w:t>
            </w:r>
          </w:p>
          <w:p w:rsidR="003E5CCA" w:rsidRDefault="00BA47D7">
            <w:pPr>
              <w:widowControl/>
              <w:spacing w:line="440" w:lineRule="atLeast"/>
              <w:ind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）英语水平证明及复印件；</w:t>
            </w:r>
          </w:p>
          <w:p w:rsidR="003E5CCA" w:rsidRDefault="00BA47D7">
            <w:pPr>
              <w:widowControl/>
              <w:spacing w:line="440" w:lineRule="atLeast"/>
              <w:ind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）学术科研能力证明材料及复印件（包括论文发表、参与竞赛、项目等）；</w:t>
            </w:r>
          </w:p>
          <w:p w:rsidR="003E5CCA" w:rsidRDefault="00BA47D7">
            <w:pPr>
              <w:widowControl/>
              <w:spacing w:line="440" w:lineRule="atLeast"/>
              <w:ind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）获奖证书及复印件。</w:t>
            </w:r>
          </w:p>
          <w:p w:rsidR="003E5CCA" w:rsidRDefault="00BA47D7">
            <w:pPr>
              <w:widowControl/>
              <w:spacing w:line="4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．申请人将申请材料交至各学院，学院根据申请资格与条件对申请人进行筛选、排序并填写《南京邮电大学本科生海外访学申请汇总表》（附件</w:t>
            </w:r>
            <w:r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），于</w:t>
            </w:r>
            <w:r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日前将候选人申请材料及汇总表交至教务处实践教学科，逾期不递交材料的学院作自动放弃处理。</w:t>
            </w:r>
          </w:p>
          <w:p w:rsidR="003E5CCA" w:rsidRDefault="00BA47D7">
            <w:pPr>
              <w:widowControl/>
              <w:spacing w:line="4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lastRenderedPageBreak/>
              <w:t>4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．教务处会同相关部门，共同组织专家进行评审，确定我校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麻省理工学院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暑期“机器学习＋”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的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学生名单，并进行公示。</w:t>
            </w:r>
          </w:p>
          <w:p w:rsidR="003E5CCA" w:rsidRDefault="00BA47D7">
            <w:pPr>
              <w:widowControl/>
              <w:spacing w:line="440" w:lineRule="atLeast"/>
              <w:ind w:firstLine="48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5.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麻省理工学院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2020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暑期“机器学习＋”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在线申请方式及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要求详见附件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  <w:r w:rsidR="00CB350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。</w:t>
            </w:r>
          </w:p>
          <w:p w:rsidR="001700CF" w:rsidRDefault="001700CF" w:rsidP="001700CF">
            <w:pPr>
              <w:widowControl/>
              <w:spacing w:line="440" w:lineRule="atLeast"/>
              <w:ind w:firstLineChars="200" w:firstLine="482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E5CCA" w:rsidRDefault="00BA47D7" w:rsidP="001700CF">
            <w:pPr>
              <w:widowControl/>
              <w:spacing w:line="440" w:lineRule="atLeast"/>
              <w:ind w:firstLineChars="200" w:firstLine="48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四、费用情况</w:t>
            </w:r>
          </w:p>
          <w:p w:rsidR="003E5CCA" w:rsidRDefault="00BA47D7" w:rsidP="001700CF">
            <w:pPr>
              <w:widowControl/>
              <w:spacing w:line="440" w:lineRule="atLeas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费用标准：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美元（合人民币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9900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元）</w:t>
            </w:r>
          </w:p>
          <w:p w:rsidR="003E5CCA" w:rsidRDefault="00BA47D7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完成在线学习的学生可参与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后继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寒暑期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赴麻省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短期交流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（线下）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项目，线上学习费用可抵扣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后续参加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线下项目费用，具体信息请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参见附件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及相关材料或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咨询项目对接老师。</w:t>
            </w:r>
          </w:p>
          <w:p w:rsidR="003E5CCA" w:rsidRDefault="00BA47D7" w:rsidP="004B2F78">
            <w:pPr>
              <w:widowControl/>
              <w:spacing w:line="440" w:lineRule="atLeas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费用说明：费用包含在线课程学费，不含参与在线课程可能需要的电脑软硬件等配置费用。</w:t>
            </w:r>
          </w:p>
          <w:p w:rsidR="004B2F78" w:rsidRDefault="004B2F78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E5CCA" w:rsidRDefault="00BA47D7" w:rsidP="004B2F78">
            <w:pPr>
              <w:widowControl/>
              <w:spacing w:line="440" w:lineRule="atLeast"/>
              <w:ind w:firstLineChars="200" w:firstLine="48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五、其他</w:t>
            </w:r>
          </w:p>
          <w:p w:rsidR="003E5CCA" w:rsidRDefault="00BA47D7" w:rsidP="004B2F78">
            <w:pPr>
              <w:widowControl/>
              <w:spacing w:line="440" w:lineRule="atLeas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1.</w:t>
            </w:r>
            <w:r w:rsidR="004B2F78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校内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联系人：</w:t>
            </w:r>
          </w:p>
          <w:p w:rsidR="003E5CCA" w:rsidRDefault="00BA47D7" w:rsidP="004B2F78">
            <w:pPr>
              <w:widowControl/>
              <w:spacing w:line="440" w:lineRule="atLeas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国际合作交流处：李老师</w:t>
            </w: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  <w:r>
              <w:rPr>
                <w:rFonts w:ascii="Helvetica" w:eastAsia="Helvetica" w:hAnsi="Helvetica" w:cs="Helvetica"/>
                <w:color w:val="000000"/>
                <w:szCs w:val="21"/>
              </w:rPr>
              <w:t>83492393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</w:p>
          <w:p w:rsidR="003E5CCA" w:rsidRDefault="00BA47D7" w:rsidP="004B2F78">
            <w:pPr>
              <w:widowControl/>
              <w:spacing w:line="440" w:lineRule="atLeas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教务处：于老师</w:t>
            </w: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85866258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  <w:p w:rsidR="003E5CCA" w:rsidRDefault="00BA47D7" w:rsidP="004B2F78">
            <w:pPr>
              <w:widowControl/>
              <w:spacing w:line="440" w:lineRule="atLeas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2. 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被录取学生需交纳材料，另行通知。</w:t>
            </w:r>
          </w:p>
          <w:p w:rsidR="003E5CCA" w:rsidRDefault="003E5CCA">
            <w:pPr>
              <w:widowControl/>
              <w:spacing w:line="440" w:lineRule="atLeast"/>
              <w:ind w:firstLineChars="1800" w:firstLine="4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E5CCA" w:rsidRDefault="00BA47D7" w:rsidP="00A60B4A">
            <w:pPr>
              <w:widowControl/>
              <w:spacing w:line="440" w:lineRule="atLeast"/>
              <w:ind w:firstLineChars="2100" w:firstLine="50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教务处</w:t>
            </w:r>
          </w:p>
          <w:p w:rsidR="003E5CCA" w:rsidRDefault="00BA47D7">
            <w:pPr>
              <w:widowControl/>
              <w:spacing w:line="440" w:lineRule="atLeast"/>
              <w:ind w:firstLineChars="1850" w:firstLine="44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20</w:t>
            </w:r>
            <w:r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20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13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bookmarkStart w:id="0" w:name="_GoBack"/>
            <w:bookmarkEnd w:id="0"/>
          </w:p>
          <w:p w:rsidR="003E5CCA" w:rsidRDefault="003E5CC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3E5CCA" w:rsidRDefault="003E5CCA"/>
    <w:sectPr w:rsidR="003E5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DC"/>
    <w:rsid w:val="00000DEB"/>
    <w:rsid w:val="000023CB"/>
    <w:rsid w:val="0001172D"/>
    <w:rsid w:val="00024E68"/>
    <w:rsid w:val="00031769"/>
    <w:rsid w:val="00047823"/>
    <w:rsid w:val="000517E9"/>
    <w:rsid w:val="0007543E"/>
    <w:rsid w:val="000A2348"/>
    <w:rsid w:val="000A668E"/>
    <w:rsid w:val="000B2A7E"/>
    <w:rsid w:val="000B3D39"/>
    <w:rsid w:val="000B4AA7"/>
    <w:rsid w:val="000D7204"/>
    <w:rsid w:val="000F7B45"/>
    <w:rsid w:val="001249AB"/>
    <w:rsid w:val="00126E0B"/>
    <w:rsid w:val="00127502"/>
    <w:rsid w:val="001338D5"/>
    <w:rsid w:val="00142CFA"/>
    <w:rsid w:val="001630FF"/>
    <w:rsid w:val="001700CF"/>
    <w:rsid w:val="00174703"/>
    <w:rsid w:val="00190AFA"/>
    <w:rsid w:val="00194DC2"/>
    <w:rsid w:val="001D5344"/>
    <w:rsid w:val="001E046F"/>
    <w:rsid w:val="001E43E6"/>
    <w:rsid w:val="001F740A"/>
    <w:rsid w:val="00207852"/>
    <w:rsid w:val="002345A2"/>
    <w:rsid w:val="0025264B"/>
    <w:rsid w:val="002647FC"/>
    <w:rsid w:val="00264F10"/>
    <w:rsid w:val="002651C3"/>
    <w:rsid w:val="00275237"/>
    <w:rsid w:val="0028255B"/>
    <w:rsid w:val="002931E5"/>
    <w:rsid w:val="002A3C21"/>
    <w:rsid w:val="002B6969"/>
    <w:rsid w:val="00327726"/>
    <w:rsid w:val="003322D4"/>
    <w:rsid w:val="00346857"/>
    <w:rsid w:val="00352F25"/>
    <w:rsid w:val="00354788"/>
    <w:rsid w:val="003747EE"/>
    <w:rsid w:val="00382E01"/>
    <w:rsid w:val="0038376E"/>
    <w:rsid w:val="00390F2D"/>
    <w:rsid w:val="003B2B9D"/>
    <w:rsid w:val="003E5CCA"/>
    <w:rsid w:val="003E6BF0"/>
    <w:rsid w:val="003E7959"/>
    <w:rsid w:val="003F6DCD"/>
    <w:rsid w:val="00403749"/>
    <w:rsid w:val="00442F1C"/>
    <w:rsid w:val="004434C3"/>
    <w:rsid w:val="0045286F"/>
    <w:rsid w:val="00466794"/>
    <w:rsid w:val="00491239"/>
    <w:rsid w:val="004A7379"/>
    <w:rsid w:val="004B2F78"/>
    <w:rsid w:val="004B4934"/>
    <w:rsid w:val="004C39EA"/>
    <w:rsid w:val="004D258B"/>
    <w:rsid w:val="004D757D"/>
    <w:rsid w:val="004F5739"/>
    <w:rsid w:val="005477AF"/>
    <w:rsid w:val="00553FC5"/>
    <w:rsid w:val="00572C43"/>
    <w:rsid w:val="00577FE6"/>
    <w:rsid w:val="00587D81"/>
    <w:rsid w:val="005B3DF2"/>
    <w:rsid w:val="005B77FE"/>
    <w:rsid w:val="005D52C0"/>
    <w:rsid w:val="0062207F"/>
    <w:rsid w:val="006276D6"/>
    <w:rsid w:val="006311B0"/>
    <w:rsid w:val="00632F12"/>
    <w:rsid w:val="00662241"/>
    <w:rsid w:val="0066351D"/>
    <w:rsid w:val="00667860"/>
    <w:rsid w:val="006745DC"/>
    <w:rsid w:val="00682728"/>
    <w:rsid w:val="006A0828"/>
    <w:rsid w:val="006B574E"/>
    <w:rsid w:val="00704BB5"/>
    <w:rsid w:val="00716C1F"/>
    <w:rsid w:val="00720A02"/>
    <w:rsid w:val="00744B4D"/>
    <w:rsid w:val="00752069"/>
    <w:rsid w:val="00785BE5"/>
    <w:rsid w:val="007B7DF2"/>
    <w:rsid w:val="00805405"/>
    <w:rsid w:val="008105D4"/>
    <w:rsid w:val="00821ADA"/>
    <w:rsid w:val="00865507"/>
    <w:rsid w:val="00871AD0"/>
    <w:rsid w:val="0089459B"/>
    <w:rsid w:val="008A4A17"/>
    <w:rsid w:val="008C09FB"/>
    <w:rsid w:val="008C3F3C"/>
    <w:rsid w:val="008E39D8"/>
    <w:rsid w:val="00902627"/>
    <w:rsid w:val="009159B0"/>
    <w:rsid w:val="009179FA"/>
    <w:rsid w:val="009222F3"/>
    <w:rsid w:val="009533DB"/>
    <w:rsid w:val="00954E92"/>
    <w:rsid w:val="00971BED"/>
    <w:rsid w:val="00976947"/>
    <w:rsid w:val="00977309"/>
    <w:rsid w:val="009828E4"/>
    <w:rsid w:val="00993201"/>
    <w:rsid w:val="009B6F12"/>
    <w:rsid w:val="009D72A0"/>
    <w:rsid w:val="009E0C59"/>
    <w:rsid w:val="009F3626"/>
    <w:rsid w:val="00A24F95"/>
    <w:rsid w:val="00A35ADE"/>
    <w:rsid w:val="00A45A9B"/>
    <w:rsid w:val="00A56D06"/>
    <w:rsid w:val="00A60B4A"/>
    <w:rsid w:val="00A60EED"/>
    <w:rsid w:val="00A66739"/>
    <w:rsid w:val="00A82112"/>
    <w:rsid w:val="00A85358"/>
    <w:rsid w:val="00A8718C"/>
    <w:rsid w:val="00AA5D14"/>
    <w:rsid w:val="00AC743E"/>
    <w:rsid w:val="00AD7EB6"/>
    <w:rsid w:val="00AE78F9"/>
    <w:rsid w:val="00B01FD8"/>
    <w:rsid w:val="00B052C9"/>
    <w:rsid w:val="00B05868"/>
    <w:rsid w:val="00B32E2D"/>
    <w:rsid w:val="00B34B60"/>
    <w:rsid w:val="00B5421F"/>
    <w:rsid w:val="00B71F7E"/>
    <w:rsid w:val="00B87B35"/>
    <w:rsid w:val="00BA47D7"/>
    <w:rsid w:val="00BA50B3"/>
    <w:rsid w:val="00BB3253"/>
    <w:rsid w:val="00BB5CDC"/>
    <w:rsid w:val="00BC38B1"/>
    <w:rsid w:val="00BE189D"/>
    <w:rsid w:val="00BE1AB8"/>
    <w:rsid w:val="00BF3DCA"/>
    <w:rsid w:val="00BF7D47"/>
    <w:rsid w:val="00C001B4"/>
    <w:rsid w:val="00C00C86"/>
    <w:rsid w:val="00C37E0E"/>
    <w:rsid w:val="00C44423"/>
    <w:rsid w:val="00C45D25"/>
    <w:rsid w:val="00C57FC5"/>
    <w:rsid w:val="00C86C8A"/>
    <w:rsid w:val="00C901EB"/>
    <w:rsid w:val="00C925E9"/>
    <w:rsid w:val="00CB3507"/>
    <w:rsid w:val="00CB55D8"/>
    <w:rsid w:val="00CC16D3"/>
    <w:rsid w:val="00CE2282"/>
    <w:rsid w:val="00CE4DD5"/>
    <w:rsid w:val="00CE522D"/>
    <w:rsid w:val="00CF2B08"/>
    <w:rsid w:val="00D10E2B"/>
    <w:rsid w:val="00D2738B"/>
    <w:rsid w:val="00D35BAA"/>
    <w:rsid w:val="00D46892"/>
    <w:rsid w:val="00D6260B"/>
    <w:rsid w:val="00D66574"/>
    <w:rsid w:val="00D7656E"/>
    <w:rsid w:val="00D9048D"/>
    <w:rsid w:val="00DA0D90"/>
    <w:rsid w:val="00DA1F47"/>
    <w:rsid w:val="00DC543C"/>
    <w:rsid w:val="00DC665A"/>
    <w:rsid w:val="00DF2107"/>
    <w:rsid w:val="00E00C7C"/>
    <w:rsid w:val="00E03CF6"/>
    <w:rsid w:val="00E978E0"/>
    <w:rsid w:val="00E97CAE"/>
    <w:rsid w:val="00EA01FC"/>
    <w:rsid w:val="00EA1374"/>
    <w:rsid w:val="00EB619A"/>
    <w:rsid w:val="00EB704C"/>
    <w:rsid w:val="00EC5D1E"/>
    <w:rsid w:val="00ED46CA"/>
    <w:rsid w:val="00EF0B15"/>
    <w:rsid w:val="00EF30F4"/>
    <w:rsid w:val="00EF3304"/>
    <w:rsid w:val="00EF4E8D"/>
    <w:rsid w:val="00F06C93"/>
    <w:rsid w:val="00F4165B"/>
    <w:rsid w:val="00F446E9"/>
    <w:rsid w:val="00F529EC"/>
    <w:rsid w:val="00F71902"/>
    <w:rsid w:val="00F756DC"/>
    <w:rsid w:val="00F919FF"/>
    <w:rsid w:val="00FA093E"/>
    <w:rsid w:val="00FC29ED"/>
    <w:rsid w:val="00FF2B59"/>
    <w:rsid w:val="038C2D34"/>
    <w:rsid w:val="08CE6010"/>
    <w:rsid w:val="13B02FB4"/>
    <w:rsid w:val="314C3975"/>
    <w:rsid w:val="33077059"/>
    <w:rsid w:val="3A6B718E"/>
    <w:rsid w:val="3FF21286"/>
    <w:rsid w:val="45CD27A4"/>
    <w:rsid w:val="66DA5137"/>
    <w:rsid w:val="6CD1636D"/>
    <w:rsid w:val="6E35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433BCA-830F-458B-81F2-44E0AC53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jklo</dc:creator>
  <cp:lastModifiedBy>Dell</cp:lastModifiedBy>
  <cp:revision>13</cp:revision>
  <dcterms:created xsi:type="dcterms:W3CDTF">2019-03-26T03:15:00Z</dcterms:created>
  <dcterms:modified xsi:type="dcterms:W3CDTF">2020-05-13T07:06:00Z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