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DD" w:rsidRDefault="004E430B" w:rsidP="00824ADD">
      <w:pPr>
        <w:spacing w:line="400" w:lineRule="exact"/>
        <w:jc w:val="center"/>
        <w:rPr>
          <w:rFonts w:asciiTheme="minorEastAsia" w:hAnsiTheme="minorEastAsia" w:cs="微软雅黑 Light"/>
          <w:b/>
          <w:bCs/>
          <w:sz w:val="30"/>
          <w:szCs w:val="30"/>
        </w:rPr>
      </w:pPr>
      <w:r w:rsidRPr="004B7E5E">
        <w:rPr>
          <w:rFonts w:asciiTheme="minorEastAsia" w:hAnsiTheme="minorEastAsia" w:hint="eastAsia"/>
          <w:b/>
          <w:sz w:val="30"/>
          <w:szCs w:val="30"/>
        </w:rPr>
        <w:t xml:space="preserve"> </w:t>
      </w:r>
      <w:r w:rsidR="004B7E5E" w:rsidRPr="004B7E5E">
        <w:rPr>
          <w:rFonts w:asciiTheme="minorEastAsia" w:hAnsiTheme="minorEastAsia" w:hint="eastAsia"/>
          <w:b/>
          <w:sz w:val="30"/>
          <w:szCs w:val="30"/>
        </w:rPr>
        <w:t>关于2020年</w:t>
      </w:r>
      <w:r w:rsidRPr="004B7E5E">
        <w:rPr>
          <w:rFonts w:asciiTheme="minorEastAsia" w:hAnsiTheme="minorEastAsia" w:cs="微软雅黑 Light" w:hint="eastAsia"/>
          <w:b/>
          <w:bCs/>
          <w:sz w:val="30"/>
          <w:szCs w:val="30"/>
        </w:rPr>
        <w:t>法国鲁昂高等工程师学院3+2本</w:t>
      </w:r>
      <w:proofErr w:type="gramStart"/>
      <w:r w:rsidRPr="004B7E5E">
        <w:rPr>
          <w:rFonts w:asciiTheme="minorEastAsia" w:hAnsiTheme="minorEastAsia" w:cs="微软雅黑 Light" w:hint="eastAsia"/>
          <w:b/>
          <w:bCs/>
          <w:sz w:val="30"/>
          <w:szCs w:val="30"/>
        </w:rPr>
        <w:t>硕</w:t>
      </w:r>
      <w:proofErr w:type="gramEnd"/>
      <w:r w:rsidRPr="004B7E5E">
        <w:rPr>
          <w:rFonts w:asciiTheme="minorEastAsia" w:hAnsiTheme="minorEastAsia" w:cs="微软雅黑 Light" w:hint="eastAsia"/>
          <w:b/>
          <w:bCs/>
          <w:sz w:val="30"/>
          <w:szCs w:val="30"/>
        </w:rPr>
        <w:t>双学位项目</w:t>
      </w:r>
    </w:p>
    <w:p w:rsidR="00F26824" w:rsidRPr="004B7E5E" w:rsidRDefault="004E430B" w:rsidP="00824ADD">
      <w:pPr>
        <w:spacing w:line="400" w:lineRule="exact"/>
        <w:jc w:val="center"/>
        <w:rPr>
          <w:rFonts w:asciiTheme="minorEastAsia" w:hAnsiTheme="minorEastAsia" w:cs="微软雅黑 Light"/>
          <w:b/>
          <w:sz w:val="30"/>
          <w:szCs w:val="30"/>
        </w:rPr>
      </w:pPr>
      <w:r w:rsidRPr="004B7E5E">
        <w:rPr>
          <w:rFonts w:asciiTheme="minorEastAsia" w:hAnsiTheme="minorEastAsia" w:cs="微软雅黑 Light" w:hint="eastAsia"/>
          <w:b/>
          <w:bCs/>
          <w:sz w:val="30"/>
          <w:szCs w:val="30"/>
        </w:rPr>
        <w:t>报名通知</w:t>
      </w:r>
    </w:p>
    <w:p w:rsidR="00F26824" w:rsidRPr="004E430B" w:rsidRDefault="00F26824">
      <w:pPr>
        <w:spacing w:line="400" w:lineRule="exact"/>
        <w:jc w:val="center"/>
        <w:rPr>
          <w:rFonts w:asciiTheme="minorEastAsia" w:hAnsiTheme="minorEastAsia" w:cs="微软雅黑 Light"/>
          <w:szCs w:val="21"/>
        </w:rPr>
      </w:pPr>
    </w:p>
    <w:p w:rsidR="00F26824" w:rsidRPr="006966BC"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法国鲁昂高等工程师学院（ESIGELEC）从2003年进入中国，至今已经有16年，已有近200多名中国学生毕业，在法国、中国及欧洲申根国和美国就业、读博及创业。我校与该校合作近10年，该项目选拔我校优秀的学生前往法国鲁昂高等工程师学院学习，成绩合格后，颁发南京邮电大学本科学士学位和法国鲁昂高等工程师学院理学硕士学位，中国和法国教育部承认，并受到全世界认可。现将报名通知如下：</w:t>
      </w:r>
    </w:p>
    <w:p w:rsidR="00F26824" w:rsidRPr="006966BC" w:rsidRDefault="004E430B" w:rsidP="006C7548">
      <w:pPr>
        <w:spacing w:line="400" w:lineRule="exact"/>
        <w:ind w:firstLineChars="200" w:firstLine="482"/>
        <w:rPr>
          <w:rFonts w:asciiTheme="minorEastAsia" w:hAnsiTheme="minorEastAsia" w:cs="微软雅黑 Light"/>
          <w:b/>
          <w:sz w:val="24"/>
        </w:rPr>
      </w:pPr>
      <w:r w:rsidRPr="006966BC">
        <w:rPr>
          <w:rFonts w:asciiTheme="minorEastAsia" w:hAnsiTheme="minorEastAsia" w:cs="微软雅黑 Light" w:hint="eastAsia"/>
          <w:b/>
          <w:sz w:val="24"/>
        </w:rPr>
        <w:t>一、录取专业</w:t>
      </w:r>
    </w:p>
    <w:p w:rsidR="00F26824" w:rsidRPr="006966BC" w:rsidRDefault="00F26824" w:rsidP="006C7548">
      <w:pPr>
        <w:spacing w:line="400" w:lineRule="exact"/>
        <w:rPr>
          <w:rFonts w:asciiTheme="minorEastAsia" w:hAnsiTheme="minorEastAsia" w:cs="微软雅黑 Light"/>
          <w:sz w:val="24"/>
        </w:rPr>
        <w:sectPr w:rsidR="00F26824" w:rsidRPr="006966BC">
          <w:type w:val="continuous"/>
          <w:pgSz w:w="11906" w:h="16838"/>
          <w:pgMar w:top="1440" w:right="1746" w:bottom="1440" w:left="1689" w:header="851" w:footer="992" w:gutter="0"/>
          <w:cols w:space="425"/>
          <w:docGrid w:type="lines" w:linePitch="312"/>
        </w:sectPr>
      </w:pPr>
    </w:p>
    <w:p w:rsidR="00F26824" w:rsidRPr="006966BC"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1</w:t>
      </w:r>
      <w:r w:rsidR="008268D6">
        <w:rPr>
          <w:rFonts w:asciiTheme="minorEastAsia" w:hAnsiTheme="minorEastAsia" w:cs="微软雅黑 Light" w:hint="eastAsia"/>
          <w:sz w:val="24"/>
        </w:rPr>
        <w:t>．</w:t>
      </w:r>
      <w:r w:rsidRPr="006966BC">
        <w:rPr>
          <w:rFonts w:asciiTheme="minorEastAsia" w:hAnsiTheme="minorEastAsia" w:cs="微软雅黑 Light" w:hint="eastAsia"/>
          <w:sz w:val="24"/>
        </w:rPr>
        <w:t>信息系统工程</w:t>
      </w:r>
    </w:p>
    <w:p w:rsidR="00F26824" w:rsidRPr="006966BC"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主要核心课程：本课程分四个学期完成，前三个学期主要从计算机科学、企业业务分析与管理、大数据、</w:t>
      </w:r>
      <w:proofErr w:type="gramStart"/>
      <w:r w:rsidRPr="006966BC">
        <w:rPr>
          <w:rFonts w:asciiTheme="minorEastAsia" w:hAnsiTheme="minorEastAsia" w:cs="微软雅黑 Light" w:hint="eastAsia"/>
          <w:sz w:val="24"/>
        </w:rPr>
        <w:t>云计算</w:t>
      </w:r>
      <w:proofErr w:type="gramEnd"/>
      <w:r w:rsidRPr="006966BC">
        <w:rPr>
          <w:rFonts w:asciiTheme="minorEastAsia" w:hAnsiTheme="minorEastAsia" w:cs="微软雅黑 Light" w:hint="eastAsia"/>
          <w:sz w:val="24"/>
        </w:rPr>
        <w:t>及商业AI智能等领域专业知识和课题实践展开。同时，也为工科专业的学生提供了项目管理的专业知识学习，并为本专业学生提供了跨文化意识、团队合作与交流能力培养的课程。第四学期，学生利用课程中学到的专业知识进入企业进行实习，重点培养学生实际的工作能力</w:t>
      </w:r>
      <w:r w:rsidR="004B7E5E">
        <w:rPr>
          <w:rFonts w:asciiTheme="minorEastAsia" w:hAnsiTheme="minorEastAsia" w:cs="微软雅黑 Light" w:hint="eastAsia"/>
          <w:sz w:val="24"/>
        </w:rPr>
        <w:t>，</w:t>
      </w:r>
      <w:r w:rsidRPr="006966BC">
        <w:rPr>
          <w:rFonts w:asciiTheme="minorEastAsia" w:hAnsiTheme="minorEastAsia" w:cs="微软雅黑 Light" w:hint="eastAsia"/>
          <w:sz w:val="24"/>
        </w:rPr>
        <w:t>为学生毕业之后就业的竞争能力提供了很好的实践经历。除了以上专业课程的学习，还免费为学生提供法语学习的课程安排，有利于学生能够尽快适应法国的学习生活。</w:t>
      </w:r>
    </w:p>
    <w:p w:rsidR="00F26824" w:rsidRPr="00166DF8" w:rsidRDefault="004E430B" w:rsidP="00166DF8">
      <w:pPr>
        <w:pStyle w:val="a5"/>
        <w:numPr>
          <w:ilvl w:val="0"/>
          <w:numId w:val="6"/>
        </w:numPr>
        <w:spacing w:line="400" w:lineRule="exact"/>
        <w:ind w:firstLineChars="0"/>
        <w:rPr>
          <w:rFonts w:asciiTheme="minorEastAsia" w:hAnsiTheme="minorEastAsia" w:cs="微软雅黑 Light"/>
          <w:sz w:val="24"/>
        </w:rPr>
      </w:pPr>
      <w:r w:rsidRPr="00166DF8">
        <w:rPr>
          <w:rFonts w:asciiTheme="minorEastAsia" w:hAnsiTheme="minorEastAsia" w:cs="微软雅黑 Light" w:hint="eastAsia"/>
          <w:sz w:val="24"/>
        </w:rPr>
        <w:t>电子嵌入式</w:t>
      </w:r>
      <w:bookmarkStart w:id="0" w:name="_GoBack"/>
      <w:bookmarkEnd w:id="0"/>
    </w:p>
    <w:p w:rsidR="00F26824" w:rsidRPr="006966BC"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主要核心课程：本课程分四个学期来完成，前三个学期主要从系统控制、计算机、数字系统嵌入式电子设备、软件及通信、自动化、微处理器等领域专业知识和课题实践展开。同时，也为工科专业的学生提供了项目管理的专业知识学习，并为本专业学生提供了跨文化意识、团队合作与交流能力培养的课程。第四学期，学生利用课程中学到的专业知识进入企业实习，重点培养学生实际的工作能力</w:t>
      </w:r>
      <w:r w:rsidR="00037E4A">
        <w:rPr>
          <w:rFonts w:asciiTheme="minorEastAsia" w:hAnsiTheme="minorEastAsia" w:cs="微软雅黑 Light" w:hint="eastAsia"/>
          <w:sz w:val="24"/>
        </w:rPr>
        <w:t>，</w:t>
      </w:r>
      <w:r w:rsidRPr="006966BC">
        <w:rPr>
          <w:rFonts w:asciiTheme="minorEastAsia" w:hAnsiTheme="minorEastAsia" w:cs="微软雅黑 Light" w:hint="eastAsia"/>
          <w:sz w:val="24"/>
        </w:rPr>
        <w:t>为学生毕业之后就业的竞争能力提供了很好的实践经历。除了以上专业课程的学习，还免费为学生提供法语学习的课程安排，有利于学生能够尽快适应法国的学习生活。</w:t>
      </w:r>
    </w:p>
    <w:p w:rsidR="00F26824" w:rsidRPr="006966BC" w:rsidRDefault="00F26824" w:rsidP="006C7548">
      <w:pPr>
        <w:spacing w:line="400" w:lineRule="exact"/>
        <w:rPr>
          <w:rFonts w:asciiTheme="minorEastAsia" w:hAnsiTheme="minorEastAsia" w:cs="微软雅黑 Light"/>
          <w:sz w:val="24"/>
        </w:rPr>
      </w:pPr>
    </w:p>
    <w:p w:rsidR="00F26824" w:rsidRPr="006966BC" w:rsidRDefault="004E430B" w:rsidP="006C7548">
      <w:pPr>
        <w:spacing w:line="400" w:lineRule="exact"/>
        <w:ind w:firstLineChars="200" w:firstLine="482"/>
        <w:rPr>
          <w:rFonts w:asciiTheme="minorEastAsia" w:hAnsiTheme="minorEastAsia" w:cs="微软雅黑 Light"/>
          <w:b/>
          <w:sz w:val="24"/>
        </w:rPr>
      </w:pPr>
      <w:r w:rsidRPr="006966BC">
        <w:rPr>
          <w:rFonts w:asciiTheme="minorEastAsia" w:hAnsiTheme="minorEastAsia" w:cs="微软雅黑 Light" w:hint="eastAsia"/>
          <w:b/>
          <w:sz w:val="24"/>
        </w:rPr>
        <w:t>二、学制及入学要求</w:t>
      </w:r>
    </w:p>
    <w:p w:rsidR="00637A7D"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1</w:t>
      </w:r>
      <w:r w:rsidR="008268D6">
        <w:rPr>
          <w:rFonts w:asciiTheme="minorEastAsia" w:hAnsiTheme="minorEastAsia" w:cs="微软雅黑 Light" w:hint="eastAsia"/>
          <w:sz w:val="24"/>
        </w:rPr>
        <w:t>．</w:t>
      </w:r>
      <w:r w:rsidRPr="006966BC">
        <w:rPr>
          <w:rFonts w:asciiTheme="minorEastAsia" w:hAnsiTheme="minorEastAsia" w:cs="微软雅黑 Light" w:hint="eastAsia"/>
          <w:sz w:val="24"/>
        </w:rPr>
        <w:t>学制：3+2，在南京邮电大学完成本科三年课程之后，后两年在法国鲁昂高等工程师学院攻读硕士课程；法国两年硕士课程分四个学期来完成，前三个学期主要在课堂上完成专业核心课程；第四学期，学生利用课程中学到的专业知识进入企业进行实习，重点培养学生实际的工作能力。</w:t>
      </w:r>
    </w:p>
    <w:p w:rsidR="00F26824" w:rsidRPr="006966BC" w:rsidRDefault="00637A7D" w:rsidP="006C7548">
      <w:pPr>
        <w:spacing w:line="400" w:lineRule="exact"/>
        <w:ind w:firstLineChars="200" w:firstLine="480"/>
        <w:rPr>
          <w:rFonts w:asciiTheme="minorEastAsia" w:hAnsiTheme="minorEastAsia" w:cs="微软雅黑 Light"/>
          <w:sz w:val="24"/>
        </w:rPr>
      </w:pPr>
      <w:r w:rsidRPr="00CC1586">
        <w:rPr>
          <w:rFonts w:hint="eastAsia"/>
          <w:sz w:val="24"/>
        </w:rPr>
        <w:t>法国硕士两年课程第一</w:t>
      </w:r>
      <w:r>
        <w:rPr>
          <w:rFonts w:hint="eastAsia"/>
          <w:sz w:val="24"/>
        </w:rPr>
        <w:t>学年结束</w:t>
      </w:r>
      <w:r w:rsidRPr="00CC1586">
        <w:rPr>
          <w:rFonts w:hint="eastAsia"/>
          <w:sz w:val="24"/>
        </w:rPr>
        <w:t>，学生回国完成南</w:t>
      </w:r>
      <w:proofErr w:type="gramStart"/>
      <w:r w:rsidRPr="00CC1586">
        <w:rPr>
          <w:rFonts w:hint="eastAsia"/>
          <w:sz w:val="24"/>
        </w:rPr>
        <w:t>邮最后</w:t>
      </w:r>
      <w:proofErr w:type="gramEnd"/>
      <w:r w:rsidRPr="00CC1586">
        <w:rPr>
          <w:rFonts w:hint="eastAsia"/>
          <w:sz w:val="24"/>
        </w:rPr>
        <w:t>的学术要求，</w:t>
      </w:r>
      <w:r>
        <w:rPr>
          <w:rFonts w:hint="eastAsia"/>
          <w:sz w:val="24"/>
        </w:rPr>
        <w:t>符合南</w:t>
      </w:r>
      <w:proofErr w:type="gramStart"/>
      <w:r>
        <w:rPr>
          <w:rFonts w:hint="eastAsia"/>
          <w:sz w:val="24"/>
        </w:rPr>
        <w:t>邮毕业</w:t>
      </w:r>
      <w:proofErr w:type="gramEnd"/>
      <w:r>
        <w:rPr>
          <w:rFonts w:hint="eastAsia"/>
          <w:sz w:val="24"/>
        </w:rPr>
        <w:t>及学位要求者</w:t>
      </w:r>
      <w:r w:rsidRPr="00CC1586">
        <w:rPr>
          <w:rFonts w:hint="eastAsia"/>
          <w:sz w:val="24"/>
        </w:rPr>
        <w:t>获得南邮学士学位。在鲁昂工程师学院两年硕士课程第二年年</w:t>
      </w:r>
      <w:r w:rsidRPr="00CC1586">
        <w:rPr>
          <w:rFonts w:hint="eastAsia"/>
          <w:sz w:val="24"/>
        </w:rPr>
        <w:lastRenderedPageBreak/>
        <w:t>末，学生可获得鲁昂工程师学院硕士学位。</w:t>
      </w:r>
    </w:p>
    <w:p w:rsidR="00F26824" w:rsidRPr="006966BC"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2</w:t>
      </w:r>
      <w:r w:rsidR="008268D6">
        <w:rPr>
          <w:rFonts w:asciiTheme="minorEastAsia" w:hAnsiTheme="minorEastAsia" w:cs="微软雅黑 Light" w:hint="eastAsia"/>
          <w:sz w:val="24"/>
        </w:rPr>
        <w:t>．</w:t>
      </w:r>
      <w:r w:rsidRPr="006966BC">
        <w:rPr>
          <w:rFonts w:asciiTheme="minorEastAsia" w:hAnsiTheme="minorEastAsia" w:cs="微软雅黑 Light" w:hint="eastAsia"/>
          <w:sz w:val="24"/>
        </w:rPr>
        <w:t>入学要求：</w:t>
      </w:r>
      <w:r w:rsidRPr="006966BC">
        <w:rPr>
          <w:rFonts w:asciiTheme="minorEastAsia" w:hAnsiTheme="minorEastAsia" w:cs="微软雅黑" w:hint="eastAsia"/>
          <w:sz w:val="24"/>
        </w:rPr>
        <w:t>计算机、软件工程、电信工程、自动化等相关专业</w:t>
      </w:r>
      <w:r w:rsidRPr="006966BC">
        <w:rPr>
          <w:rFonts w:asciiTheme="minorEastAsia" w:hAnsiTheme="minorEastAsia" w:cs="微软雅黑 Light" w:hint="eastAsia"/>
          <w:sz w:val="24"/>
        </w:rPr>
        <w:t>三年级学生，</w:t>
      </w:r>
      <w:proofErr w:type="gramStart"/>
      <w:r w:rsidRPr="006966BC">
        <w:rPr>
          <w:rFonts w:asciiTheme="minorEastAsia" w:hAnsiTheme="minorEastAsia" w:cs="微软雅黑 Light" w:hint="eastAsia"/>
          <w:sz w:val="24"/>
        </w:rPr>
        <w:t>雅思</w:t>
      </w:r>
      <w:proofErr w:type="gramEnd"/>
      <w:r w:rsidRPr="006966BC">
        <w:rPr>
          <w:rFonts w:asciiTheme="minorEastAsia" w:hAnsiTheme="minorEastAsia" w:cs="微软雅黑 Light" w:hint="eastAsia"/>
          <w:sz w:val="24"/>
        </w:rPr>
        <w:t>6.0 或托福80及以上，通过法方学校面试选拔。</w:t>
      </w:r>
    </w:p>
    <w:p w:rsidR="00F26824" w:rsidRPr="006966BC" w:rsidRDefault="004E430B" w:rsidP="006C7548">
      <w:pPr>
        <w:pStyle w:val="a3"/>
        <w:widowControl/>
        <w:spacing w:beforeAutospacing="0" w:afterAutospacing="0" w:line="400" w:lineRule="exact"/>
        <w:ind w:firstLineChars="200" w:firstLine="480"/>
        <w:jc w:val="both"/>
        <w:rPr>
          <w:rFonts w:asciiTheme="minorEastAsia" w:hAnsiTheme="minorEastAsia" w:cs="微软雅黑 Light"/>
        </w:rPr>
      </w:pPr>
      <w:r w:rsidRPr="006966BC">
        <w:rPr>
          <w:rFonts w:asciiTheme="minorEastAsia" w:hAnsiTheme="minorEastAsia" w:cs="微软雅黑 Light" w:hint="eastAsia"/>
          <w:kern w:val="2"/>
        </w:rPr>
        <w:t>注：由于今年受新冠疫情的影响，经法国鲁昂高等工程师学院与法国驻上海总领馆高等教育署的沟通，确定所有2020年9月入学学生如果目前还没有</w:t>
      </w:r>
      <w:proofErr w:type="gramStart"/>
      <w:r w:rsidRPr="006966BC">
        <w:rPr>
          <w:rFonts w:asciiTheme="minorEastAsia" w:hAnsiTheme="minorEastAsia" w:cs="微软雅黑 Light" w:hint="eastAsia"/>
          <w:kern w:val="2"/>
        </w:rPr>
        <w:t>雅思或</w:t>
      </w:r>
      <w:proofErr w:type="gramEnd"/>
      <w:r w:rsidRPr="006966BC">
        <w:rPr>
          <w:rFonts w:asciiTheme="minorEastAsia" w:hAnsiTheme="minorEastAsia" w:cs="微软雅黑 Light" w:hint="eastAsia"/>
          <w:kern w:val="2"/>
        </w:rPr>
        <w:t>托福成绩者，无需</w:t>
      </w:r>
      <w:proofErr w:type="gramStart"/>
      <w:r w:rsidRPr="006966BC">
        <w:rPr>
          <w:rFonts w:asciiTheme="minorEastAsia" w:hAnsiTheme="minorEastAsia" w:cs="微软雅黑 Light" w:hint="eastAsia"/>
          <w:kern w:val="2"/>
        </w:rPr>
        <w:t>提交雅思和</w:t>
      </w:r>
      <w:proofErr w:type="gramEnd"/>
      <w:r w:rsidRPr="006966BC">
        <w:rPr>
          <w:rFonts w:asciiTheme="minorEastAsia" w:hAnsiTheme="minorEastAsia" w:cs="微软雅黑 Light" w:hint="eastAsia"/>
          <w:kern w:val="2"/>
        </w:rPr>
        <w:t>托福成绩，由法国鲁昂高等工程师学院组织对学生进行2小时的英语水平笔试评估及20分钟视频英语口语评估。</w:t>
      </w:r>
    </w:p>
    <w:p w:rsidR="00F26824" w:rsidRPr="006966BC" w:rsidRDefault="00F26824" w:rsidP="006C7548">
      <w:pPr>
        <w:spacing w:line="400" w:lineRule="exact"/>
        <w:rPr>
          <w:rFonts w:asciiTheme="minorEastAsia" w:hAnsiTheme="minorEastAsia" w:cs="微软雅黑 Light"/>
          <w:sz w:val="24"/>
        </w:rPr>
      </w:pPr>
    </w:p>
    <w:p w:rsidR="00F26824" w:rsidRPr="006966BC" w:rsidRDefault="006966BC" w:rsidP="006C7548">
      <w:pPr>
        <w:spacing w:line="400" w:lineRule="exact"/>
        <w:ind w:firstLineChars="174" w:firstLine="419"/>
        <w:rPr>
          <w:rFonts w:asciiTheme="minorEastAsia" w:hAnsiTheme="minorEastAsia" w:cs="微软雅黑 Light"/>
          <w:sz w:val="24"/>
        </w:rPr>
      </w:pPr>
      <w:r w:rsidRPr="006966BC">
        <w:rPr>
          <w:rFonts w:asciiTheme="minorEastAsia" w:hAnsiTheme="minorEastAsia" w:cs="微软雅黑 Light" w:hint="eastAsia"/>
          <w:b/>
          <w:sz w:val="24"/>
        </w:rPr>
        <w:t>三、</w:t>
      </w:r>
      <w:r w:rsidR="004E430B" w:rsidRPr="006966BC">
        <w:rPr>
          <w:rFonts w:asciiTheme="minorEastAsia" w:hAnsiTheme="minorEastAsia" w:cs="微软雅黑 Light" w:hint="eastAsia"/>
          <w:b/>
          <w:sz w:val="24"/>
        </w:rPr>
        <w:t>入学时间</w:t>
      </w:r>
      <w:r w:rsidR="004E430B" w:rsidRPr="006966BC">
        <w:rPr>
          <w:rFonts w:asciiTheme="minorEastAsia" w:hAnsiTheme="minorEastAsia" w:cs="微软雅黑 Light" w:hint="eastAsia"/>
          <w:sz w:val="24"/>
        </w:rPr>
        <w:t>：2020年9月（秋季）</w:t>
      </w:r>
    </w:p>
    <w:p w:rsidR="00F26824" w:rsidRPr="006966BC" w:rsidRDefault="00F26824" w:rsidP="006C7548">
      <w:pPr>
        <w:spacing w:line="400" w:lineRule="exact"/>
        <w:rPr>
          <w:rFonts w:asciiTheme="minorEastAsia" w:hAnsiTheme="minorEastAsia" w:cs="微软雅黑 Light"/>
          <w:sz w:val="24"/>
        </w:rPr>
      </w:pPr>
    </w:p>
    <w:p w:rsidR="00F26824" w:rsidRPr="006966BC" w:rsidRDefault="004E430B" w:rsidP="006C7548">
      <w:pPr>
        <w:spacing w:line="400" w:lineRule="exact"/>
        <w:ind w:firstLineChars="200" w:firstLine="482"/>
        <w:rPr>
          <w:rFonts w:asciiTheme="minorEastAsia" w:hAnsiTheme="minorEastAsia" w:cs="微软雅黑 Light"/>
          <w:b/>
          <w:sz w:val="24"/>
        </w:rPr>
      </w:pPr>
      <w:r w:rsidRPr="006966BC">
        <w:rPr>
          <w:rFonts w:asciiTheme="minorEastAsia" w:hAnsiTheme="minorEastAsia" w:cs="微软雅黑 Light" w:hint="eastAsia"/>
          <w:b/>
          <w:sz w:val="24"/>
        </w:rPr>
        <w:t>四、学费：</w:t>
      </w:r>
    </w:p>
    <w:p w:rsidR="00F26824" w:rsidRPr="006966BC" w:rsidRDefault="004E430B" w:rsidP="006C7548">
      <w:pPr>
        <w:spacing w:line="400" w:lineRule="exact"/>
        <w:ind w:firstLineChars="200" w:firstLine="480"/>
        <w:rPr>
          <w:rFonts w:asciiTheme="minorEastAsia" w:hAnsiTheme="minorEastAsia" w:cs="微软雅黑 Light"/>
          <w:sz w:val="24"/>
        </w:rPr>
      </w:pPr>
      <w:r w:rsidRPr="006966BC">
        <w:rPr>
          <w:rFonts w:asciiTheme="minorEastAsia" w:hAnsiTheme="minorEastAsia" w:cs="微软雅黑 Light" w:hint="eastAsia"/>
          <w:sz w:val="24"/>
        </w:rPr>
        <w:t>学费：15600欧元/两年（该学费为2020年9月的收费标准，仅供参考）</w:t>
      </w:r>
    </w:p>
    <w:p w:rsidR="00F26824" w:rsidRPr="006966BC" w:rsidRDefault="00F26824" w:rsidP="006C7548">
      <w:pPr>
        <w:spacing w:line="400" w:lineRule="exact"/>
        <w:rPr>
          <w:rFonts w:asciiTheme="minorEastAsia" w:hAnsiTheme="minorEastAsia" w:cs="微软雅黑 Light"/>
          <w:sz w:val="24"/>
        </w:rPr>
      </w:pPr>
    </w:p>
    <w:p w:rsidR="00037E4A" w:rsidRPr="008B721A" w:rsidRDefault="00047E43" w:rsidP="006C7548">
      <w:pPr>
        <w:spacing w:line="400" w:lineRule="exact"/>
        <w:ind w:firstLineChars="196" w:firstLine="472"/>
        <w:rPr>
          <w:b/>
          <w:sz w:val="24"/>
        </w:rPr>
      </w:pPr>
      <w:r>
        <w:rPr>
          <w:rFonts w:hint="eastAsia"/>
          <w:b/>
          <w:sz w:val="24"/>
        </w:rPr>
        <w:t>五</w:t>
      </w:r>
      <w:r w:rsidR="00037E4A" w:rsidRPr="008B721A">
        <w:rPr>
          <w:rFonts w:hint="eastAsia"/>
          <w:b/>
          <w:sz w:val="24"/>
        </w:rPr>
        <w:t>、申请资格与条件</w:t>
      </w:r>
    </w:p>
    <w:p w:rsidR="00037E4A" w:rsidRPr="00850CDA" w:rsidRDefault="00037E4A" w:rsidP="006C7548">
      <w:pPr>
        <w:spacing w:line="400" w:lineRule="exact"/>
        <w:ind w:firstLineChars="200" w:firstLine="480"/>
        <w:rPr>
          <w:sz w:val="24"/>
        </w:rPr>
      </w:pPr>
      <w:r w:rsidRPr="00850CDA">
        <w:rPr>
          <w:rFonts w:hint="eastAsia"/>
          <w:sz w:val="24"/>
        </w:rPr>
        <w:t xml:space="preserve">1. </w:t>
      </w:r>
      <w:r w:rsidRPr="00850CDA">
        <w:rPr>
          <w:rFonts w:hint="eastAsia"/>
          <w:sz w:val="24"/>
        </w:rPr>
        <w:t>我校</w:t>
      </w:r>
      <w:r w:rsidRPr="00F73713">
        <w:rPr>
          <w:rFonts w:hint="eastAsia"/>
          <w:sz w:val="24"/>
        </w:rPr>
        <w:t>通信与信息工程学院、</w:t>
      </w:r>
      <w:r w:rsidRPr="00F103AD">
        <w:rPr>
          <w:rFonts w:hint="eastAsia"/>
          <w:sz w:val="24"/>
        </w:rPr>
        <w:t>电子与光学工程学院、微电子学院</w:t>
      </w:r>
      <w:r w:rsidRPr="00F73713">
        <w:rPr>
          <w:rFonts w:hint="eastAsia"/>
          <w:sz w:val="24"/>
        </w:rPr>
        <w:t>、计算机学院、软件学院</w:t>
      </w:r>
      <w:r>
        <w:rPr>
          <w:rFonts w:hint="eastAsia"/>
          <w:sz w:val="24"/>
        </w:rPr>
        <w:t>、自动化学院、</w:t>
      </w:r>
      <w:r w:rsidRPr="007B3A7D">
        <w:rPr>
          <w:rFonts w:hint="eastAsia"/>
          <w:sz w:val="24"/>
        </w:rPr>
        <w:t>人工智能学院</w:t>
      </w:r>
      <w:r w:rsidRPr="00F73713">
        <w:rPr>
          <w:rFonts w:hint="eastAsia"/>
          <w:sz w:val="24"/>
        </w:rPr>
        <w:t>优秀全日制本科</w:t>
      </w:r>
      <w:r w:rsidRPr="00850CDA">
        <w:rPr>
          <w:rFonts w:hint="eastAsia"/>
          <w:sz w:val="24"/>
        </w:rPr>
        <w:t>大三学生</w:t>
      </w:r>
      <w:r>
        <w:rPr>
          <w:rFonts w:hint="eastAsia"/>
          <w:sz w:val="24"/>
        </w:rPr>
        <w:t>；</w:t>
      </w:r>
    </w:p>
    <w:p w:rsidR="00037E4A" w:rsidRDefault="00037E4A" w:rsidP="006C7548">
      <w:pPr>
        <w:spacing w:line="400" w:lineRule="exact"/>
        <w:ind w:leftChars="228" w:left="479"/>
        <w:rPr>
          <w:rFonts w:hint="eastAsia"/>
          <w:sz w:val="24"/>
        </w:rPr>
      </w:pPr>
      <w:r>
        <w:rPr>
          <w:rFonts w:hint="eastAsia"/>
          <w:sz w:val="24"/>
        </w:rPr>
        <w:t xml:space="preserve">2. </w:t>
      </w:r>
      <w:r>
        <w:rPr>
          <w:rFonts w:hint="eastAsia"/>
          <w:sz w:val="24"/>
        </w:rPr>
        <w:t>政治素质好，坚持四项基本原则，热爱社会主义祖国，无违法违纪记；</w:t>
      </w:r>
      <w:r>
        <w:rPr>
          <w:rFonts w:hint="eastAsia"/>
          <w:sz w:val="24"/>
        </w:rPr>
        <w:t xml:space="preserve"> </w:t>
      </w:r>
    </w:p>
    <w:p w:rsidR="00037E4A" w:rsidRPr="003A068C" w:rsidRDefault="00037E4A" w:rsidP="006C7548">
      <w:pPr>
        <w:spacing w:line="400" w:lineRule="exact"/>
        <w:ind w:firstLineChars="200" w:firstLine="480"/>
        <w:rPr>
          <w:sz w:val="24"/>
        </w:rPr>
      </w:pPr>
      <w:r>
        <w:rPr>
          <w:rFonts w:hint="eastAsia"/>
          <w:sz w:val="24"/>
        </w:rPr>
        <w:t>3</w:t>
      </w:r>
      <w:r w:rsidRPr="00850CDA">
        <w:rPr>
          <w:rFonts w:hint="eastAsia"/>
          <w:sz w:val="24"/>
        </w:rPr>
        <w:t>.</w:t>
      </w:r>
      <w:r>
        <w:rPr>
          <w:rFonts w:hint="eastAsia"/>
          <w:sz w:val="24"/>
        </w:rPr>
        <w:t xml:space="preserve"> </w:t>
      </w:r>
      <w:r w:rsidRPr="003A068C">
        <w:rPr>
          <w:rFonts w:hint="eastAsia"/>
          <w:sz w:val="24"/>
        </w:rPr>
        <w:t>学习成绩优异，平均学分</w:t>
      </w:r>
      <w:proofErr w:type="gramStart"/>
      <w:r w:rsidRPr="003A068C">
        <w:rPr>
          <w:rFonts w:hint="eastAsia"/>
          <w:sz w:val="24"/>
        </w:rPr>
        <w:t>绩</w:t>
      </w:r>
      <w:proofErr w:type="gramEnd"/>
      <w:r w:rsidRPr="003A068C">
        <w:rPr>
          <w:rFonts w:hint="eastAsia"/>
          <w:sz w:val="24"/>
        </w:rPr>
        <w:t>点在</w:t>
      </w:r>
      <w:r w:rsidRPr="003A068C">
        <w:rPr>
          <w:rFonts w:hint="eastAsia"/>
          <w:sz w:val="24"/>
        </w:rPr>
        <w:t>2.5</w:t>
      </w:r>
      <w:r w:rsidRPr="003A068C">
        <w:rPr>
          <w:rFonts w:hint="eastAsia"/>
          <w:sz w:val="24"/>
        </w:rPr>
        <w:t>以上，无不及格课程，具有较强的、扎实的专业理论基础和实践能力；</w:t>
      </w:r>
      <w:r>
        <w:rPr>
          <w:rFonts w:hint="eastAsia"/>
          <w:sz w:val="24"/>
        </w:rPr>
        <w:t xml:space="preserve"> </w:t>
      </w:r>
    </w:p>
    <w:p w:rsidR="00037E4A" w:rsidRDefault="00037E4A" w:rsidP="006C7548">
      <w:pPr>
        <w:spacing w:line="400" w:lineRule="exact"/>
        <w:ind w:firstLineChars="200" w:firstLine="480"/>
        <w:rPr>
          <w:sz w:val="24"/>
        </w:rPr>
      </w:pPr>
      <w:r>
        <w:rPr>
          <w:rFonts w:hint="eastAsia"/>
          <w:sz w:val="24"/>
        </w:rPr>
        <w:t xml:space="preserve">4. </w:t>
      </w:r>
      <w:r w:rsidRPr="003A068C">
        <w:rPr>
          <w:rFonts w:hint="eastAsia"/>
          <w:sz w:val="24"/>
        </w:rPr>
        <w:t>具有较强的英语听说读写能力，</w:t>
      </w:r>
      <w:r w:rsidR="00047E43">
        <w:rPr>
          <w:rFonts w:hint="eastAsia"/>
          <w:sz w:val="24"/>
        </w:rPr>
        <w:t>语言要求</w:t>
      </w:r>
      <w:r w:rsidR="00B76410">
        <w:rPr>
          <w:rFonts w:hint="eastAsia"/>
          <w:sz w:val="24"/>
        </w:rPr>
        <w:t>见第二</w:t>
      </w:r>
      <w:r w:rsidR="00AF71DF">
        <w:rPr>
          <w:rFonts w:hint="eastAsia"/>
          <w:sz w:val="24"/>
        </w:rPr>
        <w:t>大</w:t>
      </w:r>
      <w:r w:rsidR="00B76410">
        <w:rPr>
          <w:rFonts w:hint="eastAsia"/>
          <w:sz w:val="24"/>
        </w:rPr>
        <w:t>项</w:t>
      </w:r>
      <w:r w:rsidRPr="003A068C">
        <w:rPr>
          <w:rFonts w:hint="eastAsia"/>
          <w:sz w:val="24"/>
        </w:rPr>
        <w:t>；</w:t>
      </w:r>
    </w:p>
    <w:p w:rsidR="00037E4A" w:rsidRPr="00BB73EA" w:rsidRDefault="00037E4A" w:rsidP="006C7548">
      <w:pPr>
        <w:widowControl/>
        <w:spacing w:line="400" w:lineRule="exact"/>
        <w:ind w:firstLine="480"/>
        <w:rPr>
          <w:rFonts w:hint="eastAsia"/>
          <w:sz w:val="24"/>
        </w:rPr>
      </w:pPr>
      <w:r>
        <w:rPr>
          <w:rFonts w:hint="eastAsia"/>
          <w:sz w:val="24"/>
        </w:rPr>
        <w:t>5</w:t>
      </w:r>
      <w:r w:rsidRPr="00BB73EA">
        <w:rPr>
          <w:rFonts w:hint="eastAsia"/>
          <w:sz w:val="24"/>
        </w:rPr>
        <w:t xml:space="preserve">. </w:t>
      </w:r>
      <w:r w:rsidRPr="00BB73EA">
        <w:rPr>
          <w:rFonts w:hint="eastAsia"/>
          <w:sz w:val="24"/>
        </w:rPr>
        <w:t>身心健康，能圆满完成出国访问与学习任务</w:t>
      </w:r>
      <w:r>
        <w:rPr>
          <w:rFonts w:hint="eastAsia"/>
          <w:sz w:val="24"/>
        </w:rPr>
        <w:t>；</w:t>
      </w:r>
    </w:p>
    <w:p w:rsidR="00037E4A" w:rsidRPr="00BB73EA" w:rsidRDefault="00037E4A" w:rsidP="006C7548">
      <w:pPr>
        <w:widowControl/>
        <w:spacing w:line="400" w:lineRule="exact"/>
        <w:ind w:firstLine="480"/>
        <w:rPr>
          <w:rFonts w:hint="eastAsia"/>
          <w:sz w:val="24"/>
        </w:rPr>
      </w:pPr>
      <w:r>
        <w:rPr>
          <w:rFonts w:hint="eastAsia"/>
          <w:sz w:val="24"/>
        </w:rPr>
        <w:t>6</w:t>
      </w:r>
      <w:r w:rsidR="00DE0BD9">
        <w:rPr>
          <w:rFonts w:hint="eastAsia"/>
          <w:sz w:val="24"/>
        </w:rPr>
        <w:t>．</w:t>
      </w:r>
      <w:r w:rsidRPr="00BB73EA">
        <w:rPr>
          <w:rFonts w:hint="eastAsia"/>
          <w:sz w:val="24"/>
        </w:rPr>
        <w:t>已交足我校规定的各项费用，具有一定的经济能力。</w:t>
      </w:r>
    </w:p>
    <w:p w:rsidR="00047E43" w:rsidRDefault="00047E43" w:rsidP="006C7548">
      <w:pPr>
        <w:spacing w:line="400" w:lineRule="exact"/>
        <w:ind w:firstLineChars="196" w:firstLine="472"/>
        <w:rPr>
          <w:b/>
          <w:sz w:val="24"/>
        </w:rPr>
      </w:pPr>
    </w:p>
    <w:p w:rsidR="00037E4A" w:rsidRPr="003A068C" w:rsidRDefault="00047E43" w:rsidP="006C7548">
      <w:pPr>
        <w:spacing w:line="400" w:lineRule="exact"/>
        <w:ind w:firstLineChars="196" w:firstLine="472"/>
        <w:rPr>
          <w:sz w:val="24"/>
        </w:rPr>
      </w:pPr>
      <w:r>
        <w:rPr>
          <w:rFonts w:hint="eastAsia"/>
          <w:b/>
          <w:sz w:val="24"/>
        </w:rPr>
        <w:t>六</w:t>
      </w:r>
      <w:r w:rsidR="00037E4A" w:rsidRPr="008B721A">
        <w:rPr>
          <w:rFonts w:hint="eastAsia"/>
          <w:b/>
          <w:sz w:val="24"/>
        </w:rPr>
        <w:t>、选拔程序</w:t>
      </w:r>
      <w:r w:rsidR="000F2B1E">
        <w:rPr>
          <w:rFonts w:hint="eastAsia"/>
          <w:b/>
          <w:sz w:val="24"/>
        </w:rPr>
        <w:t>及项目流程</w:t>
      </w:r>
    </w:p>
    <w:p w:rsidR="00037E4A" w:rsidRPr="003A068C" w:rsidRDefault="00037E4A" w:rsidP="006C7548">
      <w:pPr>
        <w:spacing w:line="400" w:lineRule="exact"/>
        <w:ind w:firstLineChars="200" w:firstLine="480"/>
        <w:rPr>
          <w:sz w:val="24"/>
        </w:rPr>
      </w:pPr>
      <w:r w:rsidRPr="003A068C">
        <w:rPr>
          <w:rFonts w:hint="eastAsia"/>
          <w:sz w:val="24"/>
        </w:rPr>
        <w:t>1</w:t>
      </w:r>
      <w:r w:rsidRPr="003A068C">
        <w:rPr>
          <w:rFonts w:hint="eastAsia"/>
          <w:sz w:val="24"/>
        </w:rPr>
        <w:t>．采取“个人申请、学院推荐、专家评审、择优录取”的方式进行选拔。</w:t>
      </w:r>
    </w:p>
    <w:p w:rsidR="00037E4A" w:rsidRPr="003A068C" w:rsidRDefault="00037E4A" w:rsidP="006C7548">
      <w:pPr>
        <w:spacing w:line="400" w:lineRule="exact"/>
        <w:ind w:firstLineChars="200" w:firstLine="480"/>
        <w:rPr>
          <w:sz w:val="24"/>
        </w:rPr>
      </w:pPr>
      <w:r w:rsidRPr="003A068C">
        <w:rPr>
          <w:rFonts w:hint="eastAsia"/>
          <w:sz w:val="24"/>
        </w:rPr>
        <w:t>2</w:t>
      </w:r>
      <w:r w:rsidRPr="003A068C">
        <w:rPr>
          <w:rFonts w:hint="eastAsia"/>
          <w:sz w:val="24"/>
        </w:rPr>
        <w:t>．申请人应向所在学院提交以下材料：</w:t>
      </w:r>
    </w:p>
    <w:p w:rsidR="00037E4A" w:rsidRPr="003A068C" w:rsidRDefault="00037E4A" w:rsidP="006C7548">
      <w:pPr>
        <w:spacing w:line="400" w:lineRule="exact"/>
        <w:ind w:firstLineChars="150" w:firstLine="360"/>
        <w:rPr>
          <w:sz w:val="24"/>
        </w:rPr>
      </w:pPr>
      <w:r w:rsidRPr="003A068C">
        <w:rPr>
          <w:rFonts w:hint="eastAsia"/>
          <w:sz w:val="24"/>
        </w:rPr>
        <w:t>（</w:t>
      </w:r>
      <w:r w:rsidRPr="003A068C">
        <w:rPr>
          <w:rFonts w:hint="eastAsia"/>
          <w:sz w:val="24"/>
        </w:rPr>
        <w:t>1</w:t>
      </w:r>
      <w:r w:rsidRPr="003A068C">
        <w:rPr>
          <w:rFonts w:hint="eastAsia"/>
          <w:sz w:val="24"/>
        </w:rPr>
        <w:t>）《南京邮电大学本科生海外访学申请表》；</w:t>
      </w:r>
    </w:p>
    <w:p w:rsidR="00037E4A" w:rsidRPr="003A068C" w:rsidRDefault="00037E4A" w:rsidP="006C7548">
      <w:pPr>
        <w:spacing w:line="400" w:lineRule="exact"/>
        <w:ind w:firstLineChars="150" w:firstLine="360"/>
        <w:rPr>
          <w:sz w:val="24"/>
        </w:rPr>
      </w:pPr>
      <w:r w:rsidRPr="003A068C">
        <w:rPr>
          <w:rFonts w:hint="eastAsia"/>
          <w:sz w:val="24"/>
        </w:rPr>
        <w:t>（</w:t>
      </w:r>
      <w:r w:rsidRPr="003A068C">
        <w:rPr>
          <w:rFonts w:hint="eastAsia"/>
          <w:sz w:val="24"/>
        </w:rPr>
        <w:t>2</w:t>
      </w:r>
      <w:r w:rsidRPr="003A068C">
        <w:rPr>
          <w:rFonts w:hint="eastAsia"/>
          <w:sz w:val="24"/>
        </w:rPr>
        <w:t>）英语水平证明及复印件；</w:t>
      </w:r>
    </w:p>
    <w:p w:rsidR="00037E4A" w:rsidRPr="003A068C" w:rsidRDefault="00037E4A" w:rsidP="006C7548">
      <w:pPr>
        <w:spacing w:line="400" w:lineRule="exact"/>
        <w:ind w:firstLineChars="150" w:firstLine="360"/>
        <w:rPr>
          <w:sz w:val="24"/>
        </w:rPr>
      </w:pPr>
      <w:r w:rsidRPr="003A068C">
        <w:rPr>
          <w:rFonts w:hint="eastAsia"/>
          <w:sz w:val="24"/>
        </w:rPr>
        <w:t>（</w:t>
      </w:r>
      <w:r w:rsidRPr="003A068C">
        <w:rPr>
          <w:rFonts w:hint="eastAsia"/>
          <w:sz w:val="24"/>
        </w:rPr>
        <w:t>3</w:t>
      </w:r>
      <w:r w:rsidRPr="003A068C">
        <w:rPr>
          <w:rFonts w:hint="eastAsia"/>
          <w:sz w:val="24"/>
        </w:rPr>
        <w:t>）学术科研能力证明材料及复印件（包括论文发表、参与竞赛、项目等）；</w:t>
      </w:r>
    </w:p>
    <w:p w:rsidR="00037E4A" w:rsidRPr="003A068C" w:rsidRDefault="00037E4A" w:rsidP="006C7548">
      <w:pPr>
        <w:spacing w:line="400" w:lineRule="exact"/>
        <w:ind w:firstLineChars="150" w:firstLine="360"/>
        <w:rPr>
          <w:sz w:val="24"/>
        </w:rPr>
      </w:pPr>
      <w:r w:rsidRPr="003A068C">
        <w:rPr>
          <w:rFonts w:hint="eastAsia"/>
          <w:sz w:val="24"/>
        </w:rPr>
        <w:t>（</w:t>
      </w:r>
      <w:r w:rsidRPr="003A068C">
        <w:rPr>
          <w:rFonts w:hint="eastAsia"/>
          <w:sz w:val="24"/>
        </w:rPr>
        <w:t>4</w:t>
      </w:r>
      <w:r w:rsidRPr="003A068C">
        <w:rPr>
          <w:rFonts w:hint="eastAsia"/>
          <w:sz w:val="24"/>
        </w:rPr>
        <w:t>）获奖证书及复印件</w:t>
      </w:r>
      <w:r>
        <w:rPr>
          <w:rFonts w:hint="eastAsia"/>
          <w:sz w:val="24"/>
        </w:rPr>
        <w:t>。</w:t>
      </w:r>
    </w:p>
    <w:p w:rsidR="00037E4A" w:rsidRPr="003A068C" w:rsidRDefault="00037E4A" w:rsidP="006C7548">
      <w:pPr>
        <w:spacing w:line="400" w:lineRule="exact"/>
        <w:ind w:firstLineChars="200" w:firstLine="480"/>
        <w:rPr>
          <w:sz w:val="24"/>
        </w:rPr>
      </w:pPr>
      <w:r w:rsidRPr="003A068C">
        <w:rPr>
          <w:rFonts w:hint="eastAsia"/>
          <w:sz w:val="24"/>
        </w:rPr>
        <w:t>3</w:t>
      </w:r>
      <w:r w:rsidRPr="003A068C">
        <w:rPr>
          <w:rFonts w:hint="eastAsia"/>
          <w:sz w:val="24"/>
        </w:rPr>
        <w:t>．申请人将申请材料交至各学院</w:t>
      </w:r>
      <w:r>
        <w:rPr>
          <w:rFonts w:hint="eastAsia"/>
          <w:sz w:val="24"/>
        </w:rPr>
        <w:t>，</w:t>
      </w:r>
      <w:r w:rsidRPr="003A068C">
        <w:rPr>
          <w:rFonts w:hint="eastAsia"/>
          <w:sz w:val="24"/>
        </w:rPr>
        <w:t>学院根据申请资格与条件对申请人进行筛选、排序并填写《南京邮电大学本科生海外访学申请汇总表》，</w:t>
      </w:r>
      <w:r>
        <w:rPr>
          <w:rFonts w:hint="eastAsia"/>
          <w:sz w:val="24"/>
        </w:rPr>
        <w:t>于</w:t>
      </w:r>
      <w:r w:rsidR="000D6FA1" w:rsidRPr="000D6FA1">
        <w:rPr>
          <w:rFonts w:hint="eastAsia"/>
          <w:b/>
          <w:sz w:val="24"/>
        </w:rPr>
        <w:t>2020</w:t>
      </w:r>
      <w:r w:rsidR="000D6FA1" w:rsidRPr="000D6FA1">
        <w:rPr>
          <w:rFonts w:hint="eastAsia"/>
          <w:b/>
          <w:sz w:val="24"/>
        </w:rPr>
        <w:t>年</w:t>
      </w:r>
      <w:r w:rsidR="006F4FF6" w:rsidRPr="000D6FA1">
        <w:rPr>
          <w:rFonts w:hint="eastAsia"/>
          <w:b/>
          <w:sz w:val="24"/>
        </w:rPr>
        <w:t>6</w:t>
      </w:r>
      <w:r w:rsidRPr="000D6FA1">
        <w:rPr>
          <w:rFonts w:hint="eastAsia"/>
          <w:b/>
          <w:sz w:val="24"/>
        </w:rPr>
        <w:t>月</w:t>
      </w:r>
      <w:r w:rsidR="006F4FF6" w:rsidRPr="000D6FA1">
        <w:rPr>
          <w:rFonts w:hint="eastAsia"/>
          <w:b/>
          <w:sz w:val="24"/>
        </w:rPr>
        <w:t>15</w:t>
      </w:r>
      <w:r w:rsidRPr="000D6FA1">
        <w:rPr>
          <w:rFonts w:hint="eastAsia"/>
          <w:b/>
          <w:sz w:val="24"/>
        </w:rPr>
        <w:t>日</w:t>
      </w:r>
      <w:r w:rsidRPr="003A068C">
        <w:rPr>
          <w:rFonts w:hint="eastAsia"/>
          <w:sz w:val="24"/>
        </w:rPr>
        <w:t>前将候选人申请材料及汇总表交至教务处</w:t>
      </w:r>
      <w:r>
        <w:rPr>
          <w:rFonts w:hint="eastAsia"/>
          <w:sz w:val="24"/>
        </w:rPr>
        <w:t>实践教学科</w:t>
      </w:r>
      <w:r w:rsidRPr="003A068C">
        <w:rPr>
          <w:rFonts w:hint="eastAsia"/>
          <w:sz w:val="24"/>
        </w:rPr>
        <w:t>，逾期不递交材料的学院作自动放弃</w:t>
      </w:r>
      <w:r>
        <w:rPr>
          <w:rFonts w:hint="eastAsia"/>
          <w:sz w:val="24"/>
        </w:rPr>
        <w:t>处理</w:t>
      </w:r>
      <w:r w:rsidRPr="003A068C">
        <w:rPr>
          <w:rFonts w:hint="eastAsia"/>
          <w:sz w:val="24"/>
        </w:rPr>
        <w:t>。</w:t>
      </w:r>
    </w:p>
    <w:p w:rsidR="00037E4A" w:rsidRDefault="00037E4A" w:rsidP="006C7548">
      <w:pPr>
        <w:spacing w:line="400" w:lineRule="exact"/>
        <w:ind w:firstLineChars="200" w:firstLine="480"/>
        <w:rPr>
          <w:rFonts w:hint="eastAsia"/>
          <w:sz w:val="24"/>
        </w:rPr>
      </w:pPr>
      <w:r w:rsidRPr="003A068C">
        <w:rPr>
          <w:rFonts w:hint="eastAsia"/>
          <w:sz w:val="24"/>
        </w:rPr>
        <w:lastRenderedPageBreak/>
        <w:t>4</w:t>
      </w:r>
      <w:r w:rsidRPr="003A068C">
        <w:rPr>
          <w:rFonts w:hint="eastAsia"/>
          <w:sz w:val="24"/>
        </w:rPr>
        <w:t>．教务处会同</w:t>
      </w:r>
      <w:r>
        <w:rPr>
          <w:rFonts w:hint="eastAsia"/>
          <w:sz w:val="24"/>
        </w:rPr>
        <w:t>相关</w:t>
      </w:r>
      <w:r w:rsidRPr="003A068C">
        <w:rPr>
          <w:rFonts w:hint="eastAsia"/>
          <w:sz w:val="24"/>
        </w:rPr>
        <w:t>部门</w:t>
      </w:r>
      <w:r>
        <w:rPr>
          <w:rFonts w:hint="eastAsia"/>
          <w:sz w:val="24"/>
        </w:rPr>
        <w:t>，共同组织专家</w:t>
      </w:r>
      <w:r w:rsidRPr="003A068C">
        <w:rPr>
          <w:rFonts w:hint="eastAsia"/>
          <w:sz w:val="24"/>
        </w:rPr>
        <w:t>进行评审，确定我校</w:t>
      </w:r>
      <w:r>
        <w:rPr>
          <w:rFonts w:hint="eastAsia"/>
          <w:sz w:val="24"/>
        </w:rPr>
        <w:t>推荐参加</w:t>
      </w:r>
      <w:r w:rsidRPr="00BB2A2D">
        <w:rPr>
          <w:rFonts w:hint="eastAsia"/>
          <w:sz w:val="24"/>
        </w:rPr>
        <w:t>法国鲁昂高等工程师学院</w:t>
      </w:r>
      <w:r w:rsidRPr="00BB2A2D">
        <w:rPr>
          <w:rFonts w:hint="eastAsia"/>
          <w:sz w:val="24"/>
        </w:rPr>
        <w:t>3+2</w:t>
      </w:r>
      <w:r w:rsidRPr="00BB2A2D">
        <w:rPr>
          <w:rFonts w:hint="eastAsia"/>
          <w:sz w:val="24"/>
        </w:rPr>
        <w:t>项目</w:t>
      </w:r>
      <w:r>
        <w:rPr>
          <w:rFonts w:hint="eastAsia"/>
          <w:sz w:val="24"/>
        </w:rPr>
        <w:t>学生名单，并进行</w:t>
      </w:r>
      <w:r w:rsidRPr="003A068C">
        <w:rPr>
          <w:rFonts w:hint="eastAsia"/>
          <w:sz w:val="24"/>
        </w:rPr>
        <w:t>公示。</w:t>
      </w:r>
    </w:p>
    <w:p w:rsidR="00AC73DB" w:rsidRDefault="000F2B1E" w:rsidP="006C7548">
      <w:pPr>
        <w:spacing w:line="400" w:lineRule="exact"/>
        <w:ind w:firstLineChars="200" w:firstLine="480"/>
        <w:rPr>
          <w:rFonts w:asciiTheme="minorEastAsia" w:hAnsiTheme="minorEastAsia" w:cs="微软雅黑 Light"/>
          <w:sz w:val="24"/>
        </w:rPr>
      </w:pPr>
      <w:r w:rsidRPr="0016495A">
        <w:rPr>
          <w:rFonts w:hint="eastAsia"/>
          <w:sz w:val="24"/>
        </w:rPr>
        <w:t>5.</w:t>
      </w:r>
      <w:r w:rsidR="00B76410">
        <w:rPr>
          <w:sz w:val="24"/>
        </w:rPr>
        <w:t xml:space="preserve"> </w:t>
      </w:r>
      <w:r w:rsidR="0016495A">
        <w:rPr>
          <w:sz w:val="24"/>
        </w:rPr>
        <w:t xml:space="preserve"> </w:t>
      </w:r>
      <w:r w:rsidRPr="0016495A">
        <w:rPr>
          <w:rFonts w:hint="eastAsia"/>
          <w:sz w:val="24"/>
        </w:rPr>
        <w:t>2020</w:t>
      </w:r>
      <w:r w:rsidRPr="0016495A">
        <w:rPr>
          <w:rFonts w:hint="eastAsia"/>
          <w:sz w:val="24"/>
        </w:rPr>
        <w:t>年</w:t>
      </w:r>
      <w:r w:rsidRPr="0016495A">
        <w:rPr>
          <w:rFonts w:hint="eastAsia"/>
          <w:sz w:val="24"/>
        </w:rPr>
        <w:t>6</w:t>
      </w:r>
      <w:r w:rsidRPr="0016495A">
        <w:rPr>
          <w:rFonts w:hint="eastAsia"/>
          <w:sz w:val="24"/>
        </w:rPr>
        <w:t>月</w:t>
      </w:r>
      <w:r w:rsidRPr="0016495A">
        <w:rPr>
          <w:rFonts w:hint="eastAsia"/>
          <w:sz w:val="24"/>
        </w:rPr>
        <w:t>30</w:t>
      </w:r>
      <w:r w:rsidRPr="0016495A">
        <w:rPr>
          <w:rFonts w:hint="eastAsia"/>
          <w:sz w:val="24"/>
        </w:rPr>
        <w:t>日前递交入学</w:t>
      </w:r>
      <w:r w:rsidRPr="006966BC">
        <w:rPr>
          <w:rFonts w:asciiTheme="minorEastAsia" w:hAnsiTheme="minorEastAsia" w:cs="微软雅黑 Light" w:hint="eastAsia"/>
          <w:sz w:val="24"/>
        </w:rPr>
        <w:t>申请材料至法国鲁昂高等工程师学院中国（上海）办事处；</w:t>
      </w:r>
    </w:p>
    <w:p w:rsidR="000F2B1E" w:rsidRPr="00AC73DB" w:rsidRDefault="000F2B1E" w:rsidP="006C7548">
      <w:pPr>
        <w:spacing w:line="400" w:lineRule="exact"/>
        <w:ind w:firstLineChars="200" w:firstLine="480"/>
        <w:rPr>
          <w:sz w:val="24"/>
        </w:rPr>
      </w:pPr>
      <w:r w:rsidRPr="00AC73DB">
        <w:rPr>
          <w:rFonts w:hint="eastAsia"/>
          <w:sz w:val="24"/>
        </w:rPr>
        <w:t>6</w:t>
      </w:r>
      <w:r w:rsidR="0016495A" w:rsidRPr="00AC73DB">
        <w:rPr>
          <w:rFonts w:hint="eastAsia"/>
          <w:sz w:val="24"/>
        </w:rPr>
        <w:t>．</w:t>
      </w:r>
      <w:r w:rsidRPr="00AC73DB">
        <w:rPr>
          <w:rFonts w:hint="eastAsia"/>
          <w:sz w:val="24"/>
        </w:rPr>
        <w:t>面试时间：</w:t>
      </w:r>
      <w:r w:rsidRPr="00AC73DB">
        <w:rPr>
          <w:rFonts w:hint="eastAsia"/>
          <w:sz w:val="24"/>
        </w:rPr>
        <w:t>2020</w:t>
      </w:r>
      <w:r w:rsidRPr="00AC73DB">
        <w:rPr>
          <w:rFonts w:hint="eastAsia"/>
          <w:sz w:val="24"/>
        </w:rPr>
        <w:t>年</w:t>
      </w:r>
      <w:r w:rsidRPr="00AC73DB">
        <w:rPr>
          <w:rFonts w:hint="eastAsia"/>
          <w:sz w:val="24"/>
        </w:rPr>
        <w:t>7</w:t>
      </w:r>
      <w:r w:rsidRPr="00AC73DB">
        <w:rPr>
          <w:rFonts w:hint="eastAsia"/>
          <w:sz w:val="24"/>
        </w:rPr>
        <w:t>月上旬面试</w:t>
      </w:r>
      <w:r w:rsidR="0016495A" w:rsidRPr="00AC73DB">
        <w:rPr>
          <w:rFonts w:hint="eastAsia"/>
          <w:sz w:val="24"/>
        </w:rPr>
        <w:t>；</w:t>
      </w:r>
    </w:p>
    <w:p w:rsidR="000F2B1E" w:rsidRPr="00AC73DB" w:rsidRDefault="000F2B1E" w:rsidP="006C7548">
      <w:pPr>
        <w:spacing w:line="400" w:lineRule="exact"/>
        <w:ind w:firstLineChars="200" w:firstLine="480"/>
        <w:rPr>
          <w:sz w:val="24"/>
        </w:rPr>
      </w:pPr>
      <w:r w:rsidRPr="00AC73DB">
        <w:rPr>
          <w:rFonts w:hint="eastAsia"/>
          <w:sz w:val="24"/>
        </w:rPr>
        <w:t>2020</w:t>
      </w:r>
      <w:r w:rsidRPr="00AC73DB">
        <w:rPr>
          <w:rFonts w:hint="eastAsia"/>
          <w:sz w:val="24"/>
        </w:rPr>
        <w:t>年</w:t>
      </w:r>
      <w:r w:rsidRPr="00AC73DB">
        <w:rPr>
          <w:rFonts w:hint="eastAsia"/>
          <w:sz w:val="24"/>
        </w:rPr>
        <w:t>7</w:t>
      </w:r>
      <w:r w:rsidRPr="00AC73DB">
        <w:rPr>
          <w:rFonts w:hint="eastAsia"/>
          <w:sz w:val="24"/>
        </w:rPr>
        <w:t>月中旬公布录取结果（注：具体时间按照通知为准）；</w:t>
      </w:r>
    </w:p>
    <w:p w:rsidR="000F2B1E" w:rsidRPr="00AC73DB" w:rsidRDefault="0016495A" w:rsidP="006C7548">
      <w:pPr>
        <w:spacing w:line="400" w:lineRule="exact"/>
        <w:ind w:firstLineChars="200" w:firstLine="480"/>
        <w:rPr>
          <w:sz w:val="24"/>
        </w:rPr>
      </w:pPr>
      <w:r w:rsidRPr="00AC73DB">
        <w:rPr>
          <w:rFonts w:hint="eastAsia"/>
          <w:sz w:val="24"/>
        </w:rPr>
        <w:t>面</w:t>
      </w:r>
      <w:r w:rsidR="000F2B1E" w:rsidRPr="00AC73DB">
        <w:rPr>
          <w:rFonts w:hint="eastAsia"/>
          <w:sz w:val="24"/>
        </w:rPr>
        <w:t>试形式</w:t>
      </w:r>
      <w:r w:rsidRPr="00AC73DB">
        <w:rPr>
          <w:rFonts w:hint="eastAsia"/>
          <w:sz w:val="24"/>
        </w:rPr>
        <w:t>：</w:t>
      </w:r>
      <w:r w:rsidR="000F2B1E" w:rsidRPr="00AC73DB">
        <w:rPr>
          <w:rFonts w:hint="eastAsia"/>
          <w:sz w:val="24"/>
        </w:rPr>
        <w:t>SKYPE</w:t>
      </w:r>
      <w:r w:rsidR="000F2B1E" w:rsidRPr="00AC73DB">
        <w:rPr>
          <w:rFonts w:hint="eastAsia"/>
          <w:sz w:val="24"/>
        </w:rPr>
        <w:t>面试（请申请者提交</w:t>
      </w:r>
      <w:r w:rsidR="000F2B1E" w:rsidRPr="00AC73DB">
        <w:rPr>
          <w:rFonts w:hint="eastAsia"/>
          <w:sz w:val="24"/>
        </w:rPr>
        <w:t>SKYPE</w:t>
      </w:r>
      <w:r w:rsidR="000F2B1E" w:rsidRPr="00AC73DB">
        <w:rPr>
          <w:rFonts w:hint="eastAsia"/>
          <w:sz w:val="24"/>
        </w:rPr>
        <w:t>账号）；</w:t>
      </w:r>
    </w:p>
    <w:p w:rsidR="000F2B1E" w:rsidRPr="00AC73DB" w:rsidRDefault="004E430B" w:rsidP="006C7548">
      <w:pPr>
        <w:spacing w:line="400" w:lineRule="exact"/>
        <w:ind w:firstLineChars="200" w:firstLine="480"/>
        <w:rPr>
          <w:sz w:val="24"/>
        </w:rPr>
      </w:pPr>
      <w:r w:rsidRPr="00AC73DB">
        <w:rPr>
          <w:rFonts w:hint="eastAsia"/>
          <w:sz w:val="24"/>
        </w:rPr>
        <w:t>面试语言：英语</w:t>
      </w:r>
      <w:r w:rsidR="0016495A" w:rsidRPr="00AC73DB">
        <w:rPr>
          <w:rFonts w:hint="eastAsia"/>
          <w:sz w:val="24"/>
        </w:rPr>
        <w:t>。</w:t>
      </w:r>
    </w:p>
    <w:p w:rsidR="00F26824" w:rsidRPr="00AC73DB" w:rsidRDefault="00F26824" w:rsidP="006C7548">
      <w:pPr>
        <w:spacing w:line="400" w:lineRule="exact"/>
        <w:rPr>
          <w:sz w:val="24"/>
        </w:rPr>
      </w:pPr>
    </w:p>
    <w:p w:rsidR="00F26824" w:rsidRPr="00AC73DB" w:rsidRDefault="00327094" w:rsidP="006C7548">
      <w:pPr>
        <w:spacing w:line="400" w:lineRule="exact"/>
        <w:ind w:firstLineChars="200" w:firstLine="482"/>
        <w:rPr>
          <w:b/>
          <w:sz w:val="24"/>
        </w:rPr>
      </w:pPr>
      <w:r w:rsidRPr="00AC73DB">
        <w:rPr>
          <w:rFonts w:hint="eastAsia"/>
          <w:b/>
          <w:sz w:val="24"/>
        </w:rPr>
        <w:t>七、</w:t>
      </w:r>
      <w:r w:rsidR="007D73DC">
        <w:rPr>
          <w:rFonts w:hint="eastAsia"/>
          <w:b/>
          <w:sz w:val="24"/>
        </w:rPr>
        <w:t>项目咨询</w:t>
      </w:r>
      <w:r w:rsidR="004E430B" w:rsidRPr="00AC73DB">
        <w:rPr>
          <w:rFonts w:hint="eastAsia"/>
          <w:b/>
          <w:sz w:val="24"/>
        </w:rPr>
        <w:t> </w:t>
      </w:r>
      <w:r w:rsidR="004E430B" w:rsidRPr="00AC73DB">
        <w:rPr>
          <w:rFonts w:hint="eastAsia"/>
          <w:b/>
          <w:sz w:val="24"/>
        </w:rPr>
        <w:t>：</w:t>
      </w:r>
    </w:p>
    <w:p w:rsidR="00F26824" w:rsidRPr="00AC73DB" w:rsidRDefault="004E430B" w:rsidP="006C7548">
      <w:pPr>
        <w:spacing w:line="400" w:lineRule="exact"/>
        <w:ind w:firstLineChars="200" w:firstLine="480"/>
        <w:rPr>
          <w:sz w:val="24"/>
        </w:rPr>
      </w:pPr>
      <w:r w:rsidRPr="00AC73DB">
        <w:rPr>
          <w:rFonts w:hint="eastAsia"/>
          <w:sz w:val="24"/>
        </w:rPr>
        <w:t>国际合作交流处</w:t>
      </w:r>
      <w:r w:rsidR="00AC73DB" w:rsidRPr="00AC73DB">
        <w:rPr>
          <w:rFonts w:hint="eastAsia"/>
          <w:sz w:val="24"/>
        </w:rPr>
        <w:t>：</w:t>
      </w:r>
      <w:r w:rsidRPr="00AC73DB">
        <w:rPr>
          <w:rFonts w:hint="eastAsia"/>
          <w:sz w:val="24"/>
        </w:rPr>
        <w:t>朱老师</w:t>
      </w:r>
      <w:r w:rsidRPr="00AC73DB">
        <w:rPr>
          <w:rFonts w:hint="eastAsia"/>
          <w:sz w:val="24"/>
        </w:rPr>
        <w:t> 025-85866716</w:t>
      </w:r>
    </w:p>
    <w:p w:rsidR="00F26824" w:rsidRDefault="004E430B" w:rsidP="006C7548">
      <w:pPr>
        <w:spacing w:line="400" w:lineRule="exact"/>
        <w:ind w:firstLineChars="200" w:firstLine="480"/>
        <w:rPr>
          <w:sz w:val="24"/>
        </w:rPr>
      </w:pPr>
      <w:r w:rsidRPr="00AC73DB">
        <w:rPr>
          <w:rFonts w:hint="eastAsia"/>
          <w:sz w:val="24"/>
        </w:rPr>
        <w:t>法国鲁昂高等工程师学院中国（上海）办事处</w:t>
      </w:r>
      <w:r w:rsidRPr="00AC73DB">
        <w:rPr>
          <w:rFonts w:hint="eastAsia"/>
          <w:sz w:val="24"/>
        </w:rPr>
        <w:t xml:space="preserve"> </w:t>
      </w:r>
      <w:r w:rsidRPr="00AC73DB">
        <w:rPr>
          <w:rFonts w:hint="eastAsia"/>
          <w:sz w:val="24"/>
        </w:rPr>
        <w:t>陈老师</w:t>
      </w:r>
      <w:r w:rsidRPr="00AC73DB">
        <w:rPr>
          <w:rFonts w:hint="eastAsia"/>
          <w:sz w:val="24"/>
        </w:rPr>
        <w:t>18001700463</w:t>
      </w:r>
      <w:r w:rsidRPr="00AC73DB">
        <w:rPr>
          <w:rFonts w:hint="eastAsia"/>
          <w:sz w:val="24"/>
        </w:rPr>
        <w:t>（电话及微信号）</w:t>
      </w:r>
    </w:p>
    <w:p w:rsidR="007D73DC" w:rsidRDefault="007D73DC" w:rsidP="006C7548">
      <w:pPr>
        <w:spacing w:line="400" w:lineRule="exact"/>
        <w:ind w:firstLineChars="200" w:firstLine="480"/>
        <w:rPr>
          <w:sz w:val="24"/>
        </w:rPr>
      </w:pPr>
    </w:p>
    <w:p w:rsidR="007D73DC" w:rsidRPr="007D73DC" w:rsidRDefault="007D73DC" w:rsidP="006C7548">
      <w:pPr>
        <w:spacing w:line="400" w:lineRule="exact"/>
        <w:ind w:firstLineChars="200" w:firstLine="480"/>
        <w:rPr>
          <w:sz w:val="24"/>
        </w:rPr>
      </w:pPr>
      <w:r>
        <w:rPr>
          <w:rFonts w:hint="eastAsia"/>
          <w:sz w:val="24"/>
        </w:rPr>
        <w:t xml:space="preserve"> </w:t>
      </w:r>
      <w:r>
        <w:rPr>
          <w:sz w:val="24"/>
        </w:rPr>
        <w:t xml:space="preserve">                                                        </w:t>
      </w:r>
      <w:r w:rsidRPr="007D73DC">
        <w:rPr>
          <w:rFonts w:hint="eastAsia"/>
          <w:sz w:val="24"/>
        </w:rPr>
        <w:t>教务处</w:t>
      </w:r>
    </w:p>
    <w:p w:rsidR="007D73DC" w:rsidRPr="007D73DC" w:rsidRDefault="007D73DC" w:rsidP="006C7548">
      <w:pPr>
        <w:spacing w:line="400" w:lineRule="exact"/>
        <w:ind w:firstLineChars="200" w:firstLine="480"/>
        <w:rPr>
          <w:rFonts w:hint="eastAsia"/>
          <w:sz w:val="24"/>
        </w:rPr>
      </w:pPr>
      <w:r w:rsidRPr="007D73DC">
        <w:rPr>
          <w:rFonts w:hint="eastAsia"/>
          <w:sz w:val="24"/>
        </w:rPr>
        <w:t xml:space="preserve"> </w:t>
      </w:r>
      <w:r w:rsidRPr="007D73DC">
        <w:rPr>
          <w:sz w:val="24"/>
        </w:rPr>
        <w:t xml:space="preserve">                                                    2020</w:t>
      </w:r>
      <w:r w:rsidRPr="007D73DC">
        <w:rPr>
          <w:rFonts w:hint="eastAsia"/>
          <w:sz w:val="24"/>
        </w:rPr>
        <w:t>年</w:t>
      </w:r>
      <w:r w:rsidRPr="007D73DC">
        <w:rPr>
          <w:rFonts w:hint="eastAsia"/>
          <w:sz w:val="24"/>
        </w:rPr>
        <w:t>6</w:t>
      </w:r>
      <w:r w:rsidRPr="007D73DC">
        <w:rPr>
          <w:rFonts w:hint="eastAsia"/>
          <w:sz w:val="24"/>
        </w:rPr>
        <w:t>月</w:t>
      </w:r>
      <w:r w:rsidRPr="007D73DC">
        <w:rPr>
          <w:rFonts w:hint="eastAsia"/>
          <w:sz w:val="24"/>
        </w:rPr>
        <w:t>3</w:t>
      </w:r>
      <w:r w:rsidRPr="007D73DC">
        <w:rPr>
          <w:rFonts w:hint="eastAsia"/>
          <w:sz w:val="24"/>
        </w:rPr>
        <w:t>日</w:t>
      </w:r>
    </w:p>
    <w:p w:rsidR="00F26824" w:rsidRPr="006966BC" w:rsidRDefault="00F26824" w:rsidP="006C7548">
      <w:pPr>
        <w:spacing w:line="400" w:lineRule="exact"/>
        <w:rPr>
          <w:rFonts w:asciiTheme="minorEastAsia" w:hAnsiTheme="minorEastAsia"/>
          <w:sz w:val="24"/>
        </w:rPr>
      </w:pPr>
    </w:p>
    <w:sectPr w:rsidR="00F26824" w:rsidRPr="006966BC">
      <w:type w:val="continuous"/>
      <w:pgSz w:w="11906" w:h="16838"/>
      <w:pgMar w:top="1440" w:right="1689" w:bottom="1440" w:left="168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Light">
    <w:altName w:val="微软雅黑"/>
    <w:panose1 w:val="020B0502040204020203"/>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133B"/>
    <w:multiLevelType w:val="hybridMultilevel"/>
    <w:tmpl w:val="945C00BC"/>
    <w:lvl w:ilvl="0" w:tplc="D2826E8C">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27EE0F8C"/>
    <w:multiLevelType w:val="hybridMultilevel"/>
    <w:tmpl w:val="B1F22820"/>
    <w:lvl w:ilvl="0" w:tplc="DAB274B4">
      <w:start w:val="5"/>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38240987"/>
    <w:multiLevelType w:val="hybridMultilevel"/>
    <w:tmpl w:val="F9C0DCA0"/>
    <w:lvl w:ilvl="0" w:tplc="62CEFCB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5367A7"/>
    <w:multiLevelType w:val="singleLevel"/>
    <w:tmpl w:val="5C5367A7"/>
    <w:lvl w:ilvl="0">
      <w:start w:val="2"/>
      <w:numFmt w:val="decimal"/>
      <w:suff w:val="nothing"/>
      <w:lvlText w:val="%1、"/>
      <w:lvlJc w:val="left"/>
    </w:lvl>
  </w:abstractNum>
  <w:abstractNum w:abstractNumId="4" w15:restartNumberingAfterBreak="0">
    <w:nsid w:val="5ED00BDD"/>
    <w:multiLevelType w:val="hybridMultilevel"/>
    <w:tmpl w:val="0A9452BE"/>
    <w:lvl w:ilvl="0" w:tplc="77AEF31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8C476E4"/>
    <w:multiLevelType w:val="multilevel"/>
    <w:tmpl w:val="68C476E4"/>
    <w:lvl w:ilvl="0">
      <w:start w:val="3"/>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904D1"/>
    <w:rsid w:val="00037E4A"/>
    <w:rsid w:val="00047E43"/>
    <w:rsid w:val="00062768"/>
    <w:rsid w:val="000C279B"/>
    <w:rsid w:val="000D6FA1"/>
    <w:rsid w:val="000F2B1E"/>
    <w:rsid w:val="0016495A"/>
    <w:rsid w:val="00166DF8"/>
    <w:rsid w:val="00255FBB"/>
    <w:rsid w:val="00327094"/>
    <w:rsid w:val="004B7E5E"/>
    <w:rsid w:val="004E430B"/>
    <w:rsid w:val="00637A7D"/>
    <w:rsid w:val="006966BC"/>
    <w:rsid w:val="006C7548"/>
    <w:rsid w:val="006F4FF6"/>
    <w:rsid w:val="00705AD0"/>
    <w:rsid w:val="007556AF"/>
    <w:rsid w:val="007D73DC"/>
    <w:rsid w:val="00824ADD"/>
    <w:rsid w:val="008268D6"/>
    <w:rsid w:val="00842165"/>
    <w:rsid w:val="00861329"/>
    <w:rsid w:val="00A7431E"/>
    <w:rsid w:val="00AC73DB"/>
    <w:rsid w:val="00AF3520"/>
    <w:rsid w:val="00AF71DF"/>
    <w:rsid w:val="00B76410"/>
    <w:rsid w:val="00D76D32"/>
    <w:rsid w:val="00DE0BD9"/>
    <w:rsid w:val="00E04945"/>
    <w:rsid w:val="00F26824"/>
    <w:rsid w:val="02146FF3"/>
    <w:rsid w:val="12D20462"/>
    <w:rsid w:val="236563B7"/>
    <w:rsid w:val="28045B16"/>
    <w:rsid w:val="2B9B510F"/>
    <w:rsid w:val="2BD37390"/>
    <w:rsid w:val="2BF723FF"/>
    <w:rsid w:val="383904D1"/>
    <w:rsid w:val="39333804"/>
    <w:rsid w:val="3F564E3E"/>
    <w:rsid w:val="44BB33DA"/>
    <w:rsid w:val="497B6B24"/>
    <w:rsid w:val="4A6B5236"/>
    <w:rsid w:val="532F13CC"/>
    <w:rsid w:val="535C64FC"/>
    <w:rsid w:val="56885456"/>
    <w:rsid w:val="5BBD7A5E"/>
    <w:rsid w:val="6CCB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C6CADD-CF73-40AA-B60E-65B91422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法国鲁昂高等工程师学院</dc:creator>
  <cp:lastModifiedBy>Dell</cp:lastModifiedBy>
  <cp:revision>34</cp:revision>
  <dcterms:created xsi:type="dcterms:W3CDTF">2019-07-10T05:24:00Z</dcterms:created>
  <dcterms:modified xsi:type="dcterms:W3CDTF">2020-06-03T08:18:00Z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