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南京邮电大学</w:t>
      </w:r>
    </w:p>
    <w:p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hint="eastAsia" w:eastAsia="文鼎大标宋简"/>
          <w:b/>
          <w:bCs/>
          <w:w w:val="86"/>
          <w:sz w:val="52"/>
          <w:szCs w:val="52"/>
        </w:rPr>
        <w:t>在线开放课程（慕课）建设项目</w:t>
      </w:r>
    </w:p>
    <w:p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hint="eastAsia" w:eastAsia="文鼎大标宋简"/>
          <w:b/>
          <w:bCs/>
          <w:w w:val="86"/>
          <w:sz w:val="72"/>
          <w:szCs w:val="44"/>
        </w:rPr>
        <w:t>结项审批表</w:t>
      </w:r>
    </w:p>
    <w:tbl>
      <w:tblPr>
        <w:tblStyle w:val="4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 程  名  称：</w:t>
            </w:r>
          </w:p>
        </w:tc>
        <w:tc>
          <w:tcPr>
            <w:tcW w:w="4320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程 负 责 人：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 程  单  位：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  助  金  额：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>
      <w:pPr>
        <w:spacing w:before="936"/>
        <w:jc w:val="center"/>
        <w:rPr>
          <w:rFonts w:eastAsia="文鼎大标宋简"/>
          <w:sz w:val="30"/>
          <w:szCs w:val="30"/>
        </w:rPr>
      </w:pPr>
    </w:p>
    <w:p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hint="eastAsia" w:eastAsia="文鼎大标宋简"/>
          <w:sz w:val="30"/>
          <w:szCs w:val="30"/>
        </w:rPr>
        <w:t>南京邮电大学教务处制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567"/>
        <w:gridCol w:w="152"/>
        <w:gridCol w:w="840"/>
        <w:gridCol w:w="1013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课程类型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所属学科门类/专业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课程总学时数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课程团队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课程负责人是否讲授本课程的授课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内容并录制视频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课程关键基本资源（视频、单元作业、考试)未全部上传。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仿宋_GB2312" w:hAnsi="宋体" w:eastAsia="仿宋_GB2312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  <w:lang w:eastAsia="zh-CN"/>
              </w:rPr>
              <w:t>项目结项后，课程是否能面向校内外进行教学应用，应用期不少于</w:t>
            </w:r>
            <w:r>
              <w:rPr>
                <w:rFonts w:hint="eastAsia" w:ascii="仿宋_GB2312" w:hAnsi="宋体" w:eastAsia="仿宋_GB2312" w:cs="仿宋"/>
                <w:kern w:val="0"/>
                <w:szCs w:val="21"/>
                <w:lang w:val="en-US" w:eastAsia="zh-CN"/>
              </w:rPr>
              <w:t>2年，每年不少于1次。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共_____学时，完成______学时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教学资料（演示文稿、参考资料）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随堂测验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单元测验及单元作业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考试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是否在课程平台上线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金额：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支出项目：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金额：元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课程建设自查报告（包括课程的特色及应用效果，课程建设尚存在的问题等）：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课程负责人签名：        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年      月      日       </w:t>
            </w:r>
          </w:p>
          <w:p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所在部门审核意见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单位负责人签名（公章）：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 月    日 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专家评审意见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 月   日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教务处审核意见：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签字（盖章）：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年  　月　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5"/>
    <w:rsid w:val="00007D2C"/>
    <w:rsid w:val="00031DB9"/>
    <w:rsid w:val="00032CA5"/>
    <w:rsid w:val="000F0608"/>
    <w:rsid w:val="001B2865"/>
    <w:rsid w:val="00251952"/>
    <w:rsid w:val="00282769"/>
    <w:rsid w:val="00353509"/>
    <w:rsid w:val="003B3D75"/>
    <w:rsid w:val="00437E9A"/>
    <w:rsid w:val="004C58BE"/>
    <w:rsid w:val="004D2422"/>
    <w:rsid w:val="004E71DE"/>
    <w:rsid w:val="005363E9"/>
    <w:rsid w:val="00602621"/>
    <w:rsid w:val="006E134E"/>
    <w:rsid w:val="00716680"/>
    <w:rsid w:val="0089444B"/>
    <w:rsid w:val="008C0674"/>
    <w:rsid w:val="00952DFF"/>
    <w:rsid w:val="009779C1"/>
    <w:rsid w:val="009813A0"/>
    <w:rsid w:val="009C1B31"/>
    <w:rsid w:val="00C618DD"/>
    <w:rsid w:val="00D32CCB"/>
    <w:rsid w:val="00D47283"/>
    <w:rsid w:val="00D576B4"/>
    <w:rsid w:val="00E0259E"/>
    <w:rsid w:val="00E25F0B"/>
    <w:rsid w:val="00E34BA9"/>
    <w:rsid w:val="00E718DD"/>
    <w:rsid w:val="00E84829"/>
    <w:rsid w:val="00FF7A6B"/>
    <w:rsid w:val="09711F7E"/>
    <w:rsid w:val="0DA05D63"/>
    <w:rsid w:val="14707793"/>
    <w:rsid w:val="57B01F62"/>
    <w:rsid w:val="65A069F4"/>
    <w:rsid w:val="71E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2017-07-05T07:43:00Z</dcterms:created>
  <dc:creator>codel</dc:creator>
  <cp:lastModifiedBy>光辉岁月</cp:lastModifiedBy>
  <dcterms:modified xsi:type="dcterms:W3CDTF">2019-04-29T01:39:20Z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