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F11" w:rsidRDefault="00371804" w:rsidP="0062437C">
      <w:pPr>
        <w:widowControl/>
        <w:spacing w:beforeLines="50" w:afterLines="50" w:line="400" w:lineRule="exact"/>
        <w:jc w:val="center"/>
        <w:rPr>
          <w:rFonts w:asciiTheme="majorEastAsia" w:eastAsiaTheme="majorEastAsia" w:hAnsiTheme="majorEastAsia" w:cs="Times New Roman"/>
          <w:b/>
          <w:bCs/>
          <w:kern w:val="0"/>
          <w:sz w:val="30"/>
          <w:szCs w:val="30"/>
        </w:rPr>
      </w:pPr>
      <w:r>
        <w:rPr>
          <w:rFonts w:asciiTheme="majorEastAsia" w:eastAsiaTheme="majorEastAsia" w:hAnsiTheme="majorEastAsia" w:cs="Times New Roman" w:hint="eastAsia"/>
          <w:b/>
          <w:bCs/>
          <w:kern w:val="0"/>
          <w:sz w:val="30"/>
          <w:szCs w:val="30"/>
        </w:rPr>
        <w:t>关于开展新商科建设与国际化发展项目</w:t>
      </w:r>
    </w:p>
    <w:p w:rsidR="00163F11" w:rsidRDefault="00371804" w:rsidP="0062437C">
      <w:pPr>
        <w:widowControl/>
        <w:spacing w:beforeLines="50" w:afterLines="50" w:line="400" w:lineRule="exact"/>
        <w:jc w:val="center"/>
        <w:rPr>
          <w:rFonts w:asciiTheme="majorEastAsia" w:eastAsiaTheme="majorEastAsia" w:hAnsiTheme="majorEastAsia" w:cs="Times New Roman"/>
          <w:b/>
          <w:bCs/>
          <w:kern w:val="0"/>
          <w:sz w:val="30"/>
          <w:szCs w:val="30"/>
        </w:rPr>
      </w:pPr>
      <w:r>
        <w:rPr>
          <w:rFonts w:asciiTheme="majorEastAsia" w:eastAsiaTheme="majorEastAsia" w:hAnsiTheme="majorEastAsia" w:cs="Times New Roman" w:hint="eastAsia"/>
          <w:b/>
          <w:bCs/>
          <w:kern w:val="0"/>
          <w:sz w:val="30"/>
          <w:szCs w:val="30"/>
        </w:rPr>
        <w:t>2020春季海外学期项目及奖学金生选拔的通知</w:t>
      </w:r>
    </w:p>
    <w:p w:rsidR="00163F11" w:rsidRDefault="00371804">
      <w:pPr>
        <w:widowControl/>
        <w:spacing w:line="400" w:lineRule="exact"/>
        <w:jc w:val="left"/>
        <w:rPr>
          <w:rFonts w:asciiTheme="majorEastAsia" w:eastAsiaTheme="majorEastAsia" w:hAnsiTheme="majorEastAsia" w:cs="Times New Roman"/>
          <w:kern w:val="0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kern w:val="0"/>
          <w:sz w:val="24"/>
          <w:szCs w:val="24"/>
        </w:rPr>
        <w:t>各学院：</w:t>
      </w:r>
    </w:p>
    <w:p w:rsidR="00163F11" w:rsidRDefault="00371804">
      <w:pPr>
        <w:widowControl/>
        <w:spacing w:line="400" w:lineRule="exact"/>
        <w:jc w:val="left"/>
        <w:rPr>
          <w:rFonts w:asciiTheme="majorEastAsia" w:eastAsiaTheme="majorEastAsia" w:hAnsiTheme="majorEastAsia" w:cs="Times New Roman"/>
          <w:kern w:val="0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kern w:val="0"/>
          <w:sz w:val="24"/>
          <w:szCs w:val="24"/>
        </w:rPr>
        <w:t>   为进一步促进中外高校商科大学生之间的交流，中国教育国际交流协会高校学科创新学术交流系列助</w:t>
      </w:r>
      <w:proofErr w:type="gramStart"/>
      <w:r>
        <w:rPr>
          <w:rFonts w:asciiTheme="majorEastAsia" w:eastAsiaTheme="majorEastAsia" w:hAnsiTheme="majorEastAsia" w:cs="Times New Roman" w:hint="eastAsia"/>
          <w:kern w:val="0"/>
          <w:sz w:val="24"/>
          <w:szCs w:val="24"/>
        </w:rPr>
        <w:t>推计划</w:t>
      </w:r>
      <w:proofErr w:type="gramEnd"/>
      <w:r>
        <w:rPr>
          <w:rFonts w:asciiTheme="majorEastAsia" w:eastAsiaTheme="majorEastAsia" w:hAnsiTheme="majorEastAsia" w:cs="Times New Roman" w:hint="eastAsia"/>
          <w:kern w:val="0"/>
          <w:sz w:val="24"/>
          <w:szCs w:val="24"/>
        </w:rPr>
        <w:t>之新商科建设与国际化发展项目（简称BAP项目）2020年春季海外学期项目将在维多利亚学习中心（加拿大维多利亚大学古斯塔沃森商学院）开展。现将有关遴选事宜通知如下：</w:t>
      </w:r>
    </w:p>
    <w:p w:rsidR="00163F11" w:rsidRDefault="00371804">
      <w:pPr>
        <w:widowControl/>
        <w:spacing w:line="400" w:lineRule="exact"/>
        <w:ind w:firstLineChars="200" w:firstLine="482"/>
        <w:jc w:val="left"/>
        <w:rPr>
          <w:rFonts w:asciiTheme="majorEastAsia" w:eastAsiaTheme="majorEastAsia" w:hAnsiTheme="majorEastAsia" w:cs="Times New Roman"/>
          <w:b/>
          <w:bCs/>
          <w:kern w:val="0"/>
          <w:sz w:val="24"/>
          <w:szCs w:val="24"/>
        </w:rPr>
      </w:pPr>
      <w:r>
        <w:rPr>
          <w:rFonts w:asciiTheme="majorEastAsia" w:eastAsiaTheme="majorEastAsia" w:hAnsiTheme="majorEastAsia" w:cs="Times New Roman"/>
          <w:b/>
          <w:bCs/>
          <w:kern w:val="0"/>
          <w:sz w:val="24"/>
          <w:szCs w:val="24"/>
        </w:rPr>
        <w:t>一、</w:t>
      </w:r>
      <w:r>
        <w:rPr>
          <w:rFonts w:asciiTheme="majorEastAsia" w:eastAsiaTheme="majorEastAsia" w:hAnsiTheme="majorEastAsia" w:cs="Times New Roman" w:hint="eastAsia"/>
          <w:b/>
          <w:bCs/>
          <w:kern w:val="0"/>
          <w:sz w:val="24"/>
          <w:szCs w:val="24"/>
        </w:rPr>
        <w:t>春季</w:t>
      </w:r>
      <w:r>
        <w:rPr>
          <w:rFonts w:asciiTheme="majorEastAsia" w:eastAsiaTheme="majorEastAsia" w:hAnsiTheme="majorEastAsia" w:cs="Times New Roman"/>
          <w:b/>
          <w:bCs/>
          <w:kern w:val="0"/>
          <w:sz w:val="24"/>
          <w:szCs w:val="24"/>
        </w:rPr>
        <w:t>海外学期项目</w:t>
      </w:r>
    </w:p>
    <w:p w:rsidR="00163F11" w:rsidRDefault="00371804" w:rsidP="007E0206">
      <w:pPr>
        <w:widowControl/>
        <w:spacing w:line="400" w:lineRule="exact"/>
        <w:ind w:firstLineChars="150" w:firstLine="360"/>
        <w:jc w:val="left"/>
        <w:rPr>
          <w:rFonts w:asciiTheme="majorEastAsia" w:eastAsiaTheme="majorEastAsia" w:hAnsiTheme="majorEastAsia" w:cs="Times New Roman"/>
          <w:kern w:val="0"/>
          <w:sz w:val="24"/>
          <w:szCs w:val="24"/>
        </w:rPr>
      </w:pPr>
      <w:r>
        <w:rPr>
          <w:rFonts w:asciiTheme="majorEastAsia" w:eastAsiaTheme="majorEastAsia" w:hAnsiTheme="majorEastAsia" w:cs="Times New Roman"/>
          <w:kern w:val="0"/>
          <w:sz w:val="24"/>
          <w:szCs w:val="24"/>
        </w:rPr>
        <w:t> (</w:t>
      </w:r>
      <w:proofErr w:type="gramStart"/>
      <w:r>
        <w:rPr>
          <w:rFonts w:asciiTheme="majorEastAsia" w:eastAsiaTheme="majorEastAsia" w:hAnsiTheme="majorEastAsia" w:cs="Times New Roman"/>
          <w:kern w:val="0"/>
          <w:sz w:val="24"/>
          <w:szCs w:val="24"/>
        </w:rPr>
        <w:t>一</w:t>
      </w:r>
      <w:proofErr w:type="gramEnd"/>
      <w:r>
        <w:rPr>
          <w:rFonts w:asciiTheme="majorEastAsia" w:eastAsiaTheme="majorEastAsia" w:hAnsiTheme="majorEastAsia" w:cs="Times New Roman"/>
          <w:kern w:val="0"/>
          <w:sz w:val="24"/>
          <w:szCs w:val="24"/>
        </w:rPr>
        <w:t>) 选派计划</w:t>
      </w:r>
    </w:p>
    <w:p w:rsidR="00163F11" w:rsidRDefault="00371804">
      <w:pPr>
        <w:widowControl/>
        <w:spacing w:line="400" w:lineRule="exact"/>
        <w:ind w:firstLineChars="200" w:firstLine="480"/>
        <w:jc w:val="left"/>
        <w:rPr>
          <w:rFonts w:asciiTheme="majorEastAsia" w:eastAsiaTheme="majorEastAsia" w:hAnsiTheme="majorEastAsia" w:cs="Times New Roman"/>
          <w:kern w:val="0"/>
          <w:sz w:val="24"/>
          <w:szCs w:val="24"/>
        </w:rPr>
      </w:pPr>
      <w:r>
        <w:rPr>
          <w:rFonts w:asciiTheme="majorEastAsia" w:eastAsiaTheme="majorEastAsia" w:hAnsiTheme="majorEastAsia" w:cs="Times New Roman"/>
          <w:kern w:val="0"/>
          <w:sz w:val="24"/>
          <w:szCs w:val="24"/>
        </w:rPr>
        <w:t>20</w:t>
      </w:r>
      <w:r>
        <w:rPr>
          <w:rFonts w:asciiTheme="majorEastAsia" w:eastAsiaTheme="majorEastAsia" w:hAnsiTheme="majorEastAsia" w:cs="Times New Roman" w:hint="eastAsia"/>
          <w:kern w:val="0"/>
          <w:sz w:val="24"/>
          <w:szCs w:val="24"/>
        </w:rPr>
        <w:t>20</w:t>
      </w:r>
      <w:r>
        <w:rPr>
          <w:rFonts w:asciiTheme="majorEastAsia" w:eastAsiaTheme="majorEastAsia" w:hAnsiTheme="majorEastAsia" w:cs="Times New Roman"/>
          <w:kern w:val="0"/>
          <w:sz w:val="24"/>
          <w:szCs w:val="24"/>
        </w:rPr>
        <w:t>年</w:t>
      </w:r>
      <w:r>
        <w:rPr>
          <w:rFonts w:asciiTheme="majorEastAsia" w:eastAsiaTheme="majorEastAsia" w:hAnsiTheme="majorEastAsia" w:cs="Times New Roman" w:hint="eastAsia"/>
          <w:kern w:val="0"/>
          <w:sz w:val="24"/>
          <w:szCs w:val="24"/>
        </w:rPr>
        <w:t>春季</w:t>
      </w:r>
      <w:r>
        <w:rPr>
          <w:rFonts w:asciiTheme="majorEastAsia" w:eastAsiaTheme="majorEastAsia" w:hAnsiTheme="majorEastAsia" w:cs="Times New Roman"/>
          <w:kern w:val="0"/>
          <w:sz w:val="24"/>
          <w:szCs w:val="24"/>
        </w:rPr>
        <w:t>学期时间为20</w:t>
      </w:r>
      <w:r>
        <w:rPr>
          <w:rFonts w:asciiTheme="majorEastAsia" w:eastAsiaTheme="majorEastAsia" w:hAnsiTheme="majorEastAsia" w:cs="Times New Roman" w:hint="eastAsia"/>
          <w:kern w:val="0"/>
          <w:sz w:val="24"/>
          <w:szCs w:val="24"/>
        </w:rPr>
        <w:t>20</w:t>
      </w:r>
      <w:r>
        <w:rPr>
          <w:rFonts w:asciiTheme="majorEastAsia" w:eastAsiaTheme="majorEastAsia" w:hAnsiTheme="majorEastAsia" w:cs="Times New Roman"/>
          <w:kern w:val="0"/>
          <w:sz w:val="24"/>
          <w:szCs w:val="24"/>
        </w:rPr>
        <w:t>年</w:t>
      </w:r>
      <w:r>
        <w:rPr>
          <w:rFonts w:asciiTheme="majorEastAsia" w:eastAsiaTheme="majorEastAsia" w:hAnsiTheme="majorEastAsia" w:cs="Times New Roman" w:hint="eastAsia"/>
          <w:kern w:val="0"/>
          <w:sz w:val="24"/>
          <w:szCs w:val="24"/>
        </w:rPr>
        <w:t>3</w:t>
      </w:r>
      <w:r>
        <w:rPr>
          <w:rFonts w:asciiTheme="majorEastAsia" w:eastAsiaTheme="majorEastAsia" w:hAnsiTheme="majorEastAsia" w:cs="Times New Roman"/>
          <w:kern w:val="0"/>
          <w:sz w:val="24"/>
          <w:szCs w:val="24"/>
        </w:rPr>
        <w:t>月 - 20</w:t>
      </w:r>
      <w:r>
        <w:rPr>
          <w:rFonts w:asciiTheme="majorEastAsia" w:eastAsiaTheme="majorEastAsia" w:hAnsiTheme="majorEastAsia" w:cs="Times New Roman" w:hint="eastAsia"/>
          <w:kern w:val="0"/>
          <w:sz w:val="24"/>
          <w:szCs w:val="24"/>
        </w:rPr>
        <w:t>20</w:t>
      </w:r>
      <w:r>
        <w:rPr>
          <w:rFonts w:asciiTheme="majorEastAsia" w:eastAsiaTheme="majorEastAsia" w:hAnsiTheme="majorEastAsia" w:cs="Times New Roman"/>
          <w:kern w:val="0"/>
          <w:sz w:val="24"/>
          <w:szCs w:val="24"/>
        </w:rPr>
        <w:t>年</w:t>
      </w:r>
      <w:r>
        <w:rPr>
          <w:rFonts w:asciiTheme="majorEastAsia" w:eastAsiaTheme="majorEastAsia" w:hAnsiTheme="majorEastAsia" w:cs="Times New Roman" w:hint="eastAsia"/>
          <w:kern w:val="0"/>
          <w:sz w:val="24"/>
          <w:szCs w:val="24"/>
        </w:rPr>
        <w:t>7</w:t>
      </w:r>
      <w:r>
        <w:rPr>
          <w:rFonts w:asciiTheme="majorEastAsia" w:eastAsiaTheme="majorEastAsia" w:hAnsiTheme="majorEastAsia" w:cs="Times New Roman"/>
          <w:kern w:val="0"/>
          <w:sz w:val="24"/>
          <w:szCs w:val="24"/>
        </w:rPr>
        <w:t>月。授课地点</w:t>
      </w:r>
      <w:r>
        <w:rPr>
          <w:rFonts w:asciiTheme="majorEastAsia" w:eastAsiaTheme="majorEastAsia" w:hAnsiTheme="majorEastAsia" w:cs="Times New Roman" w:hint="eastAsia"/>
          <w:kern w:val="0"/>
          <w:sz w:val="24"/>
          <w:szCs w:val="24"/>
        </w:rPr>
        <w:t>为BAP项目维多利亚学习中心（加拿大维多利亚大学古斯塔沃森商学院）</w:t>
      </w:r>
      <w:r>
        <w:rPr>
          <w:rFonts w:asciiTheme="majorEastAsia" w:eastAsiaTheme="majorEastAsia" w:hAnsiTheme="majorEastAsia" w:cs="Times New Roman"/>
          <w:kern w:val="0"/>
          <w:sz w:val="24"/>
          <w:szCs w:val="24"/>
        </w:rPr>
        <w:t>。</w:t>
      </w:r>
    </w:p>
    <w:p w:rsidR="00163F11" w:rsidRDefault="00371804" w:rsidP="007E0206">
      <w:pPr>
        <w:widowControl/>
        <w:spacing w:line="400" w:lineRule="exact"/>
        <w:ind w:firstLineChars="150" w:firstLine="360"/>
        <w:jc w:val="left"/>
        <w:rPr>
          <w:rFonts w:asciiTheme="majorEastAsia" w:eastAsiaTheme="majorEastAsia" w:hAnsiTheme="majorEastAsia" w:cs="Times New Roman"/>
          <w:kern w:val="0"/>
          <w:sz w:val="24"/>
          <w:szCs w:val="24"/>
        </w:rPr>
      </w:pPr>
      <w:r>
        <w:rPr>
          <w:rFonts w:asciiTheme="majorEastAsia" w:eastAsiaTheme="majorEastAsia" w:hAnsiTheme="majorEastAsia" w:cs="Times New Roman"/>
          <w:kern w:val="0"/>
          <w:sz w:val="24"/>
          <w:szCs w:val="24"/>
        </w:rPr>
        <w:t> (二) 选派条件</w:t>
      </w:r>
    </w:p>
    <w:p w:rsidR="00163F11" w:rsidRDefault="00371804">
      <w:pPr>
        <w:widowControl/>
        <w:spacing w:line="400" w:lineRule="exact"/>
        <w:ind w:firstLineChars="200" w:firstLine="480"/>
        <w:jc w:val="left"/>
        <w:rPr>
          <w:rFonts w:asciiTheme="majorEastAsia" w:eastAsiaTheme="majorEastAsia" w:hAnsiTheme="majorEastAsia" w:cs="Times New Roman"/>
          <w:kern w:val="0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kern w:val="0"/>
          <w:sz w:val="24"/>
          <w:szCs w:val="24"/>
        </w:rPr>
        <w:t>高等院校经济学科/管理学科全日制在校生。</w:t>
      </w:r>
    </w:p>
    <w:p w:rsidR="00163F11" w:rsidRDefault="00371804">
      <w:pPr>
        <w:widowControl/>
        <w:spacing w:line="400" w:lineRule="exact"/>
        <w:ind w:firstLineChars="200" w:firstLine="480"/>
        <w:jc w:val="left"/>
        <w:rPr>
          <w:rFonts w:asciiTheme="majorEastAsia" w:eastAsiaTheme="majorEastAsia" w:hAnsiTheme="majorEastAsia" w:cs="Times New Roman"/>
          <w:kern w:val="0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kern w:val="0"/>
          <w:sz w:val="24"/>
          <w:szCs w:val="24"/>
        </w:rPr>
        <w:t>学科方向</w:t>
      </w:r>
      <w:r>
        <w:rPr>
          <w:rFonts w:asciiTheme="majorEastAsia" w:eastAsiaTheme="majorEastAsia" w:hAnsiTheme="majorEastAsia" w:cs="Times New Roman"/>
          <w:kern w:val="0"/>
          <w:sz w:val="24"/>
          <w:szCs w:val="24"/>
        </w:rPr>
        <w:t>：经济学、金融学、国际贸易、会计、财务管理、工商管理、市场营销、人力资源</w:t>
      </w:r>
      <w:r>
        <w:rPr>
          <w:rFonts w:asciiTheme="majorEastAsia" w:eastAsiaTheme="majorEastAsia" w:hAnsiTheme="majorEastAsia" w:cs="Times New Roman" w:hint="eastAsia"/>
          <w:kern w:val="0"/>
          <w:sz w:val="24"/>
          <w:szCs w:val="24"/>
        </w:rPr>
        <w:t>等。</w:t>
      </w:r>
    </w:p>
    <w:p w:rsidR="00163F11" w:rsidRDefault="00371804" w:rsidP="00792328">
      <w:pPr>
        <w:widowControl/>
        <w:spacing w:line="400" w:lineRule="exact"/>
        <w:ind w:firstLineChars="200" w:firstLine="480"/>
        <w:jc w:val="left"/>
        <w:rPr>
          <w:rFonts w:asciiTheme="majorEastAsia" w:eastAsiaTheme="majorEastAsia" w:hAnsiTheme="majorEastAsia" w:cs="Times New Roman"/>
          <w:kern w:val="0"/>
          <w:sz w:val="24"/>
          <w:szCs w:val="24"/>
        </w:rPr>
      </w:pPr>
      <w:r>
        <w:rPr>
          <w:rFonts w:asciiTheme="majorEastAsia" w:eastAsiaTheme="majorEastAsia" w:hAnsiTheme="majorEastAsia" w:cs="Times New Roman"/>
          <w:kern w:val="0"/>
          <w:sz w:val="24"/>
          <w:szCs w:val="24"/>
        </w:rPr>
        <w:t>(三) 课程设置</w:t>
      </w:r>
    </w:p>
    <w:p w:rsidR="00163F11" w:rsidRDefault="00371804">
      <w:pPr>
        <w:widowControl/>
        <w:spacing w:line="400" w:lineRule="exact"/>
        <w:ind w:firstLineChars="200" w:firstLine="480"/>
        <w:jc w:val="left"/>
        <w:rPr>
          <w:rFonts w:asciiTheme="majorEastAsia" w:eastAsiaTheme="majorEastAsia" w:hAnsiTheme="majorEastAsia" w:cs="Times New Roman"/>
          <w:kern w:val="0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kern w:val="0"/>
          <w:sz w:val="24"/>
          <w:szCs w:val="24"/>
        </w:rPr>
        <w:t>语言强化课程、专业核心课、专业选修课、社会实践及期末项目等。</w:t>
      </w:r>
    </w:p>
    <w:p w:rsidR="00163F11" w:rsidRDefault="00371804">
      <w:pPr>
        <w:widowControl/>
        <w:spacing w:line="400" w:lineRule="exact"/>
        <w:ind w:firstLineChars="200" w:firstLine="480"/>
        <w:jc w:val="left"/>
        <w:rPr>
          <w:rFonts w:asciiTheme="majorEastAsia" w:eastAsiaTheme="majorEastAsia" w:hAnsiTheme="majorEastAsia" w:cs="Times New Roman"/>
          <w:kern w:val="0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kern w:val="0"/>
          <w:sz w:val="24"/>
          <w:szCs w:val="24"/>
        </w:rPr>
        <w:t>授课语言为英语，并将安排大量专业系统的英语语言学习课程。</w:t>
      </w:r>
    </w:p>
    <w:p w:rsidR="00163F11" w:rsidRDefault="00371804" w:rsidP="00792328">
      <w:pPr>
        <w:widowControl/>
        <w:spacing w:line="400" w:lineRule="exact"/>
        <w:ind w:firstLineChars="200" w:firstLine="480"/>
        <w:jc w:val="left"/>
        <w:rPr>
          <w:rFonts w:asciiTheme="majorEastAsia" w:eastAsiaTheme="majorEastAsia" w:hAnsiTheme="majorEastAsia" w:cs="Times New Roman"/>
          <w:kern w:val="0"/>
          <w:sz w:val="24"/>
          <w:szCs w:val="24"/>
        </w:rPr>
      </w:pPr>
      <w:r>
        <w:rPr>
          <w:rFonts w:asciiTheme="majorEastAsia" w:eastAsiaTheme="majorEastAsia" w:hAnsiTheme="majorEastAsia" w:cs="Times New Roman"/>
          <w:kern w:val="0"/>
          <w:sz w:val="24"/>
          <w:szCs w:val="24"/>
        </w:rPr>
        <w:t>(</w:t>
      </w:r>
      <w:r w:rsidR="00792328">
        <w:rPr>
          <w:rFonts w:asciiTheme="majorEastAsia" w:eastAsiaTheme="majorEastAsia" w:hAnsiTheme="majorEastAsia" w:cs="Times New Roman" w:hint="eastAsia"/>
          <w:kern w:val="0"/>
          <w:sz w:val="24"/>
          <w:szCs w:val="24"/>
        </w:rPr>
        <w:t>四</w:t>
      </w:r>
      <w:r>
        <w:rPr>
          <w:rFonts w:asciiTheme="majorEastAsia" w:eastAsiaTheme="majorEastAsia" w:hAnsiTheme="majorEastAsia" w:cs="Times New Roman"/>
          <w:kern w:val="0"/>
          <w:sz w:val="24"/>
          <w:szCs w:val="24"/>
        </w:rPr>
        <w:t>) 管理细则</w:t>
      </w:r>
    </w:p>
    <w:p w:rsidR="00163F11" w:rsidRDefault="00371804">
      <w:pPr>
        <w:widowControl/>
        <w:spacing w:line="400" w:lineRule="exact"/>
        <w:ind w:firstLineChars="200" w:firstLine="480"/>
        <w:jc w:val="left"/>
        <w:rPr>
          <w:rFonts w:asciiTheme="majorEastAsia" w:eastAsiaTheme="majorEastAsia" w:hAnsiTheme="majorEastAsia" w:cs="Times New Roman"/>
          <w:kern w:val="0"/>
          <w:sz w:val="24"/>
          <w:szCs w:val="24"/>
        </w:rPr>
      </w:pPr>
      <w:r>
        <w:rPr>
          <w:rFonts w:asciiTheme="majorEastAsia" w:eastAsiaTheme="majorEastAsia" w:hAnsiTheme="majorEastAsia" w:cs="Times New Roman"/>
          <w:kern w:val="0"/>
          <w:sz w:val="24"/>
          <w:szCs w:val="24"/>
        </w:rPr>
        <w:t>学习方式结合授课、参观体验和研讨交流等多种形式；授课师资由当地合作伙伴院校担纲</w:t>
      </w:r>
      <w:r>
        <w:rPr>
          <w:rFonts w:asciiTheme="majorEastAsia" w:eastAsiaTheme="majorEastAsia" w:hAnsiTheme="majorEastAsia" w:cs="Times New Roman" w:hint="eastAsia"/>
          <w:kern w:val="0"/>
          <w:sz w:val="24"/>
          <w:szCs w:val="24"/>
        </w:rPr>
        <w:t>。</w:t>
      </w:r>
    </w:p>
    <w:p w:rsidR="00163F11" w:rsidRDefault="00371804">
      <w:pPr>
        <w:widowControl/>
        <w:spacing w:line="400" w:lineRule="exact"/>
        <w:ind w:firstLineChars="200" w:firstLine="480"/>
        <w:jc w:val="left"/>
        <w:rPr>
          <w:rFonts w:asciiTheme="majorEastAsia" w:eastAsiaTheme="majorEastAsia" w:hAnsiTheme="majorEastAsia" w:cs="Times New Roman"/>
          <w:kern w:val="0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kern w:val="0"/>
          <w:sz w:val="24"/>
          <w:szCs w:val="24"/>
        </w:rPr>
        <w:t>海外学期所修课程一般在6-8门之间，总学分一般在15-25学分之间。</w:t>
      </w:r>
      <w:r>
        <w:rPr>
          <w:rFonts w:asciiTheme="majorEastAsia" w:eastAsiaTheme="majorEastAsia" w:hAnsiTheme="majorEastAsia" w:cs="Times New Roman"/>
          <w:kern w:val="0"/>
          <w:sz w:val="24"/>
          <w:szCs w:val="24"/>
        </w:rPr>
        <w:t>学期完成时由海外合作院校提供学生的成绩和书面鉴定，包括所修课程名称、学时和学生成绩，</w:t>
      </w:r>
      <w:r>
        <w:rPr>
          <w:rFonts w:asciiTheme="majorEastAsia" w:eastAsiaTheme="majorEastAsia" w:hAnsiTheme="majorEastAsia" w:cs="Times New Roman" w:hint="eastAsia"/>
          <w:kern w:val="0"/>
          <w:sz w:val="24"/>
          <w:szCs w:val="24"/>
        </w:rPr>
        <w:t>可</w:t>
      </w:r>
      <w:r>
        <w:rPr>
          <w:rFonts w:asciiTheme="majorEastAsia" w:eastAsiaTheme="majorEastAsia" w:hAnsiTheme="majorEastAsia" w:cs="Times New Roman"/>
          <w:kern w:val="0"/>
          <w:sz w:val="24"/>
          <w:szCs w:val="24"/>
        </w:rPr>
        <w:t>根据</w:t>
      </w:r>
      <w:r>
        <w:rPr>
          <w:rFonts w:asciiTheme="majorEastAsia" w:eastAsiaTheme="majorEastAsia" w:hAnsiTheme="majorEastAsia" w:cs="Times New Roman" w:hint="eastAsia"/>
          <w:kern w:val="0"/>
          <w:sz w:val="24"/>
          <w:szCs w:val="24"/>
        </w:rPr>
        <w:t>我</w:t>
      </w:r>
      <w:r>
        <w:rPr>
          <w:rFonts w:asciiTheme="majorEastAsia" w:eastAsiaTheme="majorEastAsia" w:hAnsiTheme="majorEastAsia" w:cs="Times New Roman"/>
          <w:kern w:val="0"/>
          <w:sz w:val="24"/>
          <w:szCs w:val="24"/>
        </w:rPr>
        <w:t>校的</w:t>
      </w:r>
      <w:r>
        <w:rPr>
          <w:rFonts w:asciiTheme="majorEastAsia" w:eastAsiaTheme="majorEastAsia" w:hAnsiTheme="majorEastAsia" w:cs="Times New Roman" w:hint="eastAsia"/>
          <w:kern w:val="0"/>
          <w:sz w:val="24"/>
          <w:szCs w:val="24"/>
        </w:rPr>
        <w:t>各学院课程设置</w:t>
      </w:r>
      <w:r>
        <w:rPr>
          <w:rFonts w:asciiTheme="majorEastAsia" w:eastAsiaTheme="majorEastAsia" w:hAnsiTheme="majorEastAsia" w:cs="Times New Roman"/>
          <w:kern w:val="0"/>
          <w:sz w:val="24"/>
          <w:szCs w:val="24"/>
        </w:rPr>
        <w:t>情况进行学分转移</w:t>
      </w:r>
      <w:r>
        <w:rPr>
          <w:rFonts w:asciiTheme="majorEastAsia" w:eastAsiaTheme="majorEastAsia" w:hAnsiTheme="majorEastAsia" w:cs="Times New Roman" w:hint="eastAsia"/>
          <w:kern w:val="0"/>
          <w:sz w:val="24"/>
          <w:szCs w:val="24"/>
        </w:rPr>
        <w:t>。</w:t>
      </w:r>
    </w:p>
    <w:p w:rsidR="00163F11" w:rsidRDefault="00371804">
      <w:pPr>
        <w:widowControl/>
        <w:spacing w:line="400" w:lineRule="exact"/>
        <w:ind w:firstLineChars="200" w:firstLine="480"/>
        <w:jc w:val="left"/>
        <w:rPr>
          <w:rFonts w:asciiTheme="majorEastAsia" w:eastAsiaTheme="majorEastAsia" w:hAnsiTheme="majorEastAsia" w:cs="Times New Roman"/>
          <w:kern w:val="0"/>
          <w:sz w:val="24"/>
          <w:szCs w:val="24"/>
        </w:rPr>
      </w:pPr>
      <w:r>
        <w:rPr>
          <w:rFonts w:asciiTheme="majorEastAsia" w:eastAsiaTheme="majorEastAsia" w:hAnsiTheme="majorEastAsia" w:cs="Times New Roman"/>
          <w:kern w:val="0"/>
          <w:sz w:val="24"/>
          <w:szCs w:val="24"/>
        </w:rPr>
        <w:t>(</w:t>
      </w:r>
      <w:r w:rsidR="00367F6F">
        <w:rPr>
          <w:rFonts w:asciiTheme="majorEastAsia" w:eastAsiaTheme="majorEastAsia" w:hAnsiTheme="majorEastAsia" w:cs="Times New Roman" w:hint="eastAsia"/>
          <w:kern w:val="0"/>
          <w:sz w:val="24"/>
          <w:szCs w:val="24"/>
        </w:rPr>
        <w:t>五</w:t>
      </w:r>
      <w:r>
        <w:rPr>
          <w:rFonts w:asciiTheme="majorEastAsia" w:eastAsiaTheme="majorEastAsia" w:hAnsiTheme="majorEastAsia" w:cs="Times New Roman"/>
          <w:kern w:val="0"/>
          <w:sz w:val="24"/>
          <w:szCs w:val="24"/>
        </w:rPr>
        <w:t>) 学费标准</w:t>
      </w:r>
    </w:p>
    <w:p w:rsidR="00163F11" w:rsidRDefault="00371804">
      <w:pPr>
        <w:widowControl/>
        <w:spacing w:line="400" w:lineRule="exact"/>
        <w:ind w:firstLineChars="200" w:firstLine="480"/>
        <w:jc w:val="left"/>
        <w:rPr>
          <w:rFonts w:asciiTheme="majorEastAsia" w:eastAsiaTheme="majorEastAsia" w:hAnsiTheme="majorEastAsia" w:cs="Times New Roman"/>
          <w:kern w:val="0"/>
          <w:sz w:val="24"/>
          <w:szCs w:val="24"/>
        </w:rPr>
      </w:pPr>
      <w:r>
        <w:rPr>
          <w:rFonts w:asciiTheme="majorEastAsia" w:eastAsiaTheme="majorEastAsia" w:hAnsiTheme="majorEastAsia" w:cs="Times New Roman"/>
          <w:kern w:val="0"/>
          <w:sz w:val="24"/>
          <w:szCs w:val="24"/>
        </w:rPr>
        <w:t>1万美元/学期/人</w:t>
      </w:r>
    </w:p>
    <w:p w:rsidR="00163F11" w:rsidRDefault="00371804">
      <w:pPr>
        <w:widowControl/>
        <w:spacing w:line="400" w:lineRule="exact"/>
        <w:ind w:firstLineChars="200" w:firstLine="480"/>
        <w:jc w:val="left"/>
        <w:rPr>
          <w:rFonts w:asciiTheme="majorEastAsia" w:eastAsiaTheme="majorEastAsia" w:hAnsiTheme="majorEastAsia" w:cs="Times New Roman"/>
          <w:kern w:val="0"/>
          <w:sz w:val="24"/>
          <w:szCs w:val="24"/>
        </w:rPr>
      </w:pPr>
      <w:r>
        <w:rPr>
          <w:rFonts w:asciiTheme="majorEastAsia" w:eastAsiaTheme="majorEastAsia" w:hAnsiTheme="majorEastAsia" w:cs="Times New Roman"/>
          <w:kern w:val="0"/>
          <w:sz w:val="24"/>
          <w:szCs w:val="24"/>
        </w:rPr>
        <w:t>费用不包含学生往返机票、书本及学习材料费、保险、签证、食宿和交通等生活费用。</w:t>
      </w:r>
    </w:p>
    <w:p w:rsidR="00C25225" w:rsidRDefault="00C25225">
      <w:pPr>
        <w:widowControl/>
        <w:spacing w:line="400" w:lineRule="exact"/>
        <w:ind w:firstLineChars="200" w:firstLine="482"/>
        <w:jc w:val="left"/>
        <w:rPr>
          <w:rFonts w:asciiTheme="majorEastAsia" w:eastAsiaTheme="majorEastAsia" w:hAnsiTheme="majorEastAsia" w:cs="Times New Roman"/>
          <w:b/>
          <w:bCs/>
          <w:kern w:val="0"/>
          <w:sz w:val="24"/>
          <w:szCs w:val="24"/>
        </w:rPr>
      </w:pPr>
    </w:p>
    <w:p w:rsidR="00163F11" w:rsidRDefault="00371804">
      <w:pPr>
        <w:widowControl/>
        <w:spacing w:line="400" w:lineRule="exact"/>
        <w:ind w:firstLineChars="200" w:firstLine="482"/>
        <w:jc w:val="left"/>
        <w:rPr>
          <w:rFonts w:asciiTheme="majorEastAsia" w:eastAsiaTheme="majorEastAsia" w:hAnsiTheme="majorEastAsia" w:cs="Times New Roman"/>
          <w:b/>
          <w:bCs/>
          <w:kern w:val="0"/>
          <w:sz w:val="24"/>
          <w:szCs w:val="24"/>
        </w:rPr>
      </w:pPr>
      <w:r>
        <w:rPr>
          <w:rFonts w:asciiTheme="majorEastAsia" w:eastAsiaTheme="majorEastAsia" w:hAnsiTheme="majorEastAsia" w:cs="Times New Roman"/>
          <w:b/>
          <w:bCs/>
          <w:kern w:val="0"/>
          <w:sz w:val="24"/>
          <w:szCs w:val="24"/>
        </w:rPr>
        <w:t>二、</w:t>
      </w:r>
      <w:r>
        <w:rPr>
          <w:rFonts w:asciiTheme="majorEastAsia" w:eastAsiaTheme="majorEastAsia" w:hAnsiTheme="majorEastAsia" w:cs="Times New Roman" w:hint="eastAsia"/>
          <w:b/>
          <w:bCs/>
          <w:kern w:val="0"/>
          <w:sz w:val="24"/>
          <w:szCs w:val="24"/>
        </w:rPr>
        <w:t>新商科</w:t>
      </w:r>
      <w:r>
        <w:rPr>
          <w:rFonts w:asciiTheme="majorEastAsia" w:eastAsiaTheme="majorEastAsia" w:hAnsiTheme="majorEastAsia" w:cs="Times New Roman"/>
          <w:b/>
          <w:bCs/>
          <w:kern w:val="0"/>
          <w:sz w:val="24"/>
          <w:szCs w:val="24"/>
        </w:rPr>
        <w:t>英才海外学习奖学金</w:t>
      </w:r>
    </w:p>
    <w:p w:rsidR="00163F11" w:rsidRDefault="00371804">
      <w:pPr>
        <w:widowControl/>
        <w:spacing w:line="400" w:lineRule="exact"/>
        <w:ind w:firstLineChars="200" w:firstLine="480"/>
        <w:jc w:val="left"/>
        <w:rPr>
          <w:rFonts w:asciiTheme="majorEastAsia" w:eastAsiaTheme="majorEastAsia" w:hAnsiTheme="majorEastAsia" w:cs="Times New Roman"/>
          <w:kern w:val="0"/>
          <w:sz w:val="24"/>
          <w:szCs w:val="24"/>
        </w:rPr>
      </w:pPr>
      <w:r>
        <w:rPr>
          <w:rFonts w:asciiTheme="majorEastAsia" w:eastAsiaTheme="majorEastAsia" w:hAnsiTheme="majorEastAsia" w:cs="Times New Roman"/>
          <w:kern w:val="0"/>
          <w:sz w:val="24"/>
          <w:szCs w:val="24"/>
        </w:rPr>
        <w:t>(</w:t>
      </w:r>
      <w:proofErr w:type="gramStart"/>
      <w:r>
        <w:rPr>
          <w:rFonts w:asciiTheme="majorEastAsia" w:eastAsiaTheme="majorEastAsia" w:hAnsiTheme="majorEastAsia" w:cs="Times New Roman"/>
          <w:kern w:val="0"/>
          <w:sz w:val="24"/>
          <w:szCs w:val="24"/>
        </w:rPr>
        <w:t>一</w:t>
      </w:r>
      <w:proofErr w:type="gramEnd"/>
      <w:r>
        <w:rPr>
          <w:rFonts w:asciiTheme="majorEastAsia" w:eastAsiaTheme="majorEastAsia" w:hAnsiTheme="majorEastAsia" w:cs="Times New Roman"/>
          <w:kern w:val="0"/>
          <w:sz w:val="24"/>
          <w:szCs w:val="24"/>
        </w:rPr>
        <w:t>) 征选对象</w:t>
      </w:r>
    </w:p>
    <w:p w:rsidR="00163F11" w:rsidRDefault="00371804">
      <w:pPr>
        <w:widowControl/>
        <w:spacing w:line="400" w:lineRule="exact"/>
        <w:ind w:firstLineChars="200" w:firstLine="480"/>
        <w:jc w:val="left"/>
        <w:rPr>
          <w:rFonts w:asciiTheme="majorEastAsia" w:eastAsiaTheme="majorEastAsia" w:hAnsiTheme="majorEastAsia" w:cs="Times New Roman"/>
          <w:kern w:val="0"/>
          <w:sz w:val="24"/>
          <w:szCs w:val="24"/>
        </w:rPr>
      </w:pPr>
      <w:r>
        <w:rPr>
          <w:rFonts w:asciiTheme="majorEastAsia" w:eastAsiaTheme="majorEastAsia" w:hAnsiTheme="majorEastAsia" w:cs="Times New Roman"/>
          <w:kern w:val="0"/>
          <w:sz w:val="24"/>
          <w:szCs w:val="24"/>
        </w:rPr>
        <w:t>申报</w:t>
      </w:r>
      <w:r>
        <w:rPr>
          <w:rFonts w:asciiTheme="majorEastAsia" w:eastAsiaTheme="majorEastAsia" w:hAnsiTheme="majorEastAsia" w:cs="Times New Roman" w:hint="eastAsia"/>
          <w:kern w:val="0"/>
          <w:sz w:val="24"/>
          <w:szCs w:val="24"/>
        </w:rPr>
        <w:t>BAP</w:t>
      </w:r>
      <w:r>
        <w:rPr>
          <w:rFonts w:asciiTheme="majorEastAsia" w:eastAsiaTheme="majorEastAsia" w:hAnsiTheme="majorEastAsia" w:cs="Times New Roman"/>
          <w:kern w:val="0"/>
          <w:sz w:val="24"/>
          <w:szCs w:val="24"/>
        </w:rPr>
        <w:t>项目</w:t>
      </w:r>
      <w:r>
        <w:rPr>
          <w:rFonts w:asciiTheme="majorEastAsia" w:eastAsiaTheme="majorEastAsia" w:hAnsiTheme="majorEastAsia" w:cs="Times New Roman" w:hint="eastAsia"/>
          <w:kern w:val="0"/>
          <w:sz w:val="24"/>
          <w:szCs w:val="24"/>
        </w:rPr>
        <w:t>2020年春季</w:t>
      </w:r>
      <w:r>
        <w:rPr>
          <w:rFonts w:asciiTheme="majorEastAsia" w:eastAsiaTheme="majorEastAsia" w:hAnsiTheme="majorEastAsia" w:cs="Times New Roman"/>
          <w:kern w:val="0"/>
          <w:sz w:val="24"/>
          <w:szCs w:val="24"/>
        </w:rPr>
        <w:t>学期的中国学生</w:t>
      </w:r>
    </w:p>
    <w:p w:rsidR="00163F11" w:rsidRDefault="00371804">
      <w:pPr>
        <w:widowControl/>
        <w:spacing w:line="400" w:lineRule="exact"/>
        <w:ind w:firstLineChars="200" w:firstLine="480"/>
        <w:jc w:val="left"/>
        <w:rPr>
          <w:rFonts w:asciiTheme="majorEastAsia" w:eastAsiaTheme="majorEastAsia" w:hAnsiTheme="majorEastAsia" w:cs="Times New Roman"/>
          <w:kern w:val="0"/>
          <w:sz w:val="24"/>
          <w:szCs w:val="24"/>
        </w:rPr>
      </w:pPr>
      <w:r>
        <w:rPr>
          <w:rFonts w:asciiTheme="majorEastAsia" w:eastAsiaTheme="majorEastAsia" w:hAnsiTheme="majorEastAsia" w:cs="Times New Roman"/>
          <w:kern w:val="0"/>
          <w:sz w:val="24"/>
          <w:szCs w:val="24"/>
        </w:rPr>
        <w:t>(二) 评定原则</w:t>
      </w:r>
      <w:r>
        <w:rPr>
          <w:rFonts w:asciiTheme="majorEastAsia" w:eastAsiaTheme="majorEastAsia" w:hAnsiTheme="majorEastAsia" w:cs="Times New Roman" w:hint="eastAsia"/>
          <w:kern w:val="0"/>
          <w:sz w:val="24"/>
          <w:szCs w:val="24"/>
        </w:rPr>
        <w:t>（详见附件1）</w:t>
      </w:r>
    </w:p>
    <w:p w:rsidR="00163F11" w:rsidRDefault="00371804">
      <w:pPr>
        <w:widowControl/>
        <w:spacing w:line="400" w:lineRule="exact"/>
        <w:ind w:firstLineChars="200" w:firstLine="480"/>
        <w:jc w:val="left"/>
        <w:rPr>
          <w:rFonts w:asciiTheme="majorEastAsia" w:eastAsiaTheme="majorEastAsia" w:hAnsiTheme="majorEastAsia" w:cs="Times New Roman"/>
          <w:kern w:val="0"/>
          <w:sz w:val="24"/>
          <w:szCs w:val="24"/>
        </w:rPr>
      </w:pPr>
      <w:r>
        <w:rPr>
          <w:rFonts w:asciiTheme="majorEastAsia" w:eastAsiaTheme="majorEastAsia" w:hAnsiTheme="majorEastAsia" w:cs="Times New Roman"/>
          <w:kern w:val="0"/>
          <w:sz w:val="24"/>
          <w:szCs w:val="24"/>
        </w:rPr>
        <w:lastRenderedPageBreak/>
        <w:t>奖学金评定实行公示制度</w:t>
      </w:r>
      <w:r>
        <w:rPr>
          <w:rFonts w:asciiTheme="majorEastAsia" w:eastAsiaTheme="majorEastAsia" w:hAnsiTheme="majorEastAsia" w:cs="Times New Roman" w:hint="eastAsia"/>
          <w:kern w:val="0"/>
          <w:sz w:val="24"/>
          <w:szCs w:val="24"/>
        </w:rPr>
        <w:t>，</w:t>
      </w:r>
      <w:r>
        <w:rPr>
          <w:rFonts w:asciiTheme="majorEastAsia" w:eastAsiaTheme="majorEastAsia" w:hAnsiTheme="majorEastAsia" w:cs="Times New Roman"/>
          <w:kern w:val="0"/>
          <w:sz w:val="24"/>
          <w:szCs w:val="24"/>
        </w:rPr>
        <w:t>奖学金评定遵循公开、公平、公正的原则。奖学金评定结果将</w:t>
      </w:r>
      <w:r>
        <w:rPr>
          <w:rFonts w:asciiTheme="majorEastAsia" w:eastAsiaTheme="majorEastAsia" w:hAnsiTheme="majorEastAsia" w:cs="Times New Roman" w:hint="eastAsia"/>
          <w:kern w:val="0"/>
          <w:sz w:val="24"/>
          <w:szCs w:val="24"/>
        </w:rPr>
        <w:t>对外</w:t>
      </w:r>
      <w:r>
        <w:rPr>
          <w:rFonts w:asciiTheme="majorEastAsia" w:eastAsiaTheme="majorEastAsia" w:hAnsiTheme="majorEastAsia" w:cs="Times New Roman"/>
          <w:kern w:val="0"/>
          <w:sz w:val="24"/>
          <w:szCs w:val="24"/>
        </w:rPr>
        <w:t>公布。</w:t>
      </w:r>
    </w:p>
    <w:p w:rsidR="00163F11" w:rsidRDefault="00371804">
      <w:pPr>
        <w:widowControl/>
        <w:spacing w:line="400" w:lineRule="exact"/>
        <w:ind w:firstLineChars="200" w:firstLine="480"/>
        <w:jc w:val="left"/>
        <w:rPr>
          <w:rFonts w:asciiTheme="majorEastAsia" w:eastAsiaTheme="majorEastAsia" w:hAnsiTheme="majorEastAsia" w:cs="Times New Roman"/>
          <w:kern w:val="0"/>
          <w:sz w:val="24"/>
          <w:szCs w:val="24"/>
        </w:rPr>
      </w:pPr>
      <w:r>
        <w:rPr>
          <w:rFonts w:asciiTheme="majorEastAsia" w:eastAsiaTheme="majorEastAsia" w:hAnsiTheme="majorEastAsia" w:cs="Times New Roman"/>
          <w:kern w:val="0"/>
          <w:sz w:val="24"/>
          <w:szCs w:val="24"/>
        </w:rPr>
        <w:t>(三) 奖励经费</w:t>
      </w:r>
    </w:p>
    <w:p w:rsidR="00163F11" w:rsidRDefault="00371804">
      <w:pPr>
        <w:widowControl/>
        <w:spacing w:line="400" w:lineRule="exact"/>
        <w:ind w:firstLineChars="200" w:firstLine="480"/>
        <w:jc w:val="left"/>
        <w:rPr>
          <w:rFonts w:asciiTheme="majorEastAsia" w:eastAsiaTheme="majorEastAsia" w:hAnsiTheme="majorEastAsia" w:cs="Times New Roman"/>
          <w:kern w:val="0"/>
          <w:sz w:val="24"/>
          <w:szCs w:val="24"/>
        </w:rPr>
      </w:pPr>
      <w:r>
        <w:rPr>
          <w:rFonts w:asciiTheme="majorEastAsia" w:eastAsiaTheme="majorEastAsia" w:hAnsiTheme="majorEastAsia" w:cs="Times New Roman"/>
          <w:kern w:val="0"/>
          <w:sz w:val="24"/>
          <w:szCs w:val="24"/>
        </w:rPr>
        <w:t>由</w:t>
      </w:r>
      <w:r>
        <w:rPr>
          <w:rFonts w:asciiTheme="majorEastAsia" w:eastAsiaTheme="majorEastAsia" w:hAnsiTheme="majorEastAsia" w:cs="Times New Roman" w:hint="eastAsia"/>
          <w:kern w:val="0"/>
          <w:sz w:val="24"/>
          <w:szCs w:val="24"/>
        </w:rPr>
        <w:t>CEAIE-</w:t>
      </w:r>
      <w:r>
        <w:rPr>
          <w:rFonts w:asciiTheme="majorEastAsia" w:eastAsiaTheme="majorEastAsia" w:hAnsiTheme="majorEastAsia" w:cs="Times New Roman"/>
          <w:kern w:val="0"/>
          <w:sz w:val="24"/>
          <w:szCs w:val="24"/>
        </w:rPr>
        <w:t>AAP</w:t>
      </w:r>
      <w:r>
        <w:rPr>
          <w:rFonts w:asciiTheme="majorEastAsia" w:eastAsiaTheme="majorEastAsia" w:hAnsiTheme="majorEastAsia" w:cs="Times New Roman" w:hint="eastAsia"/>
          <w:kern w:val="0"/>
          <w:sz w:val="24"/>
          <w:szCs w:val="24"/>
        </w:rPr>
        <w:t>项目</w:t>
      </w:r>
      <w:r>
        <w:rPr>
          <w:rFonts w:asciiTheme="majorEastAsia" w:eastAsiaTheme="majorEastAsia" w:hAnsiTheme="majorEastAsia" w:cs="Times New Roman"/>
          <w:kern w:val="0"/>
          <w:sz w:val="24"/>
          <w:szCs w:val="24"/>
        </w:rPr>
        <w:t>管理办公室</w:t>
      </w:r>
      <w:r>
        <w:rPr>
          <w:rFonts w:asciiTheme="majorEastAsia" w:eastAsiaTheme="majorEastAsia" w:hAnsiTheme="majorEastAsia" w:cs="Times New Roman" w:hint="eastAsia"/>
          <w:kern w:val="0"/>
          <w:sz w:val="24"/>
          <w:szCs w:val="24"/>
        </w:rPr>
        <w:t>为获奖者</w:t>
      </w:r>
      <w:r>
        <w:rPr>
          <w:rFonts w:asciiTheme="majorEastAsia" w:eastAsiaTheme="majorEastAsia" w:hAnsiTheme="majorEastAsia" w:cs="Times New Roman"/>
          <w:kern w:val="0"/>
          <w:sz w:val="24"/>
          <w:szCs w:val="24"/>
        </w:rPr>
        <w:t>发放奖学金，奖学金直接抵扣海外学期学费。</w:t>
      </w:r>
    </w:p>
    <w:p w:rsidR="00163F11" w:rsidRDefault="00371804">
      <w:pPr>
        <w:widowControl/>
        <w:spacing w:line="400" w:lineRule="exact"/>
        <w:ind w:firstLineChars="200" w:firstLine="480"/>
        <w:jc w:val="left"/>
        <w:rPr>
          <w:rFonts w:asciiTheme="majorEastAsia" w:eastAsiaTheme="majorEastAsia" w:hAnsiTheme="majorEastAsia" w:cs="Times New Roman"/>
          <w:kern w:val="0"/>
          <w:sz w:val="24"/>
          <w:szCs w:val="24"/>
        </w:rPr>
      </w:pPr>
      <w:r>
        <w:rPr>
          <w:rFonts w:asciiTheme="majorEastAsia" w:eastAsiaTheme="majorEastAsia" w:hAnsiTheme="majorEastAsia" w:cs="Times New Roman"/>
          <w:kern w:val="0"/>
          <w:sz w:val="24"/>
          <w:szCs w:val="24"/>
        </w:rPr>
        <w:t xml:space="preserve">(四) </w:t>
      </w:r>
      <w:r>
        <w:rPr>
          <w:rFonts w:asciiTheme="majorEastAsia" w:eastAsiaTheme="majorEastAsia" w:hAnsiTheme="majorEastAsia" w:cs="Times New Roman" w:hint="eastAsia"/>
          <w:kern w:val="0"/>
          <w:sz w:val="24"/>
          <w:szCs w:val="24"/>
        </w:rPr>
        <w:t>申报细则及</w:t>
      </w:r>
      <w:r>
        <w:rPr>
          <w:rFonts w:asciiTheme="majorEastAsia" w:eastAsiaTheme="majorEastAsia" w:hAnsiTheme="majorEastAsia" w:cs="Times New Roman"/>
          <w:kern w:val="0"/>
          <w:sz w:val="24"/>
          <w:szCs w:val="24"/>
        </w:rPr>
        <w:t>流程</w:t>
      </w:r>
      <w:r>
        <w:rPr>
          <w:rFonts w:asciiTheme="majorEastAsia" w:eastAsiaTheme="majorEastAsia" w:hAnsiTheme="majorEastAsia" w:cs="Times New Roman" w:hint="eastAsia"/>
          <w:kern w:val="0"/>
          <w:sz w:val="24"/>
          <w:szCs w:val="24"/>
        </w:rPr>
        <w:t>（详见附件1）</w:t>
      </w:r>
    </w:p>
    <w:p w:rsidR="00163F11" w:rsidRDefault="00163F11">
      <w:pPr>
        <w:widowControl/>
        <w:spacing w:line="400" w:lineRule="exact"/>
        <w:ind w:firstLineChars="200" w:firstLine="480"/>
        <w:jc w:val="left"/>
        <w:rPr>
          <w:rFonts w:asciiTheme="majorEastAsia" w:eastAsiaTheme="majorEastAsia" w:hAnsiTheme="majorEastAsia" w:cs="Times New Roman"/>
          <w:kern w:val="0"/>
          <w:sz w:val="24"/>
          <w:szCs w:val="24"/>
        </w:rPr>
      </w:pPr>
    </w:p>
    <w:p w:rsidR="00163F11" w:rsidRDefault="00371804">
      <w:pPr>
        <w:widowControl/>
        <w:spacing w:line="400" w:lineRule="exact"/>
        <w:ind w:firstLineChars="200" w:firstLine="482"/>
        <w:jc w:val="left"/>
        <w:rPr>
          <w:rFonts w:asciiTheme="majorEastAsia" w:eastAsiaTheme="majorEastAsia" w:hAnsiTheme="majorEastAsia" w:cs="Times New Roman"/>
          <w:b/>
          <w:kern w:val="0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b/>
          <w:kern w:val="0"/>
          <w:sz w:val="24"/>
          <w:szCs w:val="24"/>
        </w:rPr>
        <w:t>三、申请报名条件</w:t>
      </w:r>
    </w:p>
    <w:p w:rsidR="00163F11" w:rsidRDefault="00371804">
      <w:pPr>
        <w:widowControl/>
        <w:spacing w:line="400" w:lineRule="exact"/>
        <w:ind w:firstLineChars="200" w:firstLine="480"/>
        <w:jc w:val="left"/>
        <w:rPr>
          <w:rFonts w:asciiTheme="majorEastAsia" w:eastAsiaTheme="majorEastAsia" w:hAnsiTheme="majorEastAsia" w:cs="Times New Roman"/>
          <w:kern w:val="0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kern w:val="0"/>
          <w:sz w:val="24"/>
          <w:szCs w:val="24"/>
        </w:rPr>
        <w:t>1. 申请人目前应为我校在读的</w:t>
      </w:r>
      <w:r w:rsidR="0062437C">
        <w:rPr>
          <w:rFonts w:asciiTheme="majorEastAsia" w:eastAsiaTheme="majorEastAsia" w:hAnsiTheme="majorEastAsia" w:cs="Times New Roman" w:hint="eastAsia"/>
          <w:kern w:val="0"/>
          <w:sz w:val="24"/>
          <w:szCs w:val="24"/>
        </w:rPr>
        <w:t>2016</w:t>
      </w:r>
      <w:r w:rsidR="0062437C" w:rsidRPr="0062437C">
        <w:rPr>
          <w:rFonts w:asciiTheme="majorEastAsia" w:eastAsiaTheme="majorEastAsia" w:hAnsiTheme="majorEastAsia" w:cs="Times New Roman" w:hint="eastAsia"/>
          <w:kern w:val="0"/>
          <w:sz w:val="24"/>
          <w:szCs w:val="24"/>
        </w:rPr>
        <w:t>、</w:t>
      </w:r>
      <w:r w:rsidRPr="0062437C">
        <w:rPr>
          <w:rFonts w:asciiTheme="majorEastAsia" w:eastAsiaTheme="majorEastAsia" w:hAnsiTheme="majorEastAsia" w:cs="Times New Roman" w:hint="eastAsia"/>
          <w:kern w:val="0"/>
          <w:sz w:val="24"/>
          <w:szCs w:val="24"/>
        </w:rPr>
        <w:t>2017级、2018</w:t>
      </w:r>
      <w:r w:rsidR="0062437C" w:rsidRPr="0062437C">
        <w:rPr>
          <w:rFonts w:asciiTheme="majorEastAsia" w:eastAsiaTheme="majorEastAsia" w:hAnsiTheme="majorEastAsia" w:cs="Times New Roman" w:hint="eastAsia"/>
          <w:kern w:val="0"/>
          <w:sz w:val="24"/>
          <w:szCs w:val="24"/>
        </w:rPr>
        <w:t>级</w:t>
      </w:r>
      <w:r w:rsidRPr="0062437C">
        <w:rPr>
          <w:rFonts w:asciiTheme="majorEastAsia" w:eastAsiaTheme="majorEastAsia" w:hAnsiTheme="majorEastAsia" w:cs="Times New Roman" w:hint="eastAsia"/>
          <w:kern w:val="0"/>
          <w:sz w:val="24"/>
          <w:szCs w:val="24"/>
        </w:rPr>
        <w:t>优秀全日制</w:t>
      </w:r>
      <w:r>
        <w:rPr>
          <w:rFonts w:asciiTheme="majorEastAsia" w:eastAsiaTheme="majorEastAsia" w:hAnsiTheme="majorEastAsia" w:cs="Times New Roman" w:hint="eastAsia"/>
          <w:kern w:val="0"/>
          <w:sz w:val="24"/>
          <w:szCs w:val="24"/>
        </w:rPr>
        <w:t>本科学生</w:t>
      </w:r>
      <w:r w:rsidR="00754AF0">
        <w:rPr>
          <w:rFonts w:asciiTheme="majorEastAsia" w:eastAsiaTheme="majorEastAsia" w:hAnsiTheme="majorEastAsia" w:cs="Times New Roman" w:hint="eastAsia"/>
          <w:kern w:val="0"/>
          <w:sz w:val="24"/>
          <w:szCs w:val="24"/>
        </w:rPr>
        <w:t>，主要面向经济学院和管理学院</w:t>
      </w:r>
      <w:r>
        <w:rPr>
          <w:rFonts w:asciiTheme="majorEastAsia" w:eastAsiaTheme="majorEastAsia" w:hAnsiTheme="majorEastAsia" w:cs="Times New Roman" w:hint="eastAsia"/>
          <w:kern w:val="0"/>
          <w:sz w:val="24"/>
          <w:szCs w:val="24"/>
        </w:rPr>
        <w:t>；</w:t>
      </w:r>
    </w:p>
    <w:p w:rsidR="00163F11" w:rsidRDefault="00371804">
      <w:pPr>
        <w:widowControl/>
        <w:spacing w:line="400" w:lineRule="exact"/>
        <w:ind w:firstLineChars="200" w:firstLine="480"/>
        <w:jc w:val="left"/>
        <w:rPr>
          <w:rFonts w:asciiTheme="majorEastAsia" w:eastAsiaTheme="majorEastAsia" w:hAnsiTheme="majorEastAsia" w:cs="Times New Roman"/>
          <w:kern w:val="0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kern w:val="0"/>
          <w:sz w:val="24"/>
          <w:szCs w:val="24"/>
        </w:rPr>
        <w:t>2. 政治素质好，坚持四项基本原则，热爱社会主义祖国，无违法违纪记录；</w:t>
      </w:r>
    </w:p>
    <w:p w:rsidR="00163F11" w:rsidRDefault="00371804">
      <w:pPr>
        <w:widowControl/>
        <w:spacing w:line="400" w:lineRule="exact"/>
        <w:ind w:firstLineChars="200" w:firstLine="480"/>
        <w:jc w:val="left"/>
        <w:rPr>
          <w:rFonts w:asciiTheme="majorEastAsia" w:eastAsiaTheme="majorEastAsia" w:hAnsiTheme="majorEastAsia" w:cs="Times New Roman"/>
          <w:kern w:val="0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kern w:val="0"/>
          <w:sz w:val="24"/>
          <w:szCs w:val="24"/>
        </w:rPr>
        <w:t>3. 学习成绩优异，平均学分</w:t>
      </w:r>
      <w:proofErr w:type="gramStart"/>
      <w:r>
        <w:rPr>
          <w:rFonts w:asciiTheme="majorEastAsia" w:eastAsiaTheme="majorEastAsia" w:hAnsiTheme="majorEastAsia" w:cs="Times New Roman" w:hint="eastAsia"/>
          <w:kern w:val="0"/>
          <w:sz w:val="24"/>
          <w:szCs w:val="24"/>
        </w:rPr>
        <w:t>绩</w:t>
      </w:r>
      <w:proofErr w:type="gramEnd"/>
      <w:r>
        <w:rPr>
          <w:rFonts w:asciiTheme="majorEastAsia" w:eastAsiaTheme="majorEastAsia" w:hAnsiTheme="majorEastAsia" w:cs="Times New Roman" w:hint="eastAsia"/>
          <w:kern w:val="0"/>
          <w:sz w:val="24"/>
          <w:szCs w:val="24"/>
        </w:rPr>
        <w:t>点在2.5以上，无不及格课程，具有较强的、扎实的专业理论基础和实践能力；</w:t>
      </w:r>
    </w:p>
    <w:p w:rsidR="00163F11" w:rsidRDefault="00447664">
      <w:pPr>
        <w:widowControl/>
        <w:spacing w:line="400" w:lineRule="exact"/>
        <w:ind w:firstLineChars="200" w:firstLine="480"/>
        <w:jc w:val="left"/>
        <w:rPr>
          <w:rFonts w:asciiTheme="majorEastAsia" w:eastAsiaTheme="majorEastAsia" w:hAnsiTheme="majorEastAsia" w:cs="Times New Roman"/>
          <w:b/>
          <w:kern w:val="0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kern w:val="0"/>
          <w:sz w:val="24"/>
          <w:szCs w:val="24"/>
        </w:rPr>
        <w:t>4</w:t>
      </w:r>
      <w:r w:rsidR="00371804">
        <w:rPr>
          <w:rFonts w:asciiTheme="majorEastAsia" w:eastAsiaTheme="majorEastAsia" w:hAnsiTheme="majorEastAsia" w:cs="Times New Roman" w:hint="eastAsia"/>
          <w:kern w:val="0"/>
          <w:sz w:val="24"/>
          <w:szCs w:val="24"/>
        </w:rPr>
        <w:t>. 具有较强的英语听说读写能力。</w:t>
      </w:r>
      <w:r w:rsidR="00371804">
        <w:rPr>
          <w:rFonts w:asciiTheme="majorEastAsia" w:eastAsiaTheme="majorEastAsia" w:hAnsiTheme="majorEastAsia" w:cs="Times New Roman" w:hint="eastAsia"/>
          <w:b/>
          <w:kern w:val="0"/>
          <w:sz w:val="24"/>
          <w:szCs w:val="24"/>
        </w:rPr>
        <w:t>（详细信息参见附件1项目总体介绍）</w:t>
      </w:r>
    </w:p>
    <w:p w:rsidR="00163F11" w:rsidRDefault="00447664">
      <w:pPr>
        <w:widowControl/>
        <w:spacing w:line="400" w:lineRule="exact"/>
        <w:ind w:firstLineChars="200" w:firstLine="480"/>
        <w:jc w:val="left"/>
        <w:rPr>
          <w:rFonts w:asciiTheme="majorEastAsia" w:eastAsiaTheme="majorEastAsia" w:hAnsiTheme="majorEastAsia" w:cs="Times New Roman"/>
          <w:kern w:val="0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kern w:val="0"/>
          <w:sz w:val="24"/>
          <w:szCs w:val="24"/>
        </w:rPr>
        <w:t>5</w:t>
      </w:r>
      <w:r w:rsidR="00371804">
        <w:rPr>
          <w:rFonts w:asciiTheme="majorEastAsia" w:eastAsiaTheme="majorEastAsia" w:hAnsiTheme="majorEastAsia" w:cs="Times New Roman" w:hint="eastAsia"/>
          <w:kern w:val="0"/>
          <w:sz w:val="24"/>
          <w:szCs w:val="24"/>
        </w:rPr>
        <w:t>．思想活跃，具有开拓创新意识；</w:t>
      </w:r>
    </w:p>
    <w:p w:rsidR="00163F11" w:rsidRDefault="00447664">
      <w:pPr>
        <w:widowControl/>
        <w:spacing w:line="400" w:lineRule="exact"/>
        <w:ind w:firstLineChars="200" w:firstLine="480"/>
        <w:jc w:val="left"/>
        <w:rPr>
          <w:rFonts w:asciiTheme="majorEastAsia" w:eastAsiaTheme="majorEastAsia" w:hAnsiTheme="majorEastAsia" w:cs="Times New Roman"/>
          <w:kern w:val="0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kern w:val="0"/>
          <w:sz w:val="24"/>
          <w:szCs w:val="24"/>
        </w:rPr>
        <w:t>6</w:t>
      </w:r>
      <w:r w:rsidR="00371804">
        <w:rPr>
          <w:rFonts w:asciiTheme="majorEastAsia" w:eastAsiaTheme="majorEastAsia" w:hAnsiTheme="majorEastAsia" w:cs="Times New Roman" w:hint="eastAsia"/>
          <w:kern w:val="0"/>
          <w:sz w:val="24"/>
          <w:szCs w:val="24"/>
        </w:rPr>
        <w:t>．身心健康，能圆满完成出国访问与学习任务；</w:t>
      </w:r>
    </w:p>
    <w:p w:rsidR="00163F11" w:rsidRDefault="00447664">
      <w:pPr>
        <w:widowControl/>
        <w:spacing w:line="400" w:lineRule="exact"/>
        <w:ind w:firstLineChars="200" w:firstLine="480"/>
        <w:jc w:val="left"/>
        <w:rPr>
          <w:rFonts w:asciiTheme="majorEastAsia" w:eastAsiaTheme="majorEastAsia" w:hAnsiTheme="majorEastAsia" w:cs="Times New Roman"/>
          <w:kern w:val="0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kern w:val="0"/>
          <w:sz w:val="24"/>
          <w:szCs w:val="24"/>
        </w:rPr>
        <w:t>7</w:t>
      </w:r>
      <w:r w:rsidR="00371804">
        <w:rPr>
          <w:rFonts w:asciiTheme="majorEastAsia" w:eastAsiaTheme="majorEastAsia" w:hAnsiTheme="majorEastAsia" w:cs="Times New Roman" w:hint="eastAsia"/>
          <w:kern w:val="0"/>
          <w:sz w:val="24"/>
          <w:szCs w:val="24"/>
        </w:rPr>
        <w:t>．已交足我校规定的各项费用，具有一定的经济能力，并具有符合加拿大签证要求的资金条件。</w:t>
      </w:r>
    </w:p>
    <w:p w:rsidR="00447664" w:rsidRDefault="00447664">
      <w:pPr>
        <w:widowControl/>
        <w:spacing w:line="400" w:lineRule="exact"/>
        <w:ind w:firstLineChars="200" w:firstLine="482"/>
        <w:jc w:val="left"/>
        <w:rPr>
          <w:rFonts w:asciiTheme="majorEastAsia" w:eastAsiaTheme="majorEastAsia" w:hAnsiTheme="majorEastAsia" w:cs="Times New Roman"/>
          <w:b/>
          <w:kern w:val="0"/>
          <w:sz w:val="24"/>
          <w:szCs w:val="24"/>
        </w:rPr>
      </w:pPr>
    </w:p>
    <w:p w:rsidR="00163F11" w:rsidRDefault="00371804">
      <w:pPr>
        <w:widowControl/>
        <w:spacing w:line="400" w:lineRule="exact"/>
        <w:ind w:firstLineChars="200" w:firstLine="482"/>
        <w:jc w:val="left"/>
        <w:rPr>
          <w:rFonts w:asciiTheme="majorEastAsia" w:eastAsiaTheme="majorEastAsia" w:hAnsiTheme="majorEastAsia" w:cs="Times New Roman"/>
          <w:b/>
          <w:kern w:val="0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b/>
          <w:kern w:val="0"/>
          <w:sz w:val="24"/>
          <w:szCs w:val="24"/>
        </w:rPr>
        <w:t>四、选拔程序</w:t>
      </w:r>
    </w:p>
    <w:p w:rsidR="00163F11" w:rsidRDefault="00371804">
      <w:pPr>
        <w:widowControl/>
        <w:spacing w:line="400" w:lineRule="exact"/>
        <w:ind w:firstLineChars="200" w:firstLine="480"/>
        <w:jc w:val="left"/>
        <w:rPr>
          <w:rFonts w:asciiTheme="majorEastAsia" w:eastAsiaTheme="majorEastAsia" w:hAnsiTheme="majorEastAsia" w:cs="Times New Roman"/>
          <w:kern w:val="0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kern w:val="0"/>
          <w:sz w:val="24"/>
          <w:szCs w:val="24"/>
        </w:rPr>
        <w:t>1．采取“个人申请、学院推荐、专家评审、择优录取”的方式进行选拔。</w:t>
      </w:r>
    </w:p>
    <w:p w:rsidR="00163F11" w:rsidRDefault="00371804">
      <w:pPr>
        <w:widowControl/>
        <w:spacing w:line="400" w:lineRule="exact"/>
        <w:ind w:firstLineChars="200" w:firstLine="480"/>
        <w:jc w:val="left"/>
        <w:rPr>
          <w:rFonts w:asciiTheme="majorEastAsia" w:eastAsiaTheme="majorEastAsia" w:hAnsiTheme="majorEastAsia" w:cs="Times New Roman"/>
          <w:kern w:val="0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kern w:val="0"/>
          <w:sz w:val="24"/>
          <w:szCs w:val="24"/>
        </w:rPr>
        <w:t>2．申请人应向所在学院提交以下材料：</w:t>
      </w:r>
    </w:p>
    <w:p w:rsidR="00163F11" w:rsidRDefault="00371804">
      <w:pPr>
        <w:widowControl/>
        <w:spacing w:line="400" w:lineRule="exact"/>
        <w:ind w:firstLineChars="150" w:firstLine="360"/>
        <w:jc w:val="left"/>
        <w:rPr>
          <w:rFonts w:asciiTheme="majorEastAsia" w:eastAsiaTheme="majorEastAsia" w:hAnsiTheme="majorEastAsia" w:cs="Times New Roman"/>
          <w:kern w:val="0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kern w:val="0"/>
          <w:sz w:val="24"/>
          <w:szCs w:val="24"/>
        </w:rPr>
        <w:t>（1）《南京邮电大学本科生海外访学申请表》；</w:t>
      </w:r>
    </w:p>
    <w:p w:rsidR="00163F11" w:rsidRDefault="00371804">
      <w:pPr>
        <w:widowControl/>
        <w:spacing w:line="400" w:lineRule="exact"/>
        <w:ind w:firstLineChars="150" w:firstLine="360"/>
        <w:jc w:val="left"/>
        <w:rPr>
          <w:rFonts w:asciiTheme="majorEastAsia" w:eastAsiaTheme="majorEastAsia" w:hAnsiTheme="majorEastAsia" w:cs="Times New Roman"/>
          <w:kern w:val="0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kern w:val="0"/>
          <w:sz w:val="24"/>
          <w:szCs w:val="24"/>
        </w:rPr>
        <w:t>（2）英语水平证明及复印件；</w:t>
      </w:r>
    </w:p>
    <w:p w:rsidR="00163F11" w:rsidRDefault="00371804">
      <w:pPr>
        <w:widowControl/>
        <w:spacing w:line="400" w:lineRule="exact"/>
        <w:ind w:firstLineChars="150" w:firstLine="360"/>
        <w:jc w:val="left"/>
        <w:rPr>
          <w:rFonts w:asciiTheme="majorEastAsia" w:eastAsiaTheme="majorEastAsia" w:hAnsiTheme="majorEastAsia" w:cs="Times New Roman"/>
          <w:kern w:val="0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kern w:val="0"/>
          <w:sz w:val="24"/>
          <w:szCs w:val="24"/>
        </w:rPr>
        <w:t>（3）可提供论文发表、参与竞赛、项目获奖证书等相关学术能力证明材料复印件（非必要条件）；</w:t>
      </w:r>
    </w:p>
    <w:p w:rsidR="00163F11" w:rsidRDefault="00371804">
      <w:pPr>
        <w:widowControl/>
        <w:spacing w:line="400" w:lineRule="exact"/>
        <w:ind w:firstLineChars="150" w:firstLine="360"/>
        <w:jc w:val="left"/>
        <w:rPr>
          <w:rFonts w:asciiTheme="majorEastAsia" w:eastAsiaTheme="majorEastAsia" w:hAnsiTheme="majorEastAsia" w:cs="Times New Roman"/>
          <w:kern w:val="0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kern w:val="0"/>
          <w:sz w:val="24"/>
          <w:szCs w:val="24"/>
        </w:rPr>
        <w:t>（4）学院认可的中、英文访学计划书（包括语言提高计划、交流学习计划、综合能力提高计划、访学学习计划表等）。</w:t>
      </w:r>
    </w:p>
    <w:p w:rsidR="00163F11" w:rsidRDefault="00371804">
      <w:pPr>
        <w:widowControl/>
        <w:spacing w:line="400" w:lineRule="exact"/>
        <w:ind w:firstLineChars="200" w:firstLine="480"/>
        <w:jc w:val="left"/>
        <w:rPr>
          <w:rFonts w:asciiTheme="majorEastAsia" w:eastAsiaTheme="majorEastAsia" w:hAnsiTheme="majorEastAsia" w:cs="Times New Roman"/>
          <w:kern w:val="0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kern w:val="0"/>
          <w:sz w:val="24"/>
          <w:szCs w:val="24"/>
        </w:rPr>
        <w:t>3．申请人将申请材料交至各学院，各学院根据申请资格与条件对申请人进行筛选并填写《南京邮电大学本科生海外访学申请汇总表》，</w:t>
      </w:r>
      <w:r w:rsidRPr="00C21385">
        <w:rPr>
          <w:rFonts w:asciiTheme="majorEastAsia" w:eastAsiaTheme="majorEastAsia" w:hAnsiTheme="majorEastAsia" w:cs="Times New Roman" w:hint="eastAsia"/>
          <w:b/>
          <w:kern w:val="0"/>
          <w:sz w:val="24"/>
          <w:szCs w:val="24"/>
        </w:rPr>
        <w:t>12月2</w:t>
      </w:r>
      <w:r w:rsidR="00C21385" w:rsidRPr="00C21385">
        <w:rPr>
          <w:rFonts w:asciiTheme="majorEastAsia" w:eastAsiaTheme="majorEastAsia" w:hAnsiTheme="majorEastAsia" w:cs="Times New Roman" w:hint="eastAsia"/>
          <w:b/>
          <w:kern w:val="0"/>
          <w:sz w:val="24"/>
          <w:szCs w:val="24"/>
        </w:rPr>
        <w:t>0</w:t>
      </w:r>
      <w:r w:rsidRPr="00C21385">
        <w:rPr>
          <w:rFonts w:asciiTheme="majorEastAsia" w:eastAsiaTheme="majorEastAsia" w:hAnsiTheme="majorEastAsia" w:cs="Times New Roman" w:hint="eastAsia"/>
          <w:b/>
          <w:kern w:val="0"/>
          <w:sz w:val="24"/>
          <w:szCs w:val="24"/>
        </w:rPr>
        <w:t>日</w:t>
      </w:r>
      <w:r>
        <w:rPr>
          <w:rFonts w:asciiTheme="majorEastAsia" w:eastAsiaTheme="majorEastAsia" w:hAnsiTheme="majorEastAsia" w:cs="Times New Roman" w:hint="eastAsia"/>
          <w:kern w:val="0"/>
          <w:sz w:val="24"/>
          <w:szCs w:val="24"/>
        </w:rPr>
        <w:t>前各学院将候选人申请材料及汇总表交至教务处实践教学科，逾期不递交材料的学院作自动放弃。</w:t>
      </w:r>
    </w:p>
    <w:p w:rsidR="0029660D" w:rsidRDefault="0029660D">
      <w:pPr>
        <w:widowControl/>
        <w:spacing w:line="440" w:lineRule="exact"/>
        <w:ind w:firstLineChars="200" w:firstLine="482"/>
        <w:jc w:val="left"/>
        <w:rPr>
          <w:rFonts w:asciiTheme="majorEastAsia" w:eastAsiaTheme="majorEastAsia" w:hAnsiTheme="majorEastAsia" w:cs="Times New Roman"/>
          <w:b/>
          <w:kern w:val="0"/>
          <w:sz w:val="24"/>
          <w:szCs w:val="24"/>
        </w:rPr>
      </w:pPr>
    </w:p>
    <w:p w:rsidR="00163F11" w:rsidRDefault="0029660D">
      <w:pPr>
        <w:widowControl/>
        <w:spacing w:line="440" w:lineRule="exact"/>
        <w:ind w:firstLineChars="200" w:firstLine="482"/>
        <w:jc w:val="left"/>
        <w:rPr>
          <w:rFonts w:asciiTheme="majorEastAsia" w:eastAsiaTheme="majorEastAsia" w:hAnsiTheme="majorEastAsia" w:cs="Times New Roman"/>
          <w:b/>
          <w:kern w:val="0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b/>
          <w:kern w:val="0"/>
          <w:sz w:val="24"/>
          <w:szCs w:val="24"/>
        </w:rPr>
        <w:t>五</w:t>
      </w:r>
      <w:r w:rsidR="00371804">
        <w:rPr>
          <w:rFonts w:asciiTheme="majorEastAsia" w:eastAsiaTheme="majorEastAsia" w:hAnsiTheme="majorEastAsia" w:cs="Times New Roman" w:hint="eastAsia"/>
          <w:b/>
          <w:kern w:val="0"/>
          <w:sz w:val="24"/>
          <w:szCs w:val="24"/>
        </w:rPr>
        <w:t>、学校联络人</w:t>
      </w:r>
    </w:p>
    <w:p w:rsidR="00163F11" w:rsidRDefault="00371804">
      <w:pPr>
        <w:widowControl/>
        <w:spacing w:line="440" w:lineRule="exact"/>
        <w:ind w:firstLineChars="200" w:firstLine="480"/>
        <w:jc w:val="left"/>
        <w:rPr>
          <w:rFonts w:asciiTheme="majorEastAsia" w:eastAsiaTheme="majorEastAsia" w:hAnsiTheme="majorEastAsia" w:cs="Times New Roman"/>
          <w:kern w:val="0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kern w:val="0"/>
          <w:sz w:val="24"/>
          <w:szCs w:val="24"/>
        </w:rPr>
        <w:lastRenderedPageBreak/>
        <w:t>教务处：于老师 85866258</w:t>
      </w:r>
      <w:bookmarkStart w:id="0" w:name="_GoBack"/>
      <w:bookmarkEnd w:id="0"/>
    </w:p>
    <w:p w:rsidR="00163F11" w:rsidRDefault="00371804">
      <w:pPr>
        <w:widowControl/>
        <w:spacing w:line="440" w:lineRule="exact"/>
        <w:ind w:firstLineChars="200" w:firstLine="480"/>
        <w:jc w:val="left"/>
        <w:rPr>
          <w:rFonts w:asciiTheme="majorEastAsia" w:eastAsiaTheme="majorEastAsia" w:hAnsiTheme="majorEastAsia" w:cs="Times New Roman"/>
          <w:kern w:val="0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kern w:val="0"/>
          <w:sz w:val="24"/>
          <w:szCs w:val="24"/>
        </w:rPr>
        <w:t>国际处：李老师 8</w:t>
      </w:r>
      <w:r w:rsidR="00F95F96">
        <w:rPr>
          <w:rFonts w:asciiTheme="majorEastAsia" w:eastAsiaTheme="majorEastAsia" w:hAnsiTheme="majorEastAsia" w:cs="Times New Roman" w:hint="eastAsia"/>
          <w:kern w:val="0"/>
          <w:sz w:val="24"/>
          <w:szCs w:val="24"/>
        </w:rPr>
        <w:t>3492393</w:t>
      </w:r>
    </w:p>
    <w:p w:rsidR="00163F11" w:rsidRDefault="00371804" w:rsidP="008D6923">
      <w:pPr>
        <w:widowControl/>
        <w:spacing w:line="440" w:lineRule="exact"/>
        <w:ind w:firstLineChars="2750" w:firstLine="6600"/>
        <w:jc w:val="left"/>
        <w:rPr>
          <w:rFonts w:asciiTheme="majorEastAsia" w:eastAsiaTheme="majorEastAsia" w:hAnsiTheme="majorEastAsia" w:cs="Times New Roman"/>
          <w:kern w:val="0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kern w:val="0"/>
          <w:sz w:val="24"/>
          <w:szCs w:val="24"/>
        </w:rPr>
        <w:t>教务处</w:t>
      </w:r>
    </w:p>
    <w:p w:rsidR="00163F11" w:rsidRDefault="00371804" w:rsidP="003E7CF3">
      <w:pPr>
        <w:widowControl/>
        <w:spacing w:line="440" w:lineRule="exact"/>
        <w:ind w:right="240"/>
        <w:jc w:val="right"/>
        <w:rPr>
          <w:rFonts w:asciiTheme="majorEastAsia" w:eastAsiaTheme="majorEastAsia" w:hAnsiTheme="majorEastAsia" w:cs="Times New Roman"/>
          <w:kern w:val="0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kern w:val="0"/>
          <w:sz w:val="24"/>
          <w:szCs w:val="24"/>
        </w:rPr>
        <w:t>2019年11月</w:t>
      </w:r>
      <w:r w:rsidR="00EB6FA4">
        <w:rPr>
          <w:rFonts w:asciiTheme="majorEastAsia" w:eastAsiaTheme="majorEastAsia" w:hAnsiTheme="majorEastAsia" w:cs="Times New Roman" w:hint="eastAsia"/>
          <w:kern w:val="0"/>
          <w:sz w:val="24"/>
          <w:szCs w:val="24"/>
        </w:rPr>
        <w:t>28</w:t>
      </w:r>
      <w:r>
        <w:rPr>
          <w:rFonts w:asciiTheme="majorEastAsia" w:eastAsiaTheme="majorEastAsia" w:hAnsiTheme="majorEastAsia" w:cs="Times New Roman" w:hint="eastAsia"/>
          <w:kern w:val="0"/>
          <w:sz w:val="24"/>
          <w:szCs w:val="24"/>
        </w:rPr>
        <w:t>日</w:t>
      </w:r>
    </w:p>
    <w:p w:rsidR="00163F11" w:rsidRDefault="00163F11">
      <w:pPr>
        <w:spacing w:line="440" w:lineRule="exact"/>
        <w:rPr>
          <w:rFonts w:asciiTheme="majorEastAsia" w:eastAsiaTheme="majorEastAsia" w:hAnsiTheme="majorEastAsia"/>
          <w:sz w:val="24"/>
          <w:szCs w:val="24"/>
        </w:rPr>
      </w:pPr>
    </w:p>
    <w:sectPr w:rsidR="00163F11" w:rsidSect="00163F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7C03" w:rsidRDefault="00627C03" w:rsidP="00792328">
      <w:r>
        <w:separator/>
      </w:r>
    </w:p>
  </w:endnote>
  <w:endnote w:type="continuationSeparator" w:id="0">
    <w:p w:rsidR="00627C03" w:rsidRDefault="00627C03" w:rsidP="007923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7C03" w:rsidRDefault="00627C03" w:rsidP="00792328">
      <w:r>
        <w:separator/>
      </w:r>
    </w:p>
  </w:footnote>
  <w:footnote w:type="continuationSeparator" w:id="0">
    <w:p w:rsidR="00627C03" w:rsidRDefault="00627C03" w:rsidP="007923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2DE5"/>
    <w:rsid w:val="00001383"/>
    <w:rsid w:val="00037F38"/>
    <w:rsid w:val="000A2330"/>
    <w:rsid w:val="000A27B1"/>
    <w:rsid w:val="000B2949"/>
    <w:rsid w:val="00130C0C"/>
    <w:rsid w:val="00163F11"/>
    <w:rsid w:val="001716FE"/>
    <w:rsid w:val="002374CA"/>
    <w:rsid w:val="0029660D"/>
    <w:rsid w:val="00336AD6"/>
    <w:rsid w:val="00367F6F"/>
    <w:rsid w:val="00371804"/>
    <w:rsid w:val="003E7CF3"/>
    <w:rsid w:val="00447664"/>
    <w:rsid w:val="004F1663"/>
    <w:rsid w:val="0058559C"/>
    <w:rsid w:val="0062437C"/>
    <w:rsid w:val="00627C03"/>
    <w:rsid w:val="00637A57"/>
    <w:rsid w:val="00642066"/>
    <w:rsid w:val="00651E2C"/>
    <w:rsid w:val="006E72D7"/>
    <w:rsid w:val="007268A5"/>
    <w:rsid w:val="00754AF0"/>
    <w:rsid w:val="007557D1"/>
    <w:rsid w:val="00771DF1"/>
    <w:rsid w:val="00792328"/>
    <w:rsid w:val="007B63FF"/>
    <w:rsid w:val="007E0206"/>
    <w:rsid w:val="008459CA"/>
    <w:rsid w:val="008D6923"/>
    <w:rsid w:val="008F1336"/>
    <w:rsid w:val="00917DAE"/>
    <w:rsid w:val="00942DE5"/>
    <w:rsid w:val="00995E4B"/>
    <w:rsid w:val="00B24F73"/>
    <w:rsid w:val="00B5282A"/>
    <w:rsid w:val="00BA394B"/>
    <w:rsid w:val="00BB4FA5"/>
    <w:rsid w:val="00C21385"/>
    <w:rsid w:val="00C25225"/>
    <w:rsid w:val="00CD66A2"/>
    <w:rsid w:val="00D30F6A"/>
    <w:rsid w:val="00D417F9"/>
    <w:rsid w:val="00E9014C"/>
    <w:rsid w:val="00EB6FA4"/>
    <w:rsid w:val="00F71893"/>
    <w:rsid w:val="00F95F96"/>
    <w:rsid w:val="011D2C0C"/>
    <w:rsid w:val="13F41863"/>
    <w:rsid w:val="31743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F1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163F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163F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qFormat/>
    <w:rsid w:val="00163F1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qFormat/>
    <w:rsid w:val="00163F11"/>
  </w:style>
  <w:style w:type="character" w:customStyle="1" w:styleId="Char0">
    <w:name w:val="页眉 Char"/>
    <w:basedOn w:val="a0"/>
    <w:link w:val="a4"/>
    <w:uiPriority w:val="99"/>
    <w:qFormat/>
    <w:rsid w:val="00163F11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163F11"/>
    <w:rPr>
      <w:sz w:val="18"/>
      <w:szCs w:val="18"/>
    </w:rPr>
  </w:style>
  <w:style w:type="paragraph" w:styleId="a6">
    <w:name w:val="List Paragraph"/>
    <w:basedOn w:val="a"/>
    <w:uiPriority w:val="34"/>
    <w:qFormat/>
    <w:rsid w:val="00163F11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214</Words>
  <Characters>1223</Characters>
  <Application>Microsoft Office Word</Application>
  <DocSecurity>0</DocSecurity>
  <Lines>10</Lines>
  <Paragraphs>2</Paragraphs>
  <ScaleCrop>false</ScaleCrop>
  <Company>中国石油大学</Company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jklo</dc:creator>
  <cp:lastModifiedBy>于华</cp:lastModifiedBy>
  <cp:revision>38</cp:revision>
  <cp:lastPrinted>2019-11-28T07:56:00Z</cp:lastPrinted>
  <dcterms:created xsi:type="dcterms:W3CDTF">2018-10-12T02:42:00Z</dcterms:created>
  <dcterms:modified xsi:type="dcterms:W3CDTF">2019-11-28T07:58:00Z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2052-11.1.0.8799</vt:lpwstr>
  </property>
</Properties>
</file>