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2E3" w:rsidRDefault="004432E9">
      <w:pPr>
        <w:widowControl/>
        <w:spacing w:line="360" w:lineRule="auto"/>
        <w:jc w:val="right"/>
        <w:rPr>
          <w:rFonts w:asciiTheme="minorHAnsi" w:eastAsiaTheme="majorEastAsia" w:hAnsiTheme="minorHAnsi" w:cstheme="minorHAnsi"/>
          <w:b/>
          <w:kern w:val="0"/>
          <w:sz w:val="44"/>
          <w:szCs w:val="21"/>
        </w:rPr>
      </w:pPr>
      <w:r>
        <w:rPr>
          <w:rFonts w:asciiTheme="minorHAnsi" w:eastAsiaTheme="majorEastAsia" w:hAnsiTheme="minorHAnsi" w:cstheme="minorHAnsi"/>
          <w:b/>
          <w:noProof/>
          <w:kern w:val="0"/>
          <w:sz w:val="32"/>
          <w:szCs w:val="21"/>
        </w:rPr>
        <w:drawing>
          <wp:anchor distT="0" distB="0" distL="114300" distR="114300" simplePos="0" relativeHeight="251717632" behindDoc="0" locked="0" layoutInCell="1" allowOverlap="1">
            <wp:simplePos x="0" y="0"/>
            <wp:positionH relativeFrom="page">
              <wp:posOffset>1866900</wp:posOffset>
            </wp:positionH>
            <wp:positionV relativeFrom="paragraph">
              <wp:posOffset>-3219450</wp:posOffset>
            </wp:positionV>
            <wp:extent cx="88265" cy="3905250"/>
            <wp:effectExtent l="0" t="3492" r="3492" b="3493"/>
            <wp:wrapNone/>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9" cstate="print">
                      <a:extLst>
                        <a:ext uri="{28A0092B-C50C-407E-A947-70E740481C1C}">
                          <a14:useLocalDpi xmlns:a14="http://schemas.microsoft.com/office/drawing/2010/main" val="0"/>
                        </a:ext>
                      </a:extLst>
                    </a:blip>
                    <a:srcRect l="88694" t="4447"/>
                    <a:stretch>
                      <a:fillRect/>
                    </a:stretch>
                  </pic:blipFill>
                  <pic:spPr>
                    <a:xfrm rot="16200000" flipH="1">
                      <a:off x="0" y="0"/>
                      <a:ext cx="88265" cy="3905250"/>
                    </a:xfrm>
                    <a:prstGeom prst="rect">
                      <a:avLst/>
                    </a:prstGeom>
                  </pic:spPr>
                </pic:pic>
              </a:graphicData>
            </a:graphic>
          </wp:anchor>
        </w:drawing>
      </w:r>
      <w:r>
        <w:rPr>
          <w:rFonts w:asciiTheme="minorHAnsi" w:eastAsiaTheme="majorEastAsia" w:hAnsiTheme="minorHAnsi" w:cstheme="minorHAnsi"/>
          <w:b/>
          <w:noProof/>
          <w:kern w:val="0"/>
          <w:sz w:val="32"/>
          <w:szCs w:val="21"/>
        </w:rPr>
        <w:drawing>
          <wp:anchor distT="0" distB="0" distL="114300" distR="114300" simplePos="0" relativeHeight="251719680" behindDoc="0" locked="0" layoutInCell="1" allowOverlap="1">
            <wp:simplePos x="0" y="0"/>
            <wp:positionH relativeFrom="page">
              <wp:posOffset>5588000</wp:posOffset>
            </wp:positionH>
            <wp:positionV relativeFrom="paragraph">
              <wp:posOffset>-3219450</wp:posOffset>
            </wp:positionV>
            <wp:extent cx="88265" cy="3905250"/>
            <wp:effectExtent l="0" t="3492" r="3492" b="3493"/>
            <wp:wrapNone/>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9" cstate="print">
                      <a:extLst>
                        <a:ext uri="{28A0092B-C50C-407E-A947-70E740481C1C}">
                          <a14:useLocalDpi xmlns:a14="http://schemas.microsoft.com/office/drawing/2010/main" val="0"/>
                        </a:ext>
                      </a:extLst>
                    </a:blip>
                    <a:srcRect l="88694" t="4447"/>
                    <a:stretch>
                      <a:fillRect/>
                    </a:stretch>
                  </pic:blipFill>
                  <pic:spPr>
                    <a:xfrm rot="16200000" flipH="1">
                      <a:off x="0" y="0"/>
                      <a:ext cx="88265" cy="3905250"/>
                    </a:xfrm>
                    <a:prstGeom prst="rect">
                      <a:avLst/>
                    </a:prstGeom>
                  </pic:spPr>
                </pic:pic>
              </a:graphicData>
            </a:graphic>
          </wp:anchor>
        </w:drawing>
      </w:r>
      <w:r>
        <w:rPr>
          <w:rFonts w:asciiTheme="minorHAnsi" w:eastAsiaTheme="majorEastAsia" w:hAnsiTheme="minorHAnsi" w:cstheme="minorHAnsi"/>
          <w:b/>
          <w:noProof/>
          <w:kern w:val="0"/>
          <w:sz w:val="32"/>
          <w:szCs w:val="21"/>
        </w:rPr>
        <w:drawing>
          <wp:anchor distT="0" distB="0" distL="114300" distR="114300" simplePos="0" relativeHeight="251731968" behindDoc="0" locked="0" layoutInCell="1" allowOverlap="1">
            <wp:simplePos x="0" y="0"/>
            <wp:positionH relativeFrom="page">
              <wp:posOffset>7507605</wp:posOffset>
            </wp:positionH>
            <wp:positionV relativeFrom="paragraph">
              <wp:posOffset>-1332865</wp:posOffset>
            </wp:positionV>
            <wp:extent cx="149225" cy="9876790"/>
            <wp:effectExtent l="0" t="0" r="3175" b="0"/>
            <wp:wrapNone/>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10">
                      <a:extLst>
                        <a:ext uri="{28A0092B-C50C-407E-A947-70E740481C1C}">
                          <a14:useLocalDpi xmlns:a14="http://schemas.microsoft.com/office/drawing/2010/main" val="0"/>
                        </a:ext>
                      </a:extLst>
                    </a:blip>
                    <a:srcRect l="88694" t="4447"/>
                    <a:stretch>
                      <a:fillRect/>
                    </a:stretch>
                  </pic:blipFill>
                  <pic:spPr>
                    <a:xfrm rot="10800000" flipH="1">
                      <a:off x="0" y="0"/>
                      <a:ext cx="149225" cy="9876790"/>
                    </a:xfrm>
                    <a:prstGeom prst="rect">
                      <a:avLst/>
                    </a:prstGeom>
                  </pic:spPr>
                </pic:pic>
              </a:graphicData>
            </a:graphic>
          </wp:anchor>
        </w:drawing>
      </w:r>
      <w:r>
        <w:rPr>
          <w:rFonts w:asciiTheme="minorHAnsi" w:eastAsiaTheme="majorEastAsia" w:hAnsiTheme="minorHAnsi" w:cstheme="minorHAnsi"/>
          <w:b/>
          <w:noProof/>
          <w:kern w:val="0"/>
          <w:sz w:val="32"/>
          <w:szCs w:val="21"/>
        </w:rPr>
        <w:drawing>
          <wp:anchor distT="0" distB="0" distL="114300" distR="114300" simplePos="0" relativeHeight="251724800" behindDoc="0" locked="0" layoutInCell="1" allowOverlap="1">
            <wp:simplePos x="0" y="0"/>
            <wp:positionH relativeFrom="page">
              <wp:posOffset>-75565</wp:posOffset>
            </wp:positionH>
            <wp:positionV relativeFrom="paragraph">
              <wp:posOffset>-1344295</wp:posOffset>
            </wp:positionV>
            <wp:extent cx="149225" cy="9876790"/>
            <wp:effectExtent l="0" t="0" r="3175" b="0"/>
            <wp:wrapNone/>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10">
                      <a:extLst>
                        <a:ext uri="{28A0092B-C50C-407E-A947-70E740481C1C}">
                          <a14:useLocalDpi xmlns:a14="http://schemas.microsoft.com/office/drawing/2010/main" val="0"/>
                        </a:ext>
                      </a:extLst>
                    </a:blip>
                    <a:srcRect l="88694" t="4447"/>
                    <a:stretch>
                      <a:fillRect/>
                    </a:stretch>
                  </pic:blipFill>
                  <pic:spPr>
                    <a:xfrm rot="10800000" flipH="1">
                      <a:off x="0" y="0"/>
                      <a:ext cx="149225" cy="9876790"/>
                    </a:xfrm>
                    <a:prstGeom prst="rect">
                      <a:avLst/>
                    </a:prstGeom>
                  </pic:spPr>
                </pic:pic>
              </a:graphicData>
            </a:graphic>
          </wp:anchor>
        </w:drawing>
      </w:r>
    </w:p>
    <w:p w:rsidR="00C212E3" w:rsidRDefault="00C212E3">
      <w:pPr>
        <w:widowControl/>
        <w:spacing w:line="360" w:lineRule="auto"/>
        <w:jc w:val="right"/>
        <w:rPr>
          <w:rFonts w:asciiTheme="minorHAnsi" w:eastAsiaTheme="majorEastAsia" w:hAnsiTheme="minorHAnsi" w:cstheme="minorHAnsi"/>
          <w:b/>
          <w:kern w:val="0"/>
          <w:sz w:val="44"/>
          <w:szCs w:val="21"/>
        </w:rPr>
      </w:pPr>
    </w:p>
    <w:p w:rsidR="00C212E3" w:rsidRDefault="00C212E3">
      <w:pPr>
        <w:widowControl/>
        <w:spacing w:line="360" w:lineRule="auto"/>
        <w:jc w:val="right"/>
        <w:rPr>
          <w:rFonts w:asciiTheme="minorHAnsi" w:eastAsiaTheme="majorEastAsia" w:hAnsiTheme="minorHAnsi" w:cstheme="minorHAnsi"/>
          <w:b/>
          <w:color w:val="365F91" w:themeColor="accent1" w:themeShade="BF"/>
          <w:kern w:val="0"/>
          <w:sz w:val="52"/>
          <w:szCs w:val="52"/>
        </w:rPr>
      </w:pPr>
    </w:p>
    <w:p w:rsidR="00C212E3" w:rsidRDefault="004432E9">
      <w:pPr>
        <w:widowControl/>
        <w:spacing w:line="360" w:lineRule="auto"/>
        <w:jc w:val="center"/>
        <w:rPr>
          <w:rFonts w:asciiTheme="minorHAnsi" w:eastAsiaTheme="majorEastAsia" w:hAnsiTheme="minorHAnsi" w:cstheme="minorHAnsi"/>
          <w:b/>
          <w:color w:val="365F91" w:themeColor="accent1" w:themeShade="BF"/>
          <w:kern w:val="0"/>
          <w:sz w:val="52"/>
          <w:szCs w:val="52"/>
          <w:u w:val="single"/>
        </w:rPr>
      </w:pPr>
      <w:r>
        <w:rPr>
          <w:rFonts w:asciiTheme="minorHAnsi" w:eastAsiaTheme="majorEastAsia" w:hAnsiTheme="minorHAnsi" w:cstheme="minorHAnsi" w:hint="eastAsia"/>
          <w:b/>
          <w:color w:val="365F91" w:themeColor="accent1" w:themeShade="BF"/>
          <w:kern w:val="0"/>
          <w:sz w:val="52"/>
          <w:szCs w:val="52"/>
        </w:rPr>
        <w:t>澳大利亚阿德莱德大学</w:t>
      </w:r>
    </w:p>
    <w:p w:rsidR="00C212E3" w:rsidRDefault="004432E9">
      <w:pPr>
        <w:widowControl/>
        <w:spacing w:line="360" w:lineRule="auto"/>
        <w:jc w:val="center"/>
        <w:rPr>
          <w:rFonts w:asciiTheme="minorHAnsi" w:eastAsiaTheme="majorEastAsia" w:hAnsiTheme="minorHAnsi" w:cstheme="minorHAnsi"/>
          <w:b/>
          <w:color w:val="365F91" w:themeColor="accent1" w:themeShade="BF"/>
          <w:kern w:val="0"/>
          <w:sz w:val="44"/>
          <w:szCs w:val="44"/>
        </w:rPr>
      </w:pPr>
      <w:r>
        <w:rPr>
          <w:rFonts w:asciiTheme="minorHAnsi" w:eastAsiaTheme="majorEastAsia" w:hAnsiTheme="minorHAnsi" w:cstheme="minorHAnsi" w:hint="eastAsia"/>
          <w:b/>
          <w:color w:val="365F91" w:themeColor="accent1" w:themeShade="BF"/>
          <w:kern w:val="0"/>
          <w:sz w:val="44"/>
          <w:szCs w:val="44"/>
        </w:rPr>
        <w:t>学术英语与研究沟通技能项目</w:t>
      </w:r>
    </w:p>
    <w:p w:rsidR="00C212E3" w:rsidRDefault="004432E9">
      <w:pPr>
        <w:widowControl/>
        <w:spacing w:line="360" w:lineRule="auto"/>
        <w:jc w:val="center"/>
        <w:rPr>
          <w:rFonts w:asciiTheme="minorHAnsi" w:eastAsiaTheme="majorEastAsia" w:hAnsiTheme="minorHAnsi" w:cstheme="minorHAnsi"/>
          <w:b/>
          <w:color w:val="365F91" w:themeColor="accent1" w:themeShade="BF"/>
          <w:kern w:val="0"/>
          <w:sz w:val="44"/>
          <w:szCs w:val="44"/>
        </w:rPr>
      </w:pPr>
      <w:r>
        <w:rPr>
          <w:rFonts w:asciiTheme="minorHAnsi" w:eastAsiaTheme="majorEastAsia" w:hAnsiTheme="minorHAnsi" w:cstheme="minorHAnsi" w:hint="eastAsia"/>
          <w:b/>
          <w:color w:val="365F91" w:themeColor="accent1" w:themeShade="BF"/>
          <w:kern w:val="0"/>
          <w:sz w:val="44"/>
          <w:szCs w:val="44"/>
        </w:rPr>
        <w:t>（</w:t>
      </w:r>
      <w:r>
        <w:rPr>
          <w:rFonts w:asciiTheme="minorHAnsi" w:eastAsiaTheme="majorEastAsia" w:hAnsiTheme="minorHAnsi" w:cstheme="minorHAnsi" w:hint="eastAsia"/>
          <w:b/>
          <w:color w:val="365F91" w:themeColor="accent1" w:themeShade="BF"/>
          <w:kern w:val="0"/>
          <w:sz w:val="44"/>
          <w:szCs w:val="44"/>
        </w:rPr>
        <w:t>2</w:t>
      </w:r>
      <w:r>
        <w:rPr>
          <w:rFonts w:asciiTheme="minorHAnsi" w:eastAsiaTheme="majorEastAsia" w:hAnsiTheme="minorHAnsi" w:cstheme="minorHAnsi"/>
          <w:b/>
          <w:color w:val="365F91" w:themeColor="accent1" w:themeShade="BF"/>
          <w:kern w:val="0"/>
          <w:sz w:val="44"/>
          <w:szCs w:val="44"/>
        </w:rPr>
        <w:t>0</w:t>
      </w:r>
      <w:r>
        <w:rPr>
          <w:rFonts w:asciiTheme="minorHAnsi" w:eastAsiaTheme="majorEastAsia" w:hAnsiTheme="minorHAnsi" w:cstheme="minorHAnsi" w:hint="eastAsia"/>
          <w:b/>
          <w:color w:val="365F91" w:themeColor="accent1" w:themeShade="BF"/>
          <w:kern w:val="0"/>
          <w:sz w:val="44"/>
          <w:szCs w:val="44"/>
        </w:rPr>
        <w:t>20</w:t>
      </w:r>
      <w:r>
        <w:rPr>
          <w:rFonts w:asciiTheme="minorHAnsi" w:eastAsiaTheme="majorEastAsia" w:hAnsiTheme="minorHAnsi" w:cstheme="minorHAnsi" w:hint="eastAsia"/>
          <w:b/>
          <w:color w:val="365F91" w:themeColor="accent1" w:themeShade="BF"/>
          <w:kern w:val="0"/>
          <w:sz w:val="44"/>
          <w:szCs w:val="44"/>
        </w:rPr>
        <w:t>秋季）</w:t>
      </w:r>
    </w:p>
    <w:p w:rsidR="00C212E3" w:rsidRDefault="00C212E3">
      <w:pPr>
        <w:widowControl/>
        <w:spacing w:line="360" w:lineRule="auto"/>
        <w:jc w:val="center"/>
        <w:rPr>
          <w:rFonts w:asciiTheme="minorHAnsi" w:eastAsiaTheme="majorEastAsia" w:hAnsiTheme="minorHAnsi" w:cstheme="minorHAnsi"/>
          <w:b/>
          <w:kern w:val="0"/>
          <w:sz w:val="32"/>
          <w:szCs w:val="21"/>
        </w:rPr>
      </w:pPr>
    </w:p>
    <w:p w:rsidR="00C212E3" w:rsidRDefault="004432E9">
      <w:pPr>
        <w:widowControl/>
        <w:spacing w:line="360" w:lineRule="auto"/>
        <w:jc w:val="center"/>
        <w:rPr>
          <w:rFonts w:asciiTheme="minorHAnsi" w:eastAsiaTheme="majorEastAsia" w:hAnsiTheme="minorHAnsi" w:cstheme="minorHAnsi"/>
          <w:b/>
          <w:kern w:val="0"/>
          <w:sz w:val="44"/>
          <w:szCs w:val="44"/>
        </w:rPr>
      </w:pPr>
      <w:r>
        <w:rPr>
          <w:rFonts w:asciiTheme="minorHAnsi" w:eastAsiaTheme="majorEastAsia" w:hAnsiTheme="minorHAnsi" w:cstheme="minorHAnsi" w:hint="eastAsia"/>
          <w:b/>
          <w:kern w:val="0"/>
          <w:sz w:val="44"/>
          <w:szCs w:val="44"/>
        </w:rPr>
        <w:t>U</w:t>
      </w:r>
      <w:r>
        <w:rPr>
          <w:rFonts w:asciiTheme="minorHAnsi" w:eastAsiaTheme="majorEastAsia" w:hAnsiTheme="minorHAnsi" w:cstheme="minorHAnsi"/>
          <w:b/>
          <w:kern w:val="0"/>
          <w:sz w:val="44"/>
          <w:szCs w:val="44"/>
        </w:rPr>
        <w:t xml:space="preserve">niversity of Adelaide </w:t>
      </w:r>
    </w:p>
    <w:p w:rsidR="00C212E3" w:rsidRDefault="004432E9">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b/>
          <w:kern w:val="0"/>
          <w:sz w:val="32"/>
          <w:szCs w:val="21"/>
        </w:rPr>
        <w:t xml:space="preserve">Academic English and Research Communication Skills Program </w:t>
      </w:r>
    </w:p>
    <w:p w:rsidR="00C212E3" w:rsidRDefault="004432E9">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b/>
          <w:kern w:val="0"/>
          <w:sz w:val="32"/>
          <w:szCs w:val="21"/>
        </w:rPr>
        <w:t>(Fall 2020)</w:t>
      </w:r>
    </w:p>
    <w:p w:rsidR="00C212E3" w:rsidRDefault="00C212E3">
      <w:pPr>
        <w:widowControl/>
        <w:spacing w:line="360" w:lineRule="auto"/>
        <w:jc w:val="center"/>
        <w:rPr>
          <w:rFonts w:asciiTheme="minorHAnsi" w:eastAsiaTheme="majorEastAsia" w:hAnsiTheme="minorHAnsi" w:cstheme="minorHAnsi"/>
          <w:b/>
          <w:kern w:val="0"/>
          <w:sz w:val="32"/>
          <w:szCs w:val="21"/>
        </w:rPr>
      </w:pPr>
    </w:p>
    <w:p w:rsidR="00C212E3" w:rsidRDefault="00C212E3">
      <w:pPr>
        <w:widowControl/>
        <w:spacing w:line="360" w:lineRule="auto"/>
        <w:jc w:val="center"/>
        <w:rPr>
          <w:rFonts w:asciiTheme="minorHAnsi" w:eastAsiaTheme="majorEastAsia" w:hAnsiTheme="minorHAnsi" w:cstheme="minorHAnsi"/>
          <w:b/>
          <w:kern w:val="0"/>
          <w:sz w:val="32"/>
          <w:szCs w:val="21"/>
        </w:rPr>
      </w:pPr>
    </w:p>
    <w:p w:rsidR="00C212E3" w:rsidRDefault="00C212E3">
      <w:pPr>
        <w:widowControl/>
        <w:spacing w:line="360" w:lineRule="auto"/>
        <w:jc w:val="center"/>
        <w:rPr>
          <w:rFonts w:asciiTheme="minorHAnsi" w:eastAsiaTheme="majorEastAsia" w:hAnsiTheme="minorHAnsi" w:cstheme="minorHAnsi"/>
          <w:b/>
          <w:kern w:val="0"/>
          <w:sz w:val="32"/>
          <w:szCs w:val="21"/>
        </w:rPr>
      </w:pPr>
    </w:p>
    <w:p w:rsidR="00C212E3" w:rsidRDefault="00C212E3">
      <w:pPr>
        <w:widowControl/>
        <w:spacing w:line="360" w:lineRule="auto"/>
        <w:jc w:val="center"/>
        <w:rPr>
          <w:rFonts w:asciiTheme="minorHAnsi" w:eastAsiaTheme="majorEastAsia" w:hAnsiTheme="minorHAnsi" w:cstheme="minorHAnsi"/>
          <w:b/>
          <w:kern w:val="0"/>
          <w:sz w:val="32"/>
          <w:szCs w:val="21"/>
        </w:rPr>
      </w:pPr>
    </w:p>
    <w:p w:rsidR="00C212E3" w:rsidRDefault="00C212E3">
      <w:pPr>
        <w:widowControl/>
        <w:spacing w:line="360" w:lineRule="auto"/>
        <w:jc w:val="center"/>
        <w:rPr>
          <w:rFonts w:asciiTheme="minorHAnsi" w:eastAsiaTheme="majorEastAsia" w:hAnsiTheme="minorHAnsi" w:cstheme="minorHAnsi"/>
          <w:b/>
          <w:kern w:val="0"/>
          <w:sz w:val="32"/>
          <w:szCs w:val="21"/>
        </w:rPr>
      </w:pPr>
    </w:p>
    <w:p w:rsidR="00C212E3" w:rsidRDefault="00C212E3">
      <w:pPr>
        <w:widowControl/>
        <w:spacing w:line="360" w:lineRule="auto"/>
        <w:jc w:val="left"/>
        <w:rPr>
          <w:rFonts w:asciiTheme="minorHAnsi" w:eastAsiaTheme="majorEastAsia" w:hAnsiTheme="minorHAnsi" w:cstheme="minorHAnsi"/>
          <w:b/>
          <w:kern w:val="0"/>
          <w:sz w:val="24"/>
          <w:szCs w:val="21"/>
        </w:rPr>
      </w:pPr>
    </w:p>
    <w:p w:rsidR="00C212E3" w:rsidRDefault="004432E9">
      <w:pPr>
        <w:pStyle w:val="ae"/>
        <w:widowControl/>
        <w:numPr>
          <w:ilvl w:val="0"/>
          <w:numId w:val="1"/>
        </w:numPr>
        <w:spacing w:line="360" w:lineRule="auto"/>
        <w:ind w:firstLineChars="0"/>
        <w:jc w:val="left"/>
        <w:rPr>
          <w:rFonts w:asciiTheme="minorHAnsi" w:eastAsiaTheme="majorEastAsia" w:hAnsiTheme="minorHAnsi" w:cstheme="minorHAnsi"/>
          <w:b/>
          <w:kern w:val="0"/>
          <w:sz w:val="24"/>
          <w:szCs w:val="21"/>
        </w:rPr>
      </w:pPr>
      <w:r>
        <w:rPr>
          <w:rFonts w:asciiTheme="minorHAnsi" w:eastAsiaTheme="majorEastAsia" w:hAnsiTheme="minorHAnsi" w:cstheme="minorHAnsi"/>
          <w:b/>
          <w:noProof/>
          <w:kern w:val="0"/>
          <w:sz w:val="32"/>
          <w:szCs w:val="21"/>
        </w:rPr>
        <w:drawing>
          <wp:anchor distT="0" distB="0" distL="114300" distR="114300" simplePos="0" relativeHeight="251781120" behindDoc="0" locked="0" layoutInCell="1" allowOverlap="1">
            <wp:simplePos x="0" y="0"/>
            <wp:positionH relativeFrom="page">
              <wp:posOffset>5756910</wp:posOffset>
            </wp:positionH>
            <wp:positionV relativeFrom="paragraph">
              <wp:posOffset>236855</wp:posOffset>
            </wp:positionV>
            <wp:extent cx="123825" cy="3900805"/>
            <wp:effectExtent l="0" t="2540" r="6985" b="6985"/>
            <wp:wrapNone/>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11" cstate="print">
                      <a:extLst>
                        <a:ext uri="{28A0092B-C50C-407E-A947-70E740481C1C}">
                          <a14:useLocalDpi xmlns:a14="http://schemas.microsoft.com/office/drawing/2010/main" val="0"/>
                        </a:ext>
                      </a:extLst>
                    </a:blip>
                    <a:srcRect l="88694" t="4447"/>
                    <a:stretch>
                      <a:fillRect/>
                    </a:stretch>
                  </pic:blipFill>
                  <pic:spPr>
                    <a:xfrm rot="16200000">
                      <a:off x="0" y="0"/>
                      <a:ext cx="123825" cy="3900805"/>
                    </a:xfrm>
                    <a:prstGeom prst="rect">
                      <a:avLst/>
                    </a:prstGeom>
                  </pic:spPr>
                </pic:pic>
              </a:graphicData>
            </a:graphic>
          </wp:anchor>
        </w:drawing>
      </w:r>
      <w:r>
        <w:rPr>
          <w:rFonts w:asciiTheme="minorHAnsi" w:eastAsiaTheme="majorEastAsia" w:hAnsiTheme="minorHAnsi" w:cstheme="minorHAnsi"/>
          <w:b/>
          <w:noProof/>
          <w:kern w:val="0"/>
          <w:sz w:val="32"/>
          <w:szCs w:val="21"/>
        </w:rPr>
        <w:drawing>
          <wp:anchor distT="0" distB="0" distL="114300" distR="114300" simplePos="0" relativeHeight="251780096" behindDoc="0" locked="0" layoutInCell="1" allowOverlap="1">
            <wp:simplePos x="0" y="0"/>
            <wp:positionH relativeFrom="margin">
              <wp:posOffset>819150</wp:posOffset>
            </wp:positionH>
            <wp:positionV relativeFrom="paragraph">
              <wp:posOffset>214630</wp:posOffset>
            </wp:positionV>
            <wp:extent cx="88265" cy="3905250"/>
            <wp:effectExtent l="0" t="3492" r="3492" b="3493"/>
            <wp:wrapNone/>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9" cstate="print">
                      <a:extLst>
                        <a:ext uri="{28A0092B-C50C-407E-A947-70E740481C1C}">
                          <a14:useLocalDpi xmlns:a14="http://schemas.microsoft.com/office/drawing/2010/main" val="0"/>
                        </a:ext>
                      </a:extLst>
                    </a:blip>
                    <a:srcRect l="88694" t="4447"/>
                    <a:stretch>
                      <a:fillRect/>
                    </a:stretch>
                  </pic:blipFill>
                  <pic:spPr>
                    <a:xfrm rot="16200000" flipH="1">
                      <a:off x="0" y="0"/>
                      <a:ext cx="88265" cy="3905250"/>
                    </a:xfrm>
                    <a:prstGeom prst="rect">
                      <a:avLst/>
                    </a:prstGeom>
                  </pic:spPr>
                </pic:pic>
              </a:graphicData>
            </a:graphic>
          </wp:anchor>
        </w:drawing>
      </w:r>
      <w:r>
        <w:rPr>
          <w:rFonts w:asciiTheme="minorHAnsi" w:eastAsiaTheme="majorEastAsia" w:hAnsiTheme="minorHAnsi" w:cstheme="minorHAnsi" w:hint="eastAsia"/>
          <w:b/>
          <w:kern w:val="0"/>
          <w:sz w:val="24"/>
          <w:szCs w:val="21"/>
        </w:rPr>
        <w:t>澳大利亚八大顶级院校之一</w:t>
      </w:r>
      <w:r>
        <w:rPr>
          <w:rFonts w:asciiTheme="minorHAnsi" w:eastAsiaTheme="majorEastAsia" w:hAnsiTheme="minorHAnsi" w:cstheme="minorHAnsi"/>
          <w:b/>
          <w:kern w:val="0"/>
          <w:sz w:val="24"/>
          <w:szCs w:val="21"/>
        </w:rPr>
        <w:t xml:space="preserve"> </w:t>
      </w:r>
    </w:p>
    <w:p w:rsidR="00C212E3" w:rsidRDefault="004432E9">
      <w:pPr>
        <w:pStyle w:val="ae"/>
        <w:widowControl/>
        <w:numPr>
          <w:ilvl w:val="0"/>
          <w:numId w:val="1"/>
        </w:numPr>
        <w:spacing w:line="360" w:lineRule="auto"/>
        <w:ind w:firstLineChars="0"/>
        <w:jc w:val="left"/>
        <w:rPr>
          <w:rFonts w:asciiTheme="minorHAnsi" w:eastAsiaTheme="majorEastAsia" w:hAnsiTheme="minorHAnsi" w:cstheme="minorHAnsi"/>
          <w:b/>
          <w:kern w:val="0"/>
          <w:sz w:val="24"/>
          <w:szCs w:val="21"/>
        </w:rPr>
      </w:pPr>
      <w:r>
        <w:rPr>
          <w:rFonts w:asciiTheme="minorHAnsi" w:eastAsiaTheme="majorEastAsia" w:hAnsiTheme="minorHAnsi" w:cstheme="minorHAnsi"/>
          <w:b/>
          <w:kern w:val="0"/>
          <w:sz w:val="24"/>
          <w:szCs w:val="21"/>
        </w:rPr>
        <w:t>12</w:t>
      </w:r>
      <w:r>
        <w:rPr>
          <w:rFonts w:asciiTheme="minorHAnsi" w:eastAsiaTheme="majorEastAsia" w:hAnsiTheme="minorHAnsi" w:cstheme="minorHAnsi" w:hint="eastAsia"/>
          <w:b/>
          <w:kern w:val="0"/>
          <w:sz w:val="24"/>
          <w:szCs w:val="21"/>
        </w:rPr>
        <w:t>周在线学习，足不出户精进英语水平</w:t>
      </w:r>
    </w:p>
    <w:p w:rsidR="00C212E3" w:rsidRDefault="004432E9">
      <w:pPr>
        <w:pStyle w:val="ae"/>
        <w:widowControl/>
        <w:numPr>
          <w:ilvl w:val="0"/>
          <w:numId w:val="1"/>
        </w:numPr>
        <w:spacing w:line="360" w:lineRule="auto"/>
        <w:ind w:firstLineChars="0"/>
        <w:jc w:val="left"/>
        <w:rPr>
          <w:rFonts w:asciiTheme="minorHAnsi" w:eastAsiaTheme="majorEastAsia" w:hAnsiTheme="minorHAnsi" w:cstheme="minorHAnsi"/>
          <w:b/>
          <w:kern w:val="0"/>
          <w:sz w:val="24"/>
          <w:szCs w:val="21"/>
        </w:rPr>
      </w:pPr>
      <w:r>
        <w:rPr>
          <w:rFonts w:asciiTheme="minorHAnsi" w:eastAsiaTheme="majorEastAsia" w:hAnsiTheme="minorHAnsi" w:cstheme="minorHAnsi" w:hint="eastAsia"/>
          <w:b/>
          <w:kern w:val="0"/>
          <w:sz w:val="24"/>
          <w:szCs w:val="21"/>
        </w:rPr>
        <w:t>有效提升研究与沟通技能</w:t>
      </w:r>
    </w:p>
    <w:p w:rsidR="00C212E3" w:rsidRDefault="004432E9">
      <w:pPr>
        <w:pStyle w:val="ae"/>
        <w:widowControl/>
        <w:numPr>
          <w:ilvl w:val="0"/>
          <w:numId w:val="1"/>
        </w:numPr>
        <w:spacing w:line="360" w:lineRule="auto"/>
        <w:ind w:firstLineChars="0"/>
        <w:jc w:val="left"/>
        <w:rPr>
          <w:rFonts w:asciiTheme="minorHAnsi" w:eastAsiaTheme="majorEastAsia" w:hAnsiTheme="minorHAnsi" w:cstheme="minorHAnsi"/>
          <w:b/>
          <w:kern w:val="0"/>
          <w:sz w:val="24"/>
          <w:szCs w:val="21"/>
        </w:rPr>
      </w:pPr>
      <w:r>
        <w:rPr>
          <w:rFonts w:asciiTheme="minorHAnsi" w:eastAsiaTheme="majorEastAsia" w:hAnsiTheme="minorHAnsi" w:cstheme="minorHAnsi" w:hint="eastAsia"/>
          <w:b/>
          <w:kern w:val="0"/>
          <w:sz w:val="24"/>
          <w:szCs w:val="21"/>
        </w:rPr>
        <w:t>超高的项目性价比</w:t>
      </w:r>
    </w:p>
    <w:p w:rsidR="00C212E3" w:rsidRDefault="00C212E3">
      <w:pPr>
        <w:pStyle w:val="ae"/>
        <w:widowControl/>
        <w:spacing w:line="360" w:lineRule="auto"/>
        <w:ind w:left="360" w:firstLineChars="0" w:firstLine="0"/>
        <w:jc w:val="left"/>
        <w:rPr>
          <w:rFonts w:asciiTheme="minorHAnsi" w:eastAsiaTheme="majorEastAsia" w:hAnsiTheme="minorHAnsi" w:cstheme="minorHAnsi"/>
          <w:b/>
          <w:kern w:val="0"/>
          <w:sz w:val="28"/>
          <w:szCs w:val="21"/>
        </w:rPr>
      </w:pPr>
    </w:p>
    <w:p w:rsidR="00C212E3" w:rsidRDefault="004432E9">
      <w:pPr>
        <w:pStyle w:val="ae"/>
        <w:widowControl/>
        <w:spacing w:line="360" w:lineRule="auto"/>
        <w:ind w:left="360" w:firstLineChars="0" w:firstLine="0"/>
        <w:jc w:val="left"/>
        <w:rPr>
          <w:rFonts w:asciiTheme="minorHAnsi" w:eastAsiaTheme="majorEastAsia" w:hAnsiTheme="minorHAnsi" w:cstheme="minorHAnsi"/>
          <w:b/>
          <w:kern w:val="0"/>
          <w:sz w:val="28"/>
          <w:szCs w:val="21"/>
        </w:rPr>
      </w:pPr>
      <w:r>
        <w:rPr>
          <w:rFonts w:asciiTheme="minorHAnsi" w:eastAsiaTheme="majorEastAsia" w:hAnsiTheme="minorHAnsi" w:cstheme="minorHAnsi"/>
          <w:b/>
          <w:noProof/>
          <w:kern w:val="0"/>
          <w:sz w:val="44"/>
          <w:szCs w:val="21"/>
        </w:rPr>
        <w:drawing>
          <wp:anchor distT="0" distB="0" distL="114300" distR="114300" simplePos="0" relativeHeight="251734016" behindDoc="0" locked="0" layoutInCell="1" allowOverlap="1">
            <wp:simplePos x="0" y="0"/>
            <wp:positionH relativeFrom="page">
              <wp:posOffset>7504430</wp:posOffset>
            </wp:positionH>
            <wp:positionV relativeFrom="paragraph">
              <wp:posOffset>462915</wp:posOffset>
            </wp:positionV>
            <wp:extent cx="114935" cy="1132840"/>
            <wp:effectExtent l="0" t="0" r="0" b="0"/>
            <wp:wrapNone/>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12" cstate="print">
                      <a:extLst>
                        <a:ext uri="{28A0092B-C50C-407E-A947-70E740481C1C}">
                          <a14:useLocalDpi xmlns:a14="http://schemas.microsoft.com/office/drawing/2010/main" val="0"/>
                        </a:ext>
                      </a:extLst>
                    </a:blip>
                    <a:srcRect l="88694" b="52223"/>
                    <a:stretch>
                      <a:fillRect/>
                    </a:stretch>
                  </pic:blipFill>
                  <pic:spPr>
                    <a:xfrm>
                      <a:off x="0" y="0"/>
                      <a:ext cx="114935" cy="1132840"/>
                    </a:xfrm>
                    <a:prstGeom prst="rect">
                      <a:avLst/>
                    </a:prstGeom>
                  </pic:spPr>
                </pic:pic>
              </a:graphicData>
            </a:graphic>
          </wp:anchor>
        </w:drawing>
      </w:r>
      <w:r>
        <w:rPr>
          <w:rFonts w:asciiTheme="minorHAnsi" w:eastAsiaTheme="majorEastAsia" w:hAnsiTheme="minorHAnsi" w:cstheme="minorHAnsi"/>
          <w:b/>
          <w:noProof/>
          <w:kern w:val="0"/>
          <w:sz w:val="44"/>
          <w:szCs w:val="21"/>
        </w:rPr>
        <w:drawing>
          <wp:anchor distT="0" distB="0" distL="114300" distR="114300" simplePos="0" relativeHeight="251725824" behindDoc="0" locked="0" layoutInCell="1" allowOverlap="1">
            <wp:simplePos x="0" y="0"/>
            <wp:positionH relativeFrom="page">
              <wp:posOffset>-41275</wp:posOffset>
            </wp:positionH>
            <wp:positionV relativeFrom="paragraph">
              <wp:posOffset>284480</wp:posOffset>
            </wp:positionV>
            <wp:extent cx="114935" cy="1132840"/>
            <wp:effectExtent l="0" t="0" r="0" b="0"/>
            <wp:wrapNone/>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2" cstate="print">
                      <a:extLst>
                        <a:ext uri="{28A0092B-C50C-407E-A947-70E740481C1C}">
                          <a14:useLocalDpi xmlns:a14="http://schemas.microsoft.com/office/drawing/2010/main" val="0"/>
                        </a:ext>
                      </a:extLst>
                    </a:blip>
                    <a:srcRect l="88694" b="52223"/>
                    <a:stretch>
                      <a:fillRect/>
                    </a:stretch>
                  </pic:blipFill>
                  <pic:spPr>
                    <a:xfrm>
                      <a:off x="0" y="0"/>
                      <a:ext cx="114935" cy="1132840"/>
                    </a:xfrm>
                    <a:prstGeom prst="rect">
                      <a:avLst/>
                    </a:prstGeom>
                  </pic:spPr>
                </pic:pic>
              </a:graphicData>
            </a:graphic>
          </wp:anchor>
        </w:drawing>
      </w:r>
      <w:r>
        <w:rPr>
          <w:rFonts w:asciiTheme="minorHAnsi" w:eastAsiaTheme="majorEastAsia" w:hAnsiTheme="minorHAnsi" w:cstheme="minorHAnsi"/>
          <w:b/>
          <w:noProof/>
          <w:kern w:val="0"/>
          <w:sz w:val="44"/>
          <w:szCs w:val="21"/>
        </w:rPr>
        <w:drawing>
          <wp:anchor distT="0" distB="0" distL="114300" distR="114300" simplePos="0" relativeHeight="251778048" behindDoc="0" locked="0" layoutInCell="1" allowOverlap="1">
            <wp:simplePos x="0" y="0"/>
            <wp:positionH relativeFrom="page">
              <wp:posOffset>7498080</wp:posOffset>
            </wp:positionH>
            <wp:positionV relativeFrom="paragraph">
              <wp:posOffset>215900</wp:posOffset>
            </wp:positionV>
            <wp:extent cx="61595" cy="2528570"/>
            <wp:effectExtent l="0" t="0" r="0" b="0"/>
            <wp:wrapNone/>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13" cstate="print">
                      <a:extLst>
                        <a:ext uri="{28A0092B-C50C-407E-A947-70E740481C1C}">
                          <a14:useLocalDpi xmlns:a14="http://schemas.microsoft.com/office/drawing/2010/main" val="0"/>
                        </a:ext>
                      </a:extLst>
                    </a:blip>
                    <a:srcRect l="88694" b="52223"/>
                    <a:stretch>
                      <a:fillRect/>
                    </a:stretch>
                  </pic:blipFill>
                  <pic:spPr>
                    <a:xfrm flipH="1">
                      <a:off x="0" y="0"/>
                      <a:ext cx="106891" cy="4410438"/>
                    </a:xfrm>
                    <a:prstGeom prst="rect">
                      <a:avLst/>
                    </a:prstGeom>
                  </pic:spPr>
                </pic:pic>
              </a:graphicData>
            </a:graphic>
          </wp:anchor>
        </w:drawing>
      </w:r>
    </w:p>
    <w:p w:rsidR="00C212E3" w:rsidRDefault="004432E9">
      <w:pPr>
        <w:widowControl/>
        <w:spacing w:line="360" w:lineRule="auto"/>
        <w:jc w:val="center"/>
        <w:rPr>
          <w:rFonts w:asciiTheme="minorHAnsi" w:eastAsiaTheme="majorEastAsia" w:hAnsiTheme="minorHAnsi" w:cstheme="minorHAnsi"/>
          <w:b/>
          <w:color w:val="365F91" w:themeColor="accent1" w:themeShade="BF"/>
          <w:kern w:val="0"/>
          <w:sz w:val="36"/>
          <w:szCs w:val="36"/>
        </w:rPr>
      </w:pPr>
      <w:r>
        <w:rPr>
          <w:rFonts w:asciiTheme="minorHAnsi" w:eastAsiaTheme="majorEastAsia" w:hAnsiTheme="minorHAnsi" w:cstheme="minorHAnsi"/>
          <w:b/>
          <w:noProof/>
          <w:kern w:val="0"/>
          <w:sz w:val="32"/>
          <w:szCs w:val="21"/>
        </w:rPr>
        <w:lastRenderedPageBreak/>
        <mc:AlternateContent>
          <mc:Choice Requires="wps">
            <w:drawing>
              <wp:anchor distT="0" distB="0" distL="114300" distR="114300" simplePos="0" relativeHeight="251692032" behindDoc="0" locked="0" layoutInCell="1" allowOverlap="1">
                <wp:simplePos x="0" y="0"/>
                <wp:positionH relativeFrom="column">
                  <wp:posOffset>3510280</wp:posOffset>
                </wp:positionH>
                <wp:positionV relativeFrom="paragraph">
                  <wp:posOffset>189865</wp:posOffset>
                </wp:positionV>
                <wp:extent cx="283845" cy="45720"/>
                <wp:effectExtent l="5080" t="0" r="6985" b="6985"/>
                <wp:wrapNone/>
                <wp:docPr id="18" name="矩形 18"/>
                <wp:cNvGraphicFramePr/>
                <a:graphic xmlns:a="http://schemas.openxmlformats.org/drawingml/2006/main">
                  <a:graphicData uri="http://schemas.microsoft.com/office/word/2010/wordprocessingShape">
                    <wps:wsp>
                      <wps:cNvSpPr/>
                      <wps:spPr>
                        <a:xfrm rot="5400000" flipV="1">
                          <a:off x="0" y="0"/>
                          <a:ext cx="283913"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12E3" w:rsidRDefault="00C212E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flip:y;margin-left:276.4pt;margin-top:14.95pt;height:3.6pt;width:22.35pt;rotation:-5898240f;z-index:251692032;v-text-anchor:middle;mso-width-relative:page;mso-height-relative:page;" fillcolor="#1F497D [3215]" filled="t" stroked="f" coordsize="21600,21600" o:gfxdata="UEsDBAoAAAAAAIdO4kAAAAAAAAAAAAAAAAAEAAAAZHJzL1BLAwQUAAAACACHTuJAKThf2dgAAAAJ&#10;AQAADwAAAGRycy9kb3ducmV2LnhtbE2PzU7DMBCE70i8g7VIXBC1ExRK0jg98HfgUKmhD+DG2zjC&#10;Xkex04a3x5zgOJrRzDf1dnGWnXEKgycJ2UoAQ+q8HqiXcPh8u38CFqIirawnlPCNAbbN9VWtKu0v&#10;tMdzG3uWSihUSoKJcaw4D51Bp8LKj0jJO/nJqZjk1HM9qUsqd5bnQjxypwZKC0aN+Gyw+2pnJ2Gx&#10;6B3NZp+9HsTuxXzge9veSXl7k4kNsIhL/AvDL35ChyYxHf1MOjAroSjyhB4l5GUJLAWKcl0AO0p4&#10;WGfAm5r/f9D8AFBLAwQUAAAACACHTuJAM965AVICAACJBAAADgAAAGRycy9lMm9Eb2MueG1srVTb&#10;ahsxEH0v9B+E3pu1HaeJje1gYlwKoQmkl2dZK3kFulWSvU5/ptC3fEQ/p/Q3eqTdpO7lqXQfxNw4&#10;M3NmZmeXB6PJXoSonJ3T4cmAEmG5q5Xdzum7t+sXF5TExGzNtLNiTu9FpJeL589mrZ+KkWucrkUg&#10;ALFx2vo5bVLy06qKvBGGxRPnhYVTumBYghq2VR1YC3Sjq9Fg8LJqXah9cFzECOuqc9JFwZdS8HQj&#10;ZRSJ6DlFbam8obyb/FaLGZtuA/ON4n0Z7B+qMExZJH2CWrHEyC6oP6CM4sFFJ9MJd6ZyUiouSg/o&#10;Zjj4rZu7hnlRegE50T/RFP8fLH+zvw1E1ZgdJmWZwYy+f3749vULgQHstD5OEXTnb0OvRYi51YMM&#10;hgQHSs/Gg/xRIrXy7wFVqEBz5FCYvn9iWhwS4TCOLk4nw1NKOFzjs/PhJKeqOsyM7UNMr4QzJAtz&#10;GjDHgsn21zF1oY8hOTw6req10rooYbu50oHsGWY+XI8n56se/ZcwbUmLQnLtqINh96RmCaLxYCPa&#10;LSVMb7HUPIWS27qcAcm78lYsNl2OAtun0BZ9ZM46lrKUDptDT93G1fegu5CGrNHztUKD1yymWxaw&#10;eDDimNINHqkd6nO9REnjwqe/2XM89gFeSlosMmr/uGNBUKJfW2zKZDgeAzYVBVyPoIRjz+bYY3fm&#10;ymXeSnVFzPFJP4oyOPMBN7fMWeFiliN3x1KvXKXuwHC1XCyXJQzb7lm6tneeP+6HdctdclKVeWai&#10;OnZ6/rDvZSP628wHdayXqJ9/kM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Thf2dgAAAAJAQAA&#10;DwAAAAAAAAABACAAAAAiAAAAZHJzL2Rvd25yZXYueG1sUEsBAhQAFAAAAAgAh07iQDPeuQFSAgAA&#10;iQQAAA4AAAAAAAAAAQAgAAAAJwEAAGRycy9lMm9Eb2MueG1sUEsFBgAAAAAGAAYAWQEAAOsFAAAA&#10;AA==&#10;">
                <v:fill on="t" focussize="0,0"/>
                <v:stroke on="f" weight="2pt"/>
                <v:imagedata o:title=""/>
                <o:lock v:ext="edit" aspectratio="f"/>
                <v:textbox>
                  <w:txbxContent>
                    <w:p>
                      <w:pPr>
                        <w:jc w:val="center"/>
                      </w:pPr>
                    </w:p>
                  </w:txbxContent>
                </v:textbox>
              </v:rect>
            </w:pict>
          </mc:Fallback>
        </mc:AlternateContent>
      </w:r>
      <w:r>
        <w:rPr>
          <w:rFonts w:asciiTheme="minorHAnsi" w:eastAsiaTheme="majorEastAsia" w:hAnsiTheme="minorHAnsi" w:cstheme="minorHAnsi"/>
          <w:b/>
          <w:noProof/>
          <w:kern w:val="0"/>
          <w:sz w:val="32"/>
          <w:szCs w:val="21"/>
        </w:rPr>
        <mc:AlternateContent>
          <mc:Choice Requires="wps">
            <w:drawing>
              <wp:anchor distT="0" distB="0" distL="114300" distR="114300" simplePos="0" relativeHeight="251743232" behindDoc="0" locked="0" layoutInCell="1" allowOverlap="1">
                <wp:simplePos x="0" y="0"/>
                <wp:positionH relativeFrom="column">
                  <wp:posOffset>1484630</wp:posOffset>
                </wp:positionH>
                <wp:positionV relativeFrom="paragraph">
                  <wp:posOffset>183515</wp:posOffset>
                </wp:positionV>
                <wp:extent cx="294640" cy="45720"/>
                <wp:effectExtent l="0" t="8573" r="1588" b="1587"/>
                <wp:wrapNone/>
                <wp:docPr id="39" name="矩形 39"/>
                <wp:cNvGraphicFramePr/>
                <a:graphic xmlns:a="http://schemas.openxmlformats.org/drawingml/2006/main">
                  <a:graphicData uri="http://schemas.microsoft.com/office/word/2010/wordprocessingShape">
                    <wps:wsp>
                      <wps:cNvSpPr/>
                      <wps:spPr>
                        <a:xfrm rot="5400000">
                          <a:off x="0" y="0"/>
                          <a:ext cx="294740"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12E3" w:rsidRDefault="00C212E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16.9pt;margin-top:14.45pt;height:3.6pt;width:23.2pt;rotation:5898240f;z-index:251743232;v-text-anchor:middle;mso-width-relative:page;mso-height-relative:page;" fillcolor="#1F497D [3215]" filled="t" stroked="f" coordsize="21600,21600" o:gfxdata="UEsDBAoAAAAAAIdO4kAAAAAAAAAAAAAAAAAEAAAAZHJzL1BLAwQUAAAACACHTuJAaYtIUNkAAAAJ&#10;AQAADwAAAGRycy9kb3ducmV2LnhtbE2PwU7DMBBE70j8g7VI3Kgdh1QhxOkBCXFAKqJw4OjGSxI1&#10;Xqe2m5S/x5zobUc7mnlTb852ZDP6MDhSkK0EMKTWmYE6BZ8fz3clsBA1GT06QgU/GGDTXF/VujJu&#10;oXecd7FjKYRCpRX0MU4V56Ht0eqwchNS+n07b3VM0nfceL2kcDtyKcSaWz1Qauj1hE89tofdySq4&#10;f5XbNqM3Xhy3xaHwR1q+5helbm8y8Qgs4jn+m+EPP6FDk5j27kQmsFGBzPOEHtNRPgBLBlkKCWyv&#10;IF9nwJuaXy5ofgFQSwMEFAAAAAgAh07iQHH6ChtPAgAAfwQAAA4AAABkcnMvZTJvRG9jLnhtbK1U&#10;S44TMRDdI3EHy3umk5BhSJTOKJooCGnERAqIteO20y35h+2kEy6DxI5DcBzENXh294TwWSGysKpc&#10;lfeqnqt6dnvUihyED401JR1eDSgRhtuqMbuSvnu7evaSkhCZqZiyRpT0JAK9nT99MmvdVIxsbVUl&#10;PAGICdPWlbSO0U2LIvBaaBaurBMGQWm9ZhGu3xWVZy3QtSpGg8GLorW+ct5yEQJul12QzjO+lILH&#10;BymDiESVFLXFfPp8btNZzGdsuvPM1Q3vy2D/UIVmjQHpGWrJIiN73/wBpRvubbAyXnGrCytlw0Xu&#10;Ad0MB791s6mZE7kXiBPcWabw/2D5m8Pak6Yq6fMJJYZpvNH3T1++ff1McAF1WhemSNq4te+9ADO1&#10;epReE28h6fV4kH5ZALREjlnf01lfcYyE43I0Gd+M8QocofH1zTATFB1SQnQ+xFfCapKMknq8XsZk&#10;h/sQwY7Ux5SUHqxqqlWjVHb8bnunPDkwvPRwNZ7cLFP5+MsvacqQFoWkilEHw8RJxSJM7aBBMDtK&#10;mNphlHn0mdvYxACkjnvJQt1xZNieQhkwJaU6bZIVj9tjL9jWVieInKUCa3B81aDBexbimnmMGy6x&#10;QvEBh1QW9dneoqS2/uPf7lM+pgBRSlqML2r/sGdeUKJeG8zHZDhOSsfsQOsRHH8Z2V5GzF7f2aRb&#10;ri6bKT+qR1N6q99j0xaJFSFmOLg7lXrnLnZrhV3lYrHIaZhxx+K92TiewJOIxi720comv2cSqlOn&#10;1w9Tnt+s38i0Rpd+zvr53Zj/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mLSFDZAAAACQEAAA8A&#10;AAAAAAAAAQAgAAAAIgAAAGRycy9kb3ducmV2LnhtbFBLAQIUABQAAAAIAIdO4kBx+gobTwIAAH8E&#10;AAAOAAAAAAAAAAEAIAAAACgBAABkcnMvZTJvRG9jLnhtbFBLBQYAAAAABgAGAFkBAADpBQAAAAA=&#10;">
                <v:fill on="t" focussize="0,0"/>
                <v:stroke on="f" weight="2pt"/>
                <v:imagedata o:title=""/>
                <o:lock v:ext="edit" aspectratio="f"/>
                <v:textbox>
                  <w:txbxContent>
                    <w:p>
                      <w:pPr>
                        <w:jc w:val="center"/>
                      </w:pPr>
                    </w:p>
                  </w:txbxContent>
                </v:textbox>
              </v:rect>
            </w:pict>
          </mc:Fallback>
        </mc:AlternateContent>
      </w:r>
      <w:r>
        <w:rPr>
          <w:rFonts w:asciiTheme="minorHAnsi" w:eastAsiaTheme="majorEastAsia" w:hAnsiTheme="minorHAnsi" w:cstheme="minorHAnsi" w:hint="eastAsia"/>
          <w:b/>
          <w:color w:val="365F91" w:themeColor="accent1" w:themeShade="BF"/>
          <w:kern w:val="0"/>
          <w:sz w:val="36"/>
          <w:szCs w:val="36"/>
        </w:rPr>
        <w:t>目录</w:t>
      </w:r>
      <w:r>
        <w:rPr>
          <w:rFonts w:asciiTheme="minorHAnsi" w:eastAsiaTheme="majorEastAsia" w:hAnsiTheme="minorHAnsi" w:cstheme="minorHAnsi" w:hint="eastAsia"/>
          <w:b/>
          <w:color w:val="365F91" w:themeColor="accent1" w:themeShade="BF"/>
          <w:kern w:val="0"/>
          <w:sz w:val="36"/>
          <w:szCs w:val="36"/>
        </w:rPr>
        <w:t xml:space="preserve"> Content</w:t>
      </w:r>
    </w:p>
    <w:p w:rsidR="00C212E3" w:rsidRDefault="00C212E3">
      <w:pPr>
        <w:widowControl/>
        <w:spacing w:line="360" w:lineRule="auto"/>
        <w:jc w:val="left"/>
        <w:rPr>
          <w:rFonts w:asciiTheme="minorHAnsi" w:eastAsiaTheme="majorEastAsia" w:hAnsiTheme="minorHAnsi" w:cstheme="minorHAnsi"/>
          <w:b/>
          <w:kern w:val="0"/>
          <w:sz w:val="24"/>
          <w:szCs w:val="21"/>
        </w:rPr>
      </w:pPr>
    </w:p>
    <w:p w:rsidR="00C212E3" w:rsidRDefault="00C212E3">
      <w:pPr>
        <w:widowControl/>
        <w:spacing w:line="360" w:lineRule="auto"/>
        <w:jc w:val="left"/>
        <w:rPr>
          <w:rFonts w:asciiTheme="minorHAnsi" w:eastAsiaTheme="majorEastAsia" w:hAnsiTheme="minorHAnsi" w:cstheme="minorHAnsi"/>
          <w:b/>
          <w:kern w:val="0"/>
          <w:sz w:val="24"/>
          <w:szCs w:val="21"/>
        </w:rPr>
      </w:pPr>
    </w:p>
    <w:p w:rsidR="00C212E3" w:rsidRDefault="004432E9">
      <w:pPr>
        <w:widowControl/>
        <w:spacing w:line="360" w:lineRule="auto"/>
        <w:jc w:val="left"/>
        <w:rPr>
          <w:rFonts w:asciiTheme="minorHAnsi" w:eastAsiaTheme="majorEastAsia" w:hAnsiTheme="minorHAnsi" w:cstheme="minorHAnsi"/>
          <w:b/>
          <w:kern w:val="0"/>
          <w:sz w:val="24"/>
          <w:szCs w:val="21"/>
        </w:rPr>
      </w:pPr>
      <w:r>
        <w:rPr>
          <w:rFonts w:asciiTheme="minorHAnsi" w:eastAsiaTheme="majorEastAsia" w:hAnsiTheme="minorHAnsi" w:cstheme="minorHAnsi" w:hint="eastAsia"/>
          <w:b/>
          <w:kern w:val="0"/>
          <w:sz w:val="24"/>
          <w:szCs w:val="21"/>
        </w:rPr>
        <w:t>一、项目背景</w:t>
      </w:r>
    </w:p>
    <w:p w:rsidR="00C212E3" w:rsidRDefault="004432E9">
      <w:pPr>
        <w:pStyle w:val="ae"/>
        <w:numPr>
          <w:ilvl w:val="0"/>
          <w:numId w:val="2"/>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项目背景介绍</w:t>
      </w:r>
    </w:p>
    <w:p w:rsidR="00C212E3" w:rsidRDefault="004432E9">
      <w:pPr>
        <w:pStyle w:val="ae"/>
        <w:numPr>
          <w:ilvl w:val="0"/>
          <w:numId w:val="2"/>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阿德莱德大学简介</w:t>
      </w:r>
    </w:p>
    <w:p w:rsidR="00C212E3" w:rsidRDefault="004432E9">
      <w:pPr>
        <w:pStyle w:val="ae"/>
        <w:numPr>
          <w:ilvl w:val="0"/>
          <w:numId w:val="2"/>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阿大英语语言中心简介</w:t>
      </w:r>
    </w:p>
    <w:p w:rsidR="00C212E3" w:rsidRDefault="00C212E3">
      <w:pPr>
        <w:widowControl/>
        <w:spacing w:line="360" w:lineRule="auto"/>
        <w:jc w:val="left"/>
        <w:rPr>
          <w:rFonts w:asciiTheme="minorHAnsi" w:eastAsiaTheme="majorEastAsia" w:hAnsiTheme="minorHAnsi" w:cstheme="minorHAnsi"/>
          <w:b/>
          <w:kern w:val="0"/>
          <w:sz w:val="24"/>
          <w:szCs w:val="21"/>
        </w:rPr>
      </w:pPr>
    </w:p>
    <w:p w:rsidR="00C212E3" w:rsidRDefault="004432E9">
      <w:pPr>
        <w:widowControl/>
        <w:spacing w:line="360" w:lineRule="auto"/>
        <w:jc w:val="left"/>
        <w:rPr>
          <w:rFonts w:asciiTheme="minorHAnsi" w:eastAsiaTheme="majorEastAsia" w:hAnsiTheme="minorHAnsi" w:cstheme="minorHAnsi"/>
          <w:b/>
          <w:kern w:val="0"/>
          <w:sz w:val="24"/>
          <w:szCs w:val="21"/>
        </w:rPr>
      </w:pPr>
      <w:r>
        <w:rPr>
          <w:rFonts w:asciiTheme="minorHAnsi" w:eastAsiaTheme="majorEastAsia" w:hAnsiTheme="minorHAnsi" w:cstheme="minorHAnsi" w:hint="eastAsia"/>
          <w:b/>
          <w:kern w:val="0"/>
          <w:sz w:val="24"/>
          <w:szCs w:val="21"/>
        </w:rPr>
        <w:t>二、项目内容</w:t>
      </w:r>
    </w:p>
    <w:p w:rsidR="00C212E3" w:rsidRDefault="004432E9">
      <w:pPr>
        <w:pStyle w:val="ae"/>
        <w:numPr>
          <w:ilvl w:val="0"/>
          <w:numId w:val="3"/>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项目概述</w:t>
      </w:r>
    </w:p>
    <w:p w:rsidR="00C212E3" w:rsidRDefault="004432E9">
      <w:pPr>
        <w:pStyle w:val="ae"/>
        <w:numPr>
          <w:ilvl w:val="0"/>
          <w:numId w:val="3"/>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项目日程（参考）</w:t>
      </w:r>
    </w:p>
    <w:p w:rsidR="00C212E3" w:rsidRDefault="004432E9">
      <w:pPr>
        <w:pStyle w:val="ae"/>
        <w:numPr>
          <w:ilvl w:val="0"/>
          <w:numId w:val="3"/>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项目费用</w:t>
      </w:r>
    </w:p>
    <w:p w:rsidR="00C212E3" w:rsidRDefault="00C212E3">
      <w:pPr>
        <w:widowControl/>
        <w:spacing w:line="360" w:lineRule="auto"/>
        <w:jc w:val="left"/>
        <w:rPr>
          <w:rFonts w:asciiTheme="minorHAnsi" w:eastAsiaTheme="majorEastAsia" w:hAnsiTheme="minorHAnsi" w:cstheme="minorHAnsi"/>
          <w:b/>
          <w:kern w:val="0"/>
          <w:sz w:val="24"/>
          <w:szCs w:val="21"/>
        </w:rPr>
      </w:pPr>
    </w:p>
    <w:p w:rsidR="00C212E3" w:rsidRDefault="004432E9">
      <w:pPr>
        <w:pStyle w:val="ae"/>
        <w:widowControl/>
        <w:numPr>
          <w:ilvl w:val="1"/>
          <w:numId w:val="2"/>
        </w:numPr>
        <w:spacing w:line="360" w:lineRule="auto"/>
        <w:ind w:left="492" w:firstLineChars="0"/>
        <w:jc w:val="left"/>
        <w:rPr>
          <w:rFonts w:asciiTheme="minorHAnsi" w:eastAsiaTheme="majorEastAsia" w:hAnsiTheme="minorHAnsi" w:cstheme="minorHAnsi"/>
          <w:b/>
          <w:kern w:val="0"/>
          <w:sz w:val="24"/>
          <w:szCs w:val="21"/>
        </w:rPr>
      </w:pPr>
      <w:r>
        <w:rPr>
          <w:noProof/>
          <w:sz w:val="32"/>
        </w:rPr>
        <mc:AlternateContent>
          <mc:Choice Requires="wps">
            <w:drawing>
              <wp:anchor distT="0" distB="0" distL="114300" distR="114300" simplePos="0" relativeHeight="251776000" behindDoc="0" locked="0" layoutInCell="1" allowOverlap="1">
                <wp:simplePos x="0" y="0"/>
                <wp:positionH relativeFrom="page">
                  <wp:align>right</wp:align>
                </wp:positionH>
                <wp:positionV relativeFrom="paragraph">
                  <wp:posOffset>132715</wp:posOffset>
                </wp:positionV>
                <wp:extent cx="2258695" cy="45720"/>
                <wp:effectExtent l="1587" t="0" r="0" b="0"/>
                <wp:wrapNone/>
                <wp:docPr id="56" name="矩形 56"/>
                <wp:cNvGraphicFramePr/>
                <a:graphic xmlns:a="http://schemas.openxmlformats.org/drawingml/2006/main">
                  <a:graphicData uri="http://schemas.microsoft.com/office/word/2010/wordprocessingShape">
                    <wps:wsp>
                      <wps:cNvSpPr/>
                      <wps:spPr>
                        <a:xfrm rot="16200000">
                          <a:off x="0" y="0"/>
                          <a:ext cx="2258568"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12E3" w:rsidRDefault="00C212E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top:10.45pt;height:3.6pt;width:177.85pt;mso-position-horizontal:right;mso-position-horizontal-relative:page;rotation:-5898240f;z-index:251776000;v-text-anchor:middle;mso-width-relative:page;mso-height-relative:page;" fillcolor="#1F497D [3215]" filled="t" stroked="f" coordsize="21600,21600" o:gfxdata="UEsDBAoAAAAAAIdO4kAAAAAAAAAAAAAAAAAEAAAAZHJzL1BLAwQUAAAACACHTuJA9er6t9UAAAAG&#10;AQAADwAAAGRycy9kb3ducmV2LnhtbE2PwU7DMBBE70j8g7VI3KiTokIb4lQqgkrcoCAkbtt4SSLs&#10;dWS7Tfl7lhMcd2Y087Zen7xTR4ppCGygnBWgiNtgB+4MvL0+Xi1BpYxs0QUmA9+UYN2cn9VY2TDx&#10;Cx13uVNSwqlCA33OY6V1anvymGZhJBbvM0SPWc7YaRtxknLv9LwobrTHgWWhx5Hue2q/dgdvAOPG&#10;bZ/DdvORpndnH56wHFZozOVFWdyBynTKf2H4xRd0aIRpHw5sk3IG5JFsYF6sQIl7vVjcgtqLsCxB&#10;N7X+j9/8AFBLAwQUAAAACACHTuJAetLn2VECAACBBAAADgAAAGRycy9lMm9Eb2MueG1srVTbahsx&#10;EH0v9B+E3pu1je3EJutgYlwKoTG4pc+yVvIu6FZJ9jr9mULf+hH9nNDf6JF246aXp9J9EDOa4czM&#10;0Zm9vjlpRY7Ch8aakg4vBpQIw23VmH1J379bv7qiJERmKqasESV9EIHeLF6+uG7dXIxsbVUlPAGI&#10;CfPWlbSO0c2LIvBaaBYurBMGQWm9ZhGu3xeVZy3QtSpGg8G0aK2vnLdchIDbVReki4wvpeDxXsog&#10;IlElRW8xnz6fu3QWi2s233vm6ob3bbB/6EKzxqDoGWrFIiMH3/wBpRvubbAyXnCrCytlw0WeAdMM&#10;B79Ns62ZE3kWkBPcmabw/2D52+PGk6Yq6WRKiWEab/T989fHb18ILsBO68IcSVu38b0XYKZRT9Jr&#10;4i0oHU7xFPgyA5iJnDLBD2eCxSkSjsvRaHI1mUISHLHx5HI4SyWKDithOh/ia2E1SUZJPd4vg7Lj&#10;XYhd6lNKSg9WNdW6USo7fr+7VZ4cGd56uB7PLlc9+i9pypAWnUzG6JdwBs1JxSJM7cBCMHtKmNpD&#10;zDz6XNvYVAHFu/ZWLNRdjQzbl1AGcySuOnaSFU+7U0/ZzlYPoDmTharB8XWDAe9YiBvmIThcYoni&#10;PQ6pLPqzvUVJbf2nv92nfOgAUUpaCBi9fzwwLyhRbwwUMhuOx0nx2QHXIzj+eWT3PGIO+tYm3nJ3&#10;2Uz5UT2Z0lv9Abu2TFURYoajdsdS79zGbrGwrVwslzkNKncs3pmt4wk8kWjs8hCtbPJ7JqI6dnr+&#10;oPOsiH4n0yI993PWzz/H4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16vq31QAAAAYBAAAPAAAA&#10;AAAAAAEAIAAAACIAAABkcnMvZG93bnJldi54bWxQSwECFAAUAAAACACHTuJAetLn2VECAACBBAAA&#10;DgAAAAAAAAABACAAAAAkAQAAZHJzL2Uyb0RvYy54bWxQSwUGAAAAAAYABgBZAQAA5wUAAAAA&#10;">
                <v:fill on="t" focussize="0,0"/>
                <v:stroke on="f" weight="2pt"/>
                <v:imagedata o:title=""/>
                <o:lock v:ext="edit" aspectratio="f"/>
                <v:textbox>
                  <w:txbxContent>
                    <w:p>
                      <w:pPr>
                        <w:jc w:val="center"/>
                      </w:pPr>
                    </w:p>
                  </w:txbxContent>
                </v:textbox>
              </v:rect>
            </w:pict>
          </mc:Fallback>
        </mc:AlternateContent>
      </w:r>
      <w:r>
        <w:rPr>
          <w:rFonts w:asciiTheme="minorHAnsi" w:eastAsiaTheme="majorEastAsia" w:hAnsiTheme="minorHAnsi" w:cstheme="minorHAnsi" w:hint="eastAsia"/>
          <w:b/>
          <w:kern w:val="0"/>
          <w:sz w:val="24"/>
          <w:szCs w:val="21"/>
        </w:rPr>
        <w:t>报名与申请</w:t>
      </w:r>
    </w:p>
    <w:p w:rsidR="00C212E3" w:rsidRDefault="004432E9" w:rsidP="00250311">
      <w:pPr>
        <w:pStyle w:val="ae"/>
        <w:numPr>
          <w:ilvl w:val="0"/>
          <w:numId w:val="4"/>
        </w:numPr>
        <w:spacing w:line="360" w:lineRule="auto"/>
        <w:ind w:leftChars="86" w:left="901" w:firstLineChars="0"/>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报名要求</w:t>
      </w:r>
    </w:p>
    <w:p w:rsidR="00C212E3" w:rsidRDefault="004432E9" w:rsidP="00250311">
      <w:pPr>
        <w:pStyle w:val="ae"/>
        <w:numPr>
          <w:ilvl w:val="0"/>
          <w:numId w:val="4"/>
        </w:numPr>
        <w:spacing w:line="360" w:lineRule="auto"/>
        <w:ind w:leftChars="86" w:left="901" w:firstLineChars="0"/>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申请期限</w:t>
      </w:r>
    </w:p>
    <w:p w:rsidR="00C212E3" w:rsidRDefault="004432E9">
      <w:pPr>
        <w:widowControl/>
        <w:spacing w:line="360" w:lineRule="auto"/>
        <w:jc w:val="left"/>
        <w:rPr>
          <w:rFonts w:asciiTheme="minorHAnsi" w:eastAsiaTheme="majorEastAsia" w:hAnsiTheme="minorHAnsi" w:cstheme="minorHAnsi"/>
          <w:b/>
          <w:kern w:val="0"/>
          <w:sz w:val="24"/>
          <w:szCs w:val="21"/>
        </w:rPr>
      </w:pPr>
      <w:r>
        <w:rPr>
          <w:rFonts w:asciiTheme="minorHAnsi" w:eastAsiaTheme="majorEastAsia" w:hAnsiTheme="minorHAnsi" w:cstheme="minorHAnsi"/>
          <w:b/>
          <w:noProof/>
          <w:kern w:val="0"/>
          <w:sz w:val="24"/>
          <w:szCs w:val="21"/>
        </w:rPr>
        <w:drawing>
          <wp:anchor distT="0" distB="0" distL="114300" distR="114300" simplePos="0" relativeHeight="251741184" behindDoc="0" locked="0" layoutInCell="1" allowOverlap="1">
            <wp:simplePos x="0" y="0"/>
            <wp:positionH relativeFrom="page">
              <wp:posOffset>7496175</wp:posOffset>
            </wp:positionH>
            <wp:positionV relativeFrom="paragraph">
              <wp:posOffset>295275</wp:posOffset>
            </wp:positionV>
            <wp:extent cx="64135" cy="3242310"/>
            <wp:effectExtent l="0" t="0" r="0" b="0"/>
            <wp:wrapNone/>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14" cstate="print">
                      <a:extLst>
                        <a:ext uri="{28A0092B-C50C-407E-A947-70E740481C1C}">
                          <a14:useLocalDpi xmlns:a14="http://schemas.microsoft.com/office/drawing/2010/main" val="0"/>
                        </a:ext>
                      </a:extLst>
                    </a:blip>
                    <a:srcRect l="88694" b="52223"/>
                    <a:stretch>
                      <a:fillRect/>
                    </a:stretch>
                  </pic:blipFill>
                  <pic:spPr>
                    <a:xfrm>
                      <a:off x="0" y="0"/>
                      <a:ext cx="64135" cy="3242310"/>
                    </a:xfrm>
                    <a:prstGeom prst="rect">
                      <a:avLst/>
                    </a:prstGeom>
                  </pic:spPr>
                </pic:pic>
              </a:graphicData>
            </a:graphic>
          </wp:anchor>
        </w:drawing>
      </w:r>
    </w:p>
    <w:p w:rsidR="00C212E3" w:rsidRDefault="004432E9">
      <w:pPr>
        <w:widowControl/>
        <w:spacing w:line="360" w:lineRule="auto"/>
        <w:ind w:leftChars="100" w:left="21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附件</w:t>
      </w:r>
      <w:r>
        <w:rPr>
          <w:rFonts w:asciiTheme="minorHAnsi" w:eastAsiaTheme="majorEastAsia" w:hAnsiTheme="minorHAnsi" w:cstheme="minorHAnsi" w:hint="eastAsia"/>
          <w:kern w:val="0"/>
          <w:szCs w:val="21"/>
        </w:rPr>
        <w:t>1</w:t>
      </w:r>
      <w:r>
        <w:rPr>
          <w:rFonts w:asciiTheme="minorHAnsi" w:eastAsiaTheme="majorEastAsia" w:hAnsiTheme="minorHAnsi" w:cstheme="minorHAnsi" w:hint="eastAsia"/>
          <w:kern w:val="0"/>
          <w:szCs w:val="21"/>
        </w:rPr>
        <w:t>：部分</w:t>
      </w:r>
      <w:proofErr w:type="gramStart"/>
      <w:r>
        <w:rPr>
          <w:rFonts w:asciiTheme="minorHAnsi" w:eastAsiaTheme="majorEastAsia" w:hAnsiTheme="minorHAnsi" w:cstheme="minorHAnsi" w:hint="eastAsia"/>
          <w:kern w:val="0"/>
          <w:szCs w:val="21"/>
        </w:rPr>
        <w:t>往期项目</w:t>
      </w:r>
      <w:proofErr w:type="gramEnd"/>
      <w:r>
        <w:rPr>
          <w:rFonts w:asciiTheme="minorHAnsi" w:eastAsiaTheme="majorEastAsia" w:hAnsiTheme="minorHAnsi" w:cstheme="minorHAnsi" w:hint="eastAsia"/>
          <w:kern w:val="0"/>
          <w:szCs w:val="21"/>
        </w:rPr>
        <w:t>授课教授简介</w:t>
      </w:r>
    </w:p>
    <w:p w:rsidR="00C212E3" w:rsidRDefault="004432E9">
      <w:pPr>
        <w:widowControl/>
        <w:spacing w:line="360" w:lineRule="auto"/>
        <w:ind w:leftChars="100" w:left="21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附件</w:t>
      </w:r>
      <w:r>
        <w:rPr>
          <w:rFonts w:asciiTheme="minorHAnsi" w:eastAsiaTheme="majorEastAsia" w:hAnsiTheme="minorHAnsi" w:cstheme="minorHAnsi" w:hint="eastAsia"/>
          <w:kern w:val="0"/>
          <w:szCs w:val="21"/>
        </w:rPr>
        <w:t>2</w:t>
      </w:r>
      <w:r>
        <w:rPr>
          <w:rFonts w:asciiTheme="minorHAnsi" w:eastAsiaTheme="majorEastAsia" w:hAnsiTheme="minorHAnsi" w:cstheme="minorHAnsi" w:hint="eastAsia"/>
          <w:kern w:val="0"/>
          <w:szCs w:val="21"/>
        </w:rPr>
        <w:t>：阿德莱德课程成绩单与项目证书样本</w:t>
      </w:r>
    </w:p>
    <w:p w:rsidR="00C212E3" w:rsidRDefault="004432E9">
      <w:pPr>
        <w:widowControl/>
        <w:spacing w:line="360" w:lineRule="auto"/>
        <w:ind w:leftChars="100" w:left="21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附件</w:t>
      </w:r>
      <w:r>
        <w:rPr>
          <w:rFonts w:asciiTheme="minorHAnsi" w:eastAsiaTheme="majorEastAsia" w:hAnsiTheme="minorHAnsi" w:cstheme="minorHAnsi" w:hint="eastAsia"/>
          <w:kern w:val="0"/>
          <w:szCs w:val="21"/>
        </w:rPr>
        <w:t>3</w:t>
      </w:r>
      <w:r>
        <w:rPr>
          <w:rFonts w:asciiTheme="minorHAnsi" w:eastAsiaTheme="majorEastAsia" w:hAnsiTheme="minorHAnsi" w:cstheme="minorHAnsi" w:hint="eastAsia"/>
          <w:kern w:val="0"/>
          <w:szCs w:val="21"/>
        </w:rPr>
        <w:t>：全美国际教育协会介绍</w:t>
      </w:r>
    </w:p>
    <w:p w:rsidR="00C212E3" w:rsidRDefault="00C212E3">
      <w:pPr>
        <w:widowControl/>
        <w:spacing w:line="360" w:lineRule="auto"/>
        <w:jc w:val="left"/>
        <w:rPr>
          <w:rFonts w:asciiTheme="minorHAnsi" w:eastAsiaTheme="majorEastAsia" w:hAnsiTheme="minorHAnsi" w:cstheme="minorHAnsi"/>
          <w:b/>
          <w:kern w:val="0"/>
          <w:sz w:val="24"/>
          <w:szCs w:val="21"/>
        </w:rPr>
      </w:pPr>
    </w:p>
    <w:p w:rsidR="00C212E3" w:rsidRDefault="00C212E3">
      <w:pPr>
        <w:widowControl/>
        <w:spacing w:line="360" w:lineRule="auto"/>
        <w:rPr>
          <w:rFonts w:asciiTheme="minorHAnsi" w:eastAsiaTheme="majorEastAsia" w:hAnsiTheme="minorHAnsi" w:cstheme="minorHAnsi"/>
          <w:b/>
          <w:color w:val="365F91" w:themeColor="accent1" w:themeShade="BF"/>
          <w:kern w:val="0"/>
          <w:sz w:val="36"/>
          <w:szCs w:val="21"/>
        </w:rPr>
      </w:pPr>
    </w:p>
    <w:p w:rsidR="00C212E3" w:rsidRDefault="00C212E3">
      <w:pPr>
        <w:widowControl/>
        <w:spacing w:line="360" w:lineRule="auto"/>
        <w:rPr>
          <w:rFonts w:asciiTheme="minorHAnsi" w:eastAsiaTheme="majorEastAsia" w:hAnsiTheme="minorHAnsi" w:cstheme="minorHAnsi"/>
          <w:b/>
          <w:color w:val="365F91" w:themeColor="accent1" w:themeShade="BF"/>
          <w:kern w:val="0"/>
          <w:sz w:val="36"/>
          <w:szCs w:val="21"/>
        </w:rPr>
      </w:pPr>
    </w:p>
    <w:p w:rsidR="00C212E3" w:rsidRDefault="00C212E3">
      <w:pPr>
        <w:widowControl/>
        <w:spacing w:line="360" w:lineRule="auto"/>
        <w:rPr>
          <w:rFonts w:asciiTheme="minorHAnsi" w:eastAsiaTheme="majorEastAsia" w:hAnsiTheme="minorHAnsi" w:cstheme="minorHAnsi"/>
          <w:b/>
          <w:color w:val="365F91" w:themeColor="accent1" w:themeShade="BF"/>
          <w:kern w:val="0"/>
          <w:sz w:val="36"/>
          <w:szCs w:val="21"/>
        </w:rPr>
      </w:pPr>
    </w:p>
    <w:p w:rsidR="00C212E3" w:rsidRDefault="00C212E3">
      <w:pPr>
        <w:widowControl/>
        <w:spacing w:line="360" w:lineRule="auto"/>
        <w:rPr>
          <w:rFonts w:asciiTheme="minorHAnsi" w:eastAsiaTheme="majorEastAsia" w:hAnsiTheme="minorHAnsi" w:cstheme="minorHAnsi"/>
          <w:b/>
          <w:color w:val="365F91" w:themeColor="accent1" w:themeShade="BF"/>
          <w:kern w:val="0"/>
          <w:sz w:val="36"/>
          <w:szCs w:val="21"/>
        </w:rPr>
      </w:pPr>
    </w:p>
    <w:p w:rsidR="00C212E3" w:rsidRDefault="00C212E3">
      <w:pPr>
        <w:widowControl/>
        <w:spacing w:line="360" w:lineRule="auto"/>
        <w:rPr>
          <w:rFonts w:asciiTheme="minorHAnsi" w:eastAsiaTheme="majorEastAsia" w:hAnsiTheme="minorHAnsi" w:cstheme="minorHAnsi"/>
          <w:b/>
          <w:color w:val="365F91" w:themeColor="accent1" w:themeShade="BF"/>
          <w:kern w:val="0"/>
          <w:sz w:val="36"/>
          <w:szCs w:val="21"/>
        </w:rPr>
      </w:pPr>
    </w:p>
    <w:p w:rsidR="00C212E3" w:rsidRDefault="004432E9">
      <w:pPr>
        <w:widowControl/>
        <w:spacing w:line="360" w:lineRule="auto"/>
        <w:jc w:val="center"/>
        <w:rPr>
          <w:rFonts w:asciiTheme="minorHAnsi" w:eastAsiaTheme="majorEastAsia" w:hAnsiTheme="minorHAnsi" w:cstheme="minorHAnsi"/>
          <w:b/>
          <w:color w:val="365F91" w:themeColor="accent1" w:themeShade="BF"/>
          <w:kern w:val="0"/>
          <w:sz w:val="36"/>
          <w:szCs w:val="21"/>
        </w:rPr>
      </w:pPr>
      <w:r>
        <w:rPr>
          <w:rFonts w:asciiTheme="minorHAnsi" w:eastAsiaTheme="majorEastAsia" w:hAnsiTheme="minorHAnsi" w:cstheme="minorHAnsi" w:hint="eastAsia"/>
          <w:b/>
          <w:color w:val="365F91" w:themeColor="accent1" w:themeShade="BF"/>
          <w:kern w:val="0"/>
          <w:sz w:val="36"/>
          <w:szCs w:val="21"/>
        </w:rPr>
        <w:lastRenderedPageBreak/>
        <w:t>澳大利亚阿德莱德大</w:t>
      </w:r>
      <w:r>
        <w:rPr>
          <w:rFonts w:asciiTheme="minorHAnsi" w:eastAsiaTheme="majorEastAsia" w:hAnsiTheme="minorHAnsi" w:cstheme="minorHAnsi"/>
          <w:b/>
          <w:color w:val="365F91" w:themeColor="accent1" w:themeShade="BF"/>
          <w:kern w:val="0"/>
          <w:sz w:val="36"/>
          <w:szCs w:val="21"/>
        </w:rPr>
        <w:t>学</w:t>
      </w:r>
    </w:p>
    <w:p w:rsidR="00C212E3" w:rsidRDefault="004432E9">
      <w:pPr>
        <w:widowControl/>
        <w:spacing w:line="360" w:lineRule="auto"/>
        <w:jc w:val="center"/>
        <w:rPr>
          <w:rFonts w:asciiTheme="minorHAnsi" w:eastAsiaTheme="majorEastAsia" w:hAnsiTheme="minorHAnsi" w:cstheme="minorHAnsi"/>
          <w:b/>
          <w:color w:val="365F91" w:themeColor="accent1" w:themeShade="BF"/>
          <w:kern w:val="0"/>
          <w:sz w:val="36"/>
          <w:szCs w:val="21"/>
        </w:rPr>
      </w:pPr>
      <w:r>
        <w:rPr>
          <w:rFonts w:asciiTheme="minorHAnsi" w:eastAsiaTheme="majorEastAsia" w:hAnsiTheme="minorHAnsi" w:cstheme="minorHAnsi" w:hint="eastAsia"/>
          <w:b/>
          <w:color w:val="365F91" w:themeColor="accent1" w:themeShade="BF"/>
          <w:kern w:val="0"/>
          <w:sz w:val="36"/>
          <w:szCs w:val="21"/>
        </w:rPr>
        <w:t>学术英语与研究沟通技能项目</w:t>
      </w:r>
    </w:p>
    <w:p w:rsidR="00C212E3" w:rsidRDefault="004432E9">
      <w:pPr>
        <w:widowControl/>
        <w:spacing w:line="360" w:lineRule="auto"/>
        <w:jc w:val="center"/>
        <w:rPr>
          <w:rFonts w:asciiTheme="minorHAnsi" w:eastAsiaTheme="majorEastAsia" w:hAnsiTheme="minorHAnsi" w:cstheme="minorHAnsi"/>
          <w:kern w:val="0"/>
          <w:sz w:val="24"/>
          <w:szCs w:val="21"/>
        </w:rPr>
      </w:pPr>
      <w:r>
        <w:rPr>
          <w:rFonts w:ascii="Calibri" w:hAnsi="Calibri" w:cs="Calibri" w:hint="eastAsia"/>
          <w:kern w:val="0"/>
          <w:sz w:val="24"/>
          <w:szCs w:val="21"/>
        </w:rPr>
        <w:t>（</w:t>
      </w:r>
      <w:r>
        <w:rPr>
          <w:rFonts w:ascii="Calibri" w:hAnsi="Calibri" w:cs="Calibri"/>
          <w:kern w:val="0"/>
          <w:sz w:val="24"/>
          <w:szCs w:val="21"/>
        </w:rPr>
        <w:t>20</w:t>
      </w:r>
      <w:r>
        <w:rPr>
          <w:rFonts w:ascii="Calibri" w:hAnsi="Calibri" w:cs="Calibri" w:hint="eastAsia"/>
          <w:kern w:val="0"/>
          <w:sz w:val="24"/>
          <w:szCs w:val="21"/>
        </w:rPr>
        <w:t>20</w:t>
      </w:r>
      <w:r>
        <w:rPr>
          <w:rFonts w:ascii="Calibri" w:hAnsi="Calibri" w:cs="Calibri"/>
          <w:kern w:val="0"/>
          <w:sz w:val="24"/>
          <w:szCs w:val="21"/>
        </w:rPr>
        <w:t>年</w:t>
      </w:r>
      <w:r>
        <w:rPr>
          <w:rFonts w:ascii="Calibri" w:hAnsi="Calibri" w:cs="Calibri" w:hint="eastAsia"/>
          <w:kern w:val="0"/>
          <w:sz w:val="24"/>
          <w:szCs w:val="21"/>
        </w:rPr>
        <w:t>秋季）</w:t>
      </w:r>
    </w:p>
    <w:p w:rsidR="00C212E3" w:rsidRDefault="00C212E3">
      <w:pPr>
        <w:widowControl/>
        <w:spacing w:line="360" w:lineRule="auto"/>
        <w:jc w:val="left"/>
        <w:rPr>
          <w:rFonts w:asciiTheme="minorHAnsi" w:eastAsiaTheme="majorEastAsia" w:hAnsiTheme="minorHAnsi" w:cstheme="minorHAnsi"/>
          <w:kern w:val="0"/>
          <w:szCs w:val="21"/>
        </w:rPr>
      </w:pPr>
    </w:p>
    <w:p w:rsidR="00C212E3" w:rsidRDefault="004432E9">
      <w:pPr>
        <w:widowControl/>
        <w:spacing w:line="360" w:lineRule="auto"/>
        <w:jc w:val="left"/>
        <w:rPr>
          <w:rFonts w:asciiTheme="minorHAnsi" w:eastAsiaTheme="majorEastAsia" w:hAnsiTheme="minorHAnsi" w:cstheme="minorHAnsi"/>
          <w:b/>
          <w:color w:val="365F91" w:themeColor="accent1" w:themeShade="BF"/>
          <w:kern w:val="0"/>
          <w:sz w:val="24"/>
          <w:szCs w:val="21"/>
        </w:rPr>
      </w:pPr>
      <w:r>
        <w:rPr>
          <w:rFonts w:asciiTheme="minorHAnsi" w:eastAsiaTheme="majorEastAsia" w:hAnsiTheme="minorHAnsi" w:cstheme="minorHAnsi"/>
          <w:b/>
          <w:noProof/>
          <w:color w:val="365F91" w:themeColor="accent1" w:themeShade="BF"/>
          <w:kern w:val="0"/>
          <w:sz w:val="24"/>
          <w:szCs w:val="21"/>
        </w:rPr>
        <mc:AlternateContent>
          <mc:Choice Requires="wps">
            <w:drawing>
              <wp:anchor distT="0" distB="0" distL="114300" distR="114300" simplePos="0" relativeHeight="251659264" behindDoc="0" locked="0" layoutInCell="1" allowOverlap="1">
                <wp:simplePos x="0" y="0"/>
                <wp:positionH relativeFrom="column">
                  <wp:posOffset>-205740</wp:posOffset>
                </wp:positionH>
                <wp:positionV relativeFrom="paragraph">
                  <wp:posOffset>93980</wp:posOffset>
                </wp:positionV>
                <wp:extent cx="62865" cy="76200"/>
                <wp:effectExtent l="63500" t="63500" r="51435" b="50800"/>
                <wp:wrapNone/>
                <wp:docPr id="12" name="矩形 17"/>
                <wp:cNvGraphicFramePr/>
                <a:graphic xmlns:a="http://schemas.openxmlformats.org/drawingml/2006/main">
                  <a:graphicData uri="http://schemas.microsoft.com/office/word/2010/wordprocessingShape">
                    <wps:wsp>
                      <wps:cNvSpPr/>
                      <wps:spPr bwMode="auto">
                        <a:xfrm>
                          <a:off x="0" y="0"/>
                          <a:ext cx="62865" cy="76200"/>
                        </a:xfrm>
                        <a:prstGeom prst="rect">
                          <a:avLst/>
                        </a:prstGeom>
                        <a:solidFill>
                          <a:schemeClr val="accent1">
                            <a:lumMod val="100000"/>
                            <a:lumOff val="0"/>
                          </a:schemeClr>
                        </a:solidFill>
                        <a:ln w="127000" cmpd="dbl">
                          <a:solidFill>
                            <a:schemeClr val="accent1">
                              <a:lumMod val="100000"/>
                              <a:lumOff val="0"/>
                            </a:schemeClr>
                          </a:solidFill>
                          <a:miter lim="800000"/>
                        </a:ln>
                        <a:effectLst/>
                      </wps:spPr>
                      <wps:txbx>
                        <w:txbxContent>
                          <w:p w:rsidR="00C212E3" w:rsidRDefault="00C212E3">
                            <w:pPr>
                              <w:jc w:val="center"/>
                            </w:pPr>
                          </w:p>
                        </w:txbxContent>
                      </wps:txbx>
                      <wps:bodyPr rot="0" vert="horz" wrap="square" lIns="91440" tIns="45720" rIns="91440" bIns="45720" anchor="ctr" anchorCtr="0" upright="1">
                        <a:noAutofit/>
                      </wps:bodyPr>
                    </wps:wsp>
                  </a:graphicData>
                </a:graphic>
              </wp:anchor>
            </w:drawing>
          </mc:Choice>
          <mc:Fallback xmlns:w15="http://schemas.microsoft.com/office/word/2012/wordml" xmlns:wpsCustomData="http://www.wps.cn/officeDocument/2013/wpsCustomData">
            <w:pict>
              <v:rect id="矩形 17" o:spid="_x0000_s1026" o:spt="1" style="position:absolute;left:0pt;margin-left:-16.2pt;margin-top:7.4pt;height:6pt;width:4.95pt;z-index:251659264;v-text-anchor:middle;mso-width-relative:page;mso-height-relative:page;" fillcolor="#4F81BD [3220]" filled="t" stroked="t" coordsize="21600,21600" o:gfxdata="UEsDBAoAAAAAAIdO4kAAAAAAAAAAAAAAAAAEAAAAZHJzL1BLAwQUAAAACACHTuJAXzaSStkAAAAJ&#10;AQAADwAAAGRycy9kb3ducmV2LnhtbE2Py07DMBBF90j8gzVI7FI7JlRRiFMJUIRYNlSiSzeeJmlj&#10;O4rdB3w9wwqWo3t059xydbUjO+McBu8UpAsBDF3rzeA6BZuPOsmBhaid0aN3qOALA6yq25tSF8Zf&#10;3BrPTewYlbhQaAV9jFPBeWh7tDos/ISOsr2frY50zh03s75QuR25FGLJrR4cfej1hC89tsfmZBXk&#10;2fdh/ZaJtN6+b7YNr/evn89cqfu7VDwBi3iNfzD86pM6VOS08ydnAhsVJA8yI5SCjCYQkEj5CGyn&#10;QC5z4FXJ/y+ofgBQSwMEFAAAAAgAh07iQDQKzZEmAgAAhAQAAA4AAABkcnMvZTJvRG9jLnhtbLVU&#10;W47TMBT9R2IPlv9pmqrTlqjpCKYqQuIx0sACHMdpLPnFtdtk2AwSfyxiloPYBtdOWjrwhyAflu/D&#10;x/ee45v1da8VOQrw0pqS5pMpJcJwW0uzL+nHD7tnK0p8YKZmyhpR0nvh6fXm6ZN15woxs61VtQCC&#10;IMYXnStpG4IrsszzVmjmJ9YJg8HGgmYBTdhnNbAO0bXKZtPpIuss1A4sF96jdzsE6SbhN43g4X3T&#10;eBGIKinWFtIKaa3imm3WrNgDc63kYxnsL6rQTBq89Ay1ZYGRA8g/oLTkYL1twoRbndmmkVykHrCb&#10;fPpbN3ctcyL1guR4d6bJ/ztY/u54C0TWqN2MEsM0avTjy7fvD19JvozsdM4XmHTnbmG0PG5J1b21&#10;NeayQ7Cp8b4BHQnAlkif+L0/8yv6QDg6F7PV4ooSjpHlAtWL+BkrTkcd+PBKWE3ipqSA4iVodnzj&#10;w5B6Sok3eatkvZNKJQP21Y0CcmQo9Hy3yl9u01l10Fjo4M6n8RskRz8+jMF/qsMPGKmmR+DKkC4S&#10;tIzHCdcO6aorlS54lDgi/J8qtAw4Kkrqkq7OnSB9ykQCRHrsI1FRtCjTIF/oq37UrrL1PaoHdhgE&#10;HFzctBY+U9LhEJTUfzowEJSo1wZf2fN8Po9Tk4z51XKGBlxGqssIMxyhSsoDUDIYN2GYtYMDuW/x&#10;rjyRZuwLfDeNTKrGYoe6kPlo4FNPGoxjGWfp0k5Zv34em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fNpJK2QAAAAkBAAAPAAAAAAAAAAEAIAAAACIAAABkcnMvZG93bnJldi54bWxQSwECFAAUAAAA&#10;CACHTuJANArNkSYCAACEBAAADgAAAAAAAAABACAAAAAoAQAAZHJzL2Uyb0RvYy54bWxQSwUGAAAA&#10;AAYABgBZAQAAwAUAAAAA&#10;">
                <v:fill on="t" focussize="0,0"/>
                <v:stroke weight="10pt" color="#4F81BD [3220]" linestyle="thinThin" miterlimit="8" joinstyle="miter"/>
                <v:imagedata o:title=""/>
                <o:lock v:ext="edit" aspectratio="f"/>
                <v:textbox>
                  <w:txbxContent>
                    <w:p>
                      <w:pPr>
                        <w:jc w:val="center"/>
                      </w:pPr>
                    </w:p>
                  </w:txbxContent>
                </v:textbox>
              </v:rect>
            </w:pict>
          </mc:Fallback>
        </mc:AlternateContent>
      </w:r>
      <w:r>
        <w:rPr>
          <w:rFonts w:asciiTheme="minorHAnsi" w:eastAsiaTheme="majorEastAsia" w:hAnsiTheme="minorHAnsi" w:cstheme="minorHAnsi" w:hint="eastAsia"/>
          <w:b/>
          <w:color w:val="365F91" w:themeColor="accent1" w:themeShade="BF"/>
          <w:kern w:val="0"/>
          <w:sz w:val="24"/>
          <w:szCs w:val="21"/>
        </w:rPr>
        <w:t>项目背景</w:t>
      </w:r>
    </w:p>
    <w:p w:rsidR="00C212E3" w:rsidRDefault="004432E9">
      <w:pPr>
        <w:widowControl/>
        <w:spacing w:line="360" w:lineRule="auto"/>
        <w:ind w:firstLine="42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本项目是</w:t>
      </w:r>
      <w:bookmarkStart w:id="0" w:name="_Hlk40445994"/>
      <w:r>
        <w:rPr>
          <w:rFonts w:asciiTheme="minorHAnsi" w:eastAsiaTheme="majorEastAsia" w:hAnsiTheme="minorHAnsi" w:cstheme="minorHAnsi" w:hint="eastAsia"/>
          <w:kern w:val="0"/>
          <w:szCs w:val="21"/>
        </w:rPr>
        <w:t>全美国际教育协会</w:t>
      </w:r>
      <w:bookmarkEnd w:id="0"/>
      <w:r>
        <w:rPr>
          <w:rFonts w:asciiTheme="minorHAnsi" w:eastAsiaTheme="majorEastAsia" w:hAnsiTheme="minorHAnsi" w:cstheme="minorHAnsi" w:hint="eastAsia"/>
          <w:kern w:val="0"/>
          <w:szCs w:val="21"/>
        </w:rPr>
        <w:t>与澳大利亚阿德莱德大学联合，专门</w:t>
      </w:r>
      <w:bookmarkStart w:id="1" w:name="_Hlk40446053"/>
      <w:r>
        <w:rPr>
          <w:rFonts w:asciiTheme="minorHAnsi" w:eastAsiaTheme="majorEastAsia" w:hAnsiTheme="minorHAnsi" w:cstheme="minorHAnsi" w:hint="eastAsia"/>
          <w:kern w:val="0"/>
          <w:szCs w:val="21"/>
        </w:rPr>
        <w:t>为国内高校的研究生与博士生设计</w:t>
      </w:r>
      <w:bookmarkEnd w:id="1"/>
      <w:r>
        <w:rPr>
          <w:rFonts w:asciiTheme="minorHAnsi" w:eastAsiaTheme="majorEastAsia" w:hAnsiTheme="minorHAnsi" w:cstheme="minorHAnsi" w:hint="eastAsia"/>
          <w:kern w:val="0"/>
          <w:szCs w:val="21"/>
        </w:rPr>
        <w:t>的一个</w:t>
      </w:r>
      <w:r>
        <w:rPr>
          <w:rFonts w:asciiTheme="minorHAnsi" w:eastAsiaTheme="majorEastAsia" w:hAnsiTheme="minorHAnsi" w:cstheme="minorHAnsi" w:hint="eastAsia"/>
          <w:b/>
          <w:bCs/>
          <w:kern w:val="0"/>
          <w:szCs w:val="21"/>
        </w:rPr>
        <w:t>线上远程教学</w:t>
      </w:r>
      <w:r>
        <w:rPr>
          <w:rFonts w:asciiTheme="minorHAnsi" w:eastAsiaTheme="majorEastAsia" w:hAnsiTheme="minorHAnsi" w:cstheme="minorHAnsi" w:hint="eastAsia"/>
          <w:kern w:val="0"/>
          <w:szCs w:val="21"/>
        </w:rPr>
        <w:t>项目，旨在利用先进的在线技术平台，为学生提供更为灵活的课程参与模式，以满足学生在特殊时期的学习需求，在提高英语综合运用能力的同时</w:t>
      </w:r>
      <w:r>
        <w:rPr>
          <w:rFonts w:asciiTheme="minorHAnsi" w:eastAsiaTheme="majorEastAsia" w:hAnsiTheme="minorHAnsi" w:cstheme="minorHAnsi"/>
          <w:kern w:val="0"/>
          <w:szCs w:val="21"/>
        </w:rPr>
        <w:t>，</w:t>
      </w:r>
      <w:r>
        <w:rPr>
          <w:rFonts w:asciiTheme="minorHAnsi" w:eastAsiaTheme="majorEastAsia" w:hAnsiTheme="minorHAnsi" w:cstheme="minorHAnsi" w:hint="eastAsia"/>
          <w:kern w:val="0"/>
          <w:szCs w:val="21"/>
        </w:rPr>
        <w:t>提升自身在学术</w:t>
      </w:r>
      <w:r>
        <w:rPr>
          <w:rFonts w:asciiTheme="minorHAnsi" w:eastAsiaTheme="majorEastAsia" w:hAnsiTheme="minorHAnsi" w:cstheme="minorHAnsi"/>
          <w:kern w:val="0"/>
          <w:szCs w:val="21"/>
        </w:rPr>
        <w:t>研究</w:t>
      </w:r>
      <w:r>
        <w:rPr>
          <w:rFonts w:asciiTheme="minorHAnsi" w:eastAsiaTheme="majorEastAsia" w:hAnsiTheme="minorHAnsi" w:cstheme="minorHAnsi" w:hint="eastAsia"/>
          <w:kern w:val="0"/>
          <w:szCs w:val="21"/>
        </w:rPr>
        <w:t>、学术写作、学术表述以及学术流程与规范方面的知识与技能，加强跨文化沟通技巧，从而能够更加自信地、有效地参与学术活动</w:t>
      </w:r>
      <w:r>
        <w:rPr>
          <w:rFonts w:asciiTheme="minorHAnsi" w:eastAsiaTheme="majorEastAsia" w:hAnsiTheme="minorHAnsi" w:cstheme="minorHAnsi"/>
          <w:kern w:val="0"/>
          <w:szCs w:val="21"/>
        </w:rPr>
        <w:t>。项目不仅适合未来有</w:t>
      </w:r>
      <w:r>
        <w:rPr>
          <w:rFonts w:asciiTheme="minorHAnsi" w:eastAsiaTheme="majorEastAsia" w:hAnsiTheme="minorHAnsi" w:cstheme="minorHAnsi" w:hint="eastAsia"/>
          <w:kern w:val="0"/>
          <w:szCs w:val="21"/>
        </w:rPr>
        <w:t>意赴海外深造</w:t>
      </w:r>
      <w:r>
        <w:rPr>
          <w:rFonts w:asciiTheme="minorHAnsi" w:eastAsiaTheme="majorEastAsia" w:hAnsiTheme="minorHAnsi" w:cstheme="minorHAnsi"/>
          <w:kern w:val="0"/>
          <w:szCs w:val="21"/>
        </w:rPr>
        <w:t>的学生</w:t>
      </w:r>
      <w:r>
        <w:rPr>
          <w:rFonts w:asciiTheme="minorHAnsi" w:eastAsiaTheme="majorEastAsia" w:hAnsiTheme="minorHAnsi" w:cstheme="minorHAnsi" w:hint="eastAsia"/>
          <w:kern w:val="0"/>
          <w:szCs w:val="21"/>
        </w:rPr>
        <w:t>，</w:t>
      </w:r>
      <w:r>
        <w:rPr>
          <w:rFonts w:asciiTheme="minorHAnsi" w:eastAsiaTheme="majorEastAsia" w:hAnsiTheme="minorHAnsi" w:cstheme="minorHAnsi"/>
          <w:kern w:val="0"/>
          <w:szCs w:val="21"/>
        </w:rPr>
        <w:t>也同样适合希望拓展深化学术沟通技巧的学生</w:t>
      </w:r>
      <w:r>
        <w:rPr>
          <w:rFonts w:asciiTheme="minorHAnsi" w:eastAsiaTheme="majorEastAsia" w:hAnsiTheme="minorHAnsi" w:cstheme="minorHAnsi" w:hint="eastAsia"/>
          <w:kern w:val="0"/>
          <w:szCs w:val="21"/>
        </w:rPr>
        <w:t>。</w:t>
      </w:r>
    </w:p>
    <w:p w:rsidR="00C212E3" w:rsidRDefault="00C212E3">
      <w:pPr>
        <w:widowControl/>
        <w:spacing w:line="360" w:lineRule="auto"/>
        <w:jc w:val="left"/>
        <w:rPr>
          <w:rFonts w:asciiTheme="minorHAnsi" w:eastAsiaTheme="majorEastAsia" w:hAnsiTheme="minorHAnsi" w:cstheme="minorHAnsi"/>
          <w:kern w:val="0"/>
          <w:szCs w:val="21"/>
        </w:rPr>
      </w:pPr>
    </w:p>
    <w:p w:rsidR="00C212E3" w:rsidRDefault="004432E9">
      <w:pPr>
        <w:spacing w:line="360" w:lineRule="auto"/>
        <w:ind w:firstLineChars="200" w:firstLine="420"/>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全美国际教育协会作为阿德莱德大学在中国的正式授权机构，负责选拔优秀的在读研究生与博士生，于</w:t>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年秋季参加为期</w:t>
      </w:r>
      <w:r>
        <w:rPr>
          <w:rFonts w:asciiTheme="minorHAnsi" w:eastAsiaTheme="majorEastAsia" w:hAnsiTheme="minorHAnsi" w:cstheme="minorHAnsi" w:hint="eastAsia"/>
          <w:kern w:val="0"/>
          <w:szCs w:val="21"/>
        </w:rPr>
        <w:t>15</w:t>
      </w:r>
      <w:r>
        <w:rPr>
          <w:rFonts w:asciiTheme="minorHAnsi" w:eastAsiaTheme="majorEastAsia" w:hAnsiTheme="minorHAnsi" w:cstheme="minorHAnsi" w:hint="eastAsia"/>
          <w:kern w:val="0"/>
          <w:szCs w:val="21"/>
        </w:rPr>
        <w:t>周的阿德莱德大学在线学术英语与研究沟通技能项目。参与项目的同学们将单独成班，由阿大进行统一的学术管理，并可获得阿大出具的成绩单与学习证明。</w:t>
      </w:r>
    </w:p>
    <w:p w:rsidR="00C212E3" w:rsidRDefault="00C212E3">
      <w:pPr>
        <w:widowControl/>
        <w:spacing w:line="360" w:lineRule="auto"/>
        <w:jc w:val="left"/>
        <w:rPr>
          <w:rFonts w:asciiTheme="minorHAnsi" w:eastAsiaTheme="majorEastAsia" w:hAnsiTheme="minorHAnsi" w:cstheme="minorHAnsi"/>
          <w:b/>
          <w:color w:val="365F91" w:themeColor="accent1" w:themeShade="BF"/>
          <w:kern w:val="0"/>
          <w:sz w:val="24"/>
          <w:szCs w:val="21"/>
        </w:rPr>
      </w:pPr>
    </w:p>
    <w:p w:rsidR="00C212E3" w:rsidRDefault="004432E9">
      <w:pPr>
        <w:widowControl/>
        <w:spacing w:line="360" w:lineRule="auto"/>
        <w:jc w:val="left"/>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阿德莱德大学简介</w:t>
      </w:r>
    </w:p>
    <w:p w:rsidR="00C212E3" w:rsidRDefault="004432E9">
      <w:pPr>
        <w:widowControl/>
        <w:spacing w:line="360" w:lineRule="auto"/>
        <w:ind w:firstLineChars="200" w:firstLine="420"/>
        <w:jc w:val="left"/>
        <w:rPr>
          <w:rFonts w:asciiTheme="minorHAnsi" w:hAnsiTheme="minorHAnsi" w:cs="Arial"/>
          <w:color w:val="333333"/>
          <w:szCs w:val="21"/>
          <w:shd w:val="clear" w:color="auto" w:fill="FFFFFF"/>
        </w:rPr>
      </w:pPr>
      <w:r>
        <w:rPr>
          <w:rFonts w:asciiTheme="minorHAnsi" w:hAnsiTheme="minorHAnsi" w:cs="Arial" w:hint="eastAsia"/>
          <w:color w:val="333333"/>
          <w:szCs w:val="21"/>
          <w:shd w:val="clear" w:color="auto" w:fill="FFFFFF"/>
        </w:rPr>
        <w:t>阿德莱德大学</w:t>
      </w:r>
      <w:r>
        <w:rPr>
          <w:rFonts w:asciiTheme="minorHAnsi" w:hAnsiTheme="minorHAnsi" w:cs="Arial"/>
          <w:color w:val="333333"/>
          <w:szCs w:val="21"/>
          <w:shd w:val="clear" w:color="auto" w:fill="FFFFFF"/>
        </w:rPr>
        <w:t>建于</w:t>
      </w:r>
      <w:r>
        <w:rPr>
          <w:rFonts w:asciiTheme="minorHAnsi" w:hAnsiTheme="minorHAnsi" w:cs="Arial"/>
          <w:color w:val="333333"/>
          <w:szCs w:val="21"/>
          <w:shd w:val="clear" w:color="auto" w:fill="FFFFFF"/>
        </w:rPr>
        <w:t>1874</w:t>
      </w:r>
      <w:r>
        <w:rPr>
          <w:rFonts w:asciiTheme="minorHAnsi" w:hAnsiTheme="minorHAnsi" w:cs="Arial"/>
          <w:color w:val="333333"/>
          <w:szCs w:val="21"/>
          <w:shd w:val="clear" w:color="auto" w:fill="FFFFFF"/>
        </w:rPr>
        <w:t>年，是澳大利亚教育史上第三悠久的大学</w:t>
      </w:r>
      <w:r>
        <w:rPr>
          <w:rFonts w:asciiTheme="minorHAnsi" w:hAnsiTheme="minorHAnsi" w:cs="Arial" w:hint="eastAsia"/>
          <w:color w:val="333333"/>
          <w:szCs w:val="21"/>
          <w:shd w:val="clear" w:color="auto" w:fill="FFFFFF"/>
        </w:rPr>
        <w:t>，也是</w:t>
      </w:r>
      <w:r>
        <w:rPr>
          <w:rFonts w:asciiTheme="minorHAnsi" w:hAnsiTheme="minorHAnsi" w:cs="Arial"/>
          <w:color w:val="333333"/>
          <w:szCs w:val="21"/>
          <w:shd w:val="clear" w:color="auto" w:fill="FFFFFF"/>
        </w:rPr>
        <w:t>澳大利亚菁英大学集团</w:t>
      </w:r>
      <w:r>
        <w:rPr>
          <w:rFonts w:asciiTheme="minorHAnsi" w:hAnsiTheme="minorHAnsi" w:cs="Arial"/>
          <w:color w:val="333333"/>
          <w:szCs w:val="21"/>
          <w:shd w:val="clear" w:color="auto" w:fill="FFFFFF"/>
        </w:rPr>
        <w:t xml:space="preserve"> Group of Eight</w:t>
      </w:r>
      <w:r>
        <w:rPr>
          <w:rFonts w:asciiTheme="minorHAnsi" w:hAnsiTheme="minorHAnsi" w:cs="Arial"/>
          <w:color w:val="333333"/>
          <w:szCs w:val="21"/>
          <w:shd w:val="clear" w:color="auto" w:fill="FFFFFF"/>
        </w:rPr>
        <w:t>（八大名校联盟）的成员之一</w:t>
      </w:r>
      <w:r>
        <w:rPr>
          <w:rFonts w:asciiTheme="minorHAnsi" w:hAnsiTheme="minorHAnsi" w:cs="Arial" w:hint="eastAsia"/>
          <w:color w:val="333333"/>
          <w:szCs w:val="21"/>
          <w:shd w:val="clear" w:color="auto" w:fill="FFFFFF"/>
        </w:rPr>
        <w:t>，</w:t>
      </w:r>
      <w:r>
        <w:rPr>
          <w:rFonts w:asciiTheme="minorHAnsi" w:hAnsiTheme="minorHAnsi" w:cs="Arial" w:hint="eastAsia"/>
          <w:color w:val="333333"/>
          <w:szCs w:val="21"/>
          <w:shd w:val="clear" w:color="auto" w:fill="FFFFFF"/>
        </w:rPr>
        <w:t>2020</w:t>
      </w:r>
      <w:r>
        <w:rPr>
          <w:rFonts w:asciiTheme="minorHAnsi" w:hAnsiTheme="minorHAnsi" w:cs="Arial" w:hint="eastAsia"/>
          <w:color w:val="333333"/>
          <w:szCs w:val="21"/>
          <w:shd w:val="clear" w:color="auto" w:fill="FFFFFF"/>
        </w:rPr>
        <w:t>年美国新闻与世界报道全球大学排名第</w:t>
      </w:r>
      <w:r>
        <w:rPr>
          <w:rFonts w:asciiTheme="minorHAnsi" w:hAnsiTheme="minorHAnsi" w:cs="Arial" w:hint="eastAsia"/>
          <w:color w:val="333333"/>
          <w:szCs w:val="21"/>
          <w:shd w:val="clear" w:color="auto" w:fill="FFFFFF"/>
        </w:rPr>
        <w:t>80</w:t>
      </w:r>
      <w:r>
        <w:rPr>
          <w:rFonts w:asciiTheme="minorHAnsi" w:hAnsiTheme="minorHAnsi" w:cs="Arial" w:hint="eastAsia"/>
          <w:color w:val="333333"/>
          <w:szCs w:val="21"/>
          <w:shd w:val="clear" w:color="auto" w:fill="FFFFFF"/>
        </w:rPr>
        <w:t>，</w:t>
      </w:r>
      <w:r>
        <w:rPr>
          <w:rFonts w:asciiTheme="minorHAnsi" w:hAnsiTheme="minorHAnsi" w:cs="Arial"/>
          <w:color w:val="333333"/>
          <w:szCs w:val="21"/>
          <w:shd w:val="clear" w:color="auto" w:fill="FFFFFF"/>
        </w:rPr>
        <w:t>20</w:t>
      </w:r>
      <w:r>
        <w:rPr>
          <w:rFonts w:asciiTheme="minorHAnsi" w:hAnsiTheme="minorHAnsi" w:cs="Arial" w:hint="eastAsia"/>
          <w:color w:val="333333"/>
          <w:szCs w:val="21"/>
          <w:shd w:val="clear" w:color="auto" w:fill="FFFFFF"/>
        </w:rPr>
        <w:t>20</w:t>
      </w:r>
      <w:r>
        <w:rPr>
          <w:rFonts w:asciiTheme="minorHAnsi" w:hAnsiTheme="minorHAnsi" w:cs="Arial" w:hint="eastAsia"/>
          <w:color w:val="333333"/>
          <w:szCs w:val="21"/>
          <w:shd w:val="clear" w:color="auto" w:fill="FFFFFF"/>
        </w:rPr>
        <w:t>年</w:t>
      </w:r>
      <w:r>
        <w:rPr>
          <w:rFonts w:asciiTheme="minorHAnsi" w:hAnsiTheme="minorHAnsi" w:cs="Arial"/>
          <w:color w:val="333333"/>
          <w:szCs w:val="21"/>
          <w:shd w:val="clear" w:color="auto" w:fill="FFFFFF"/>
        </w:rPr>
        <w:t>QS</w:t>
      </w:r>
      <w:r>
        <w:rPr>
          <w:rFonts w:asciiTheme="minorHAnsi" w:hAnsiTheme="minorHAnsi" w:cs="Arial"/>
          <w:color w:val="333333"/>
          <w:szCs w:val="21"/>
          <w:shd w:val="clear" w:color="auto" w:fill="FFFFFF"/>
        </w:rPr>
        <w:t>世界大学综合排名第</w:t>
      </w:r>
      <w:r>
        <w:rPr>
          <w:rFonts w:asciiTheme="minorHAnsi" w:hAnsiTheme="minorHAnsi" w:cs="Arial"/>
          <w:color w:val="333333"/>
          <w:szCs w:val="21"/>
          <w:shd w:val="clear" w:color="auto" w:fill="FFFFFF"/>
        </w:rPr>
        <w:t>1</w:t>
      </w:r>
      <w:r>
        <w:rPr>
          <w:rFonts w:asciiTheme="minorHAnsi" w:hAnsiTheme="minorHAnsi" w:cs="Arial" w:hint="eastAsia"/>
          <w:color w:val="333333"/>
          <w:szCs w:val="21"/>
          <w:shd w:val="clear" w:color="auto" w:fill="FFFFFF"/>
        </w:rPr>
        <w:t>06</w:t>
      </w:r>
      <w:r>
        <w:rPr>
          <w:rFonts w:asciiTheme="minorHAnsi" w:hAnsiTheme="minorHAnsi" w:cs="Arial" w:hint="eastAsia"/>
          <w:color w:val="333333"/>
          <w:szCs w:val="21"/>
          <w:shd w:val="clear" w:color="auto" w:fill="FFFFFF"/>
        </w:rPr>
        <w:t>。</w:t>
      </w:r>
    </w:p>
    <w:p w:rsidR="00C212E3" w:rsidRDefault="004432E9">
      <w:pPr>
        <w:widowControl/>
        <w:spacing w:line="360" w:lineRule="auto"/>
        <w:ind w:left="420"/>
        <w:jc w:val="left"/>
        <w:rPr>
          <w:rFonts w:asciiTheme="minorHAnsi" w:hAnsiTheme="minorHAnsi" w:cs="Arial"/>
          <w:color w:val="333333"/>
          <w:szCs w:val="21"/>
          <w:shd w:val="clear" w:color="auto" w:fill="FFFFFF"/>
        </w:rPr>
      </w:pPr>
      <w:r>
        <w:rPr>
          <w:rFonts w:asciiTheme="minorHAnsi" w:hAnsiTheme="minorHAnsi" w:cs="Arial"/>
          <w:color w:val="333333"/>
          <w:szCs w:val="21"/>
          <w:shd w:val="clear" w:color="auto" w:fill="FFFFFF"/>
        </w:rPr>
        <w:t>澳大利亚历史上共有</w:t>
      </w:r>
      <w:r>
        <w:rPr>
          <w:rFonts w:asciiTheme="minorHAnsi" w:hAnsiTheme="minorHAnsi" w:cs="Arial" w:hint="eastAsia"/>
          <w:color w:val="333333"/>
          <w:szCs w:val="21"/>
          <w:shd w:val="clear" w:color="auto" w:fill="FFFFFF"/>
        </w:rPr>
        <w:t>15</w:t>
      </w:r>
      <w:r>
        <w:rPr>
          <w:rFonts w:asciiTheme="minorHAnsi" w:hAnsiTheme="minorHAnsi" w:cs="Arial"/>
          <w:color w:val="333333"/>
          <w:szCs w:val="21"/>
          <w:shd w:val="clear" w:color="auto" w:fill="FFFFFF"/>
        </w:rPr>
        <w:t>位诺贝尔奖获得者，其中有</w:t>
      </w:r>
      <w:r>
        <w:rPr>
          <w:rFonts w:asciiTheme="minorHAnsi" w:hAnsiTheme="minorHAnsi" w:cs="Arial"/>
          <w:color w:val="333333"/>
          <w:szCs w:val="21"/>
          <w:shd w:val="clear" w:color="auto" w:fill="FFFFFF"/>
        </w:rPr>
        <w:t>5</w:t>
      </w:r>
      <w:r>
        <w:rPr>
          <w:rFonts w:asciiTheme="minorHAnsi" w:hAnsiTheme="minorHAnsi" w:cs="Arial"/>
          <w:color w:val="333333"/>
          <w:szCs w:val="21"/>
          <w:shd w:val="clear" w:color="auto" w:fill="FFFFFF"/>
        </w:rPr>
        <w:t>位来自阿德莱德大学。阿德莱德</w:t>
      </w:r>
    </w:p>
    <w:p w:rsidR="00C212E3" w:rsidRDefault="004432E9">
      <w:pPr>
        <w:widowControl/>
        <w:spacing w:line="360" w:lineRule="auto"/>
        <w:jc w:val="left"/>
        <w:rPr>
          <w:rFonts w:asciiTheme="minorHAnsi" w:hAnsiTheme="minorHAnsi" w:cs="Arial"/>
          <w:color w:val="333333"/>
          <w:szCs w:val="21"/>
          <w:shd w:val="clear" w:color="auto" w:fill="FFFFFF"/>
        </w:rPr>
      </w:pPr>
      <w:r>
        <w:rPr>
          <w:rFonts w:asciiTheme="minorHAnsi" w:hAnsiTheme="minorHAnsi" w:cs="Arial"/>
          <w:color w:val="333333"/>
          <w:szCs w:val="21"/>
          <w:shd w:val="clear" w:color="auto" w:fill="FFFFFF"/>
        </w:rPr>
        <w:t>大学具备显著优势的领域包括：酿酒与食品、健康科学、</w:t>
      </w:r>
      <w:hyperlink r:id="rId15" w:tgtFrame="_blank" w:history="1">
        <w:r>
          <w:rPr>
            <w:rFonts w:asciiTheme="minorHAnsi" w:hAnsiTheme="minorHAnsi"/>
            <w:color w:val="333333"/>
          </w:rPr>
          <w:t>生物科学</w:t>
        </w:r>
      </w:hyperlink>
      <w:r>
        <w:rPr>
          <w:rFonts w:asciiTheme="minorHAnsi" w:hAnsiTheme="minorHAnsi" w:cs="Arial"/>
          <w:color w:val="333333"/>
          <w:szCs w:val="21"/>
          <w:shd w:val="clear" w:color="auto" w:fill="FFFFFF"/>
        </w:rPr>
        <w:t>、物理科学、信息技术与电信、环境科学和社会科学</w:t>
      </w:r>
      <w:r>
        <w:rPr>
          <w:rFonts w:asciiTheme="minorHAnsi" w:hAnsiTheme="minorHAnsi" w:cs="Arial" w:hint="eastAsia"/>
          <w:color w:val="333333"/>
          <w:szCs w:val="21"/>
          <w:shd w:val="clear" w:color="auto" w:fill="FFFFFF"/>
        </w:rPr>
        <w:t>；</w:t>
      </w:r>
    </w:p>
    <w:p w:rsidR="00C212E3" w:rsidRDefault="00C212E3">
      <w:pPr>
        <w:widowControl/>
        <w:spacing w:line="360" w:lineRule="auto"/>
        <w:jc w:val="left"/>
        <w:rPr>
          <w:rFonts w:asciiTheme="minorHAnsi" w:hAnsiTheme="minorHAnsi" w:cs="Arial"/>
          <w:color w:val="333333"/>
          <w:szCs w:val="21"/>
          <w:shd w:val="clear" w:color="auto" w:fill="FFFFFF"/>
        </w:rPr>
      </w:pPr>
    </w:p>
    <w:p w:rsidR="00C212E3" w:rsidRDefault="00C212E3">
      <w:pPr>
        <w:widowControl/>
        <w:spacing w:line="360" w:lineRule="auto"/>
        <w:jc w:val="left"/>
        <w:rPr>
          <w:rFonts w:asciiTheme="minorHAnsi" w:hAnsiTheme="minorHAnsi" w:cs="Arial"/>
          <w:color w:val="333333"/>
          <w:szCs w:val="21"/>
          <w:shd w:val="clear" w:color="auto" w:fill="FFFFFF"/>
        </w:rPr>
      </w:pPr>
    </w:p>
    <w:p w:rsidR="00C212E3" w:rsidRDefault="00C212E3">
      <w:pPr>
        <w:widowControl/>
        <w:spacing w:line="360" w:lineRule="auto"/>
        <w:jc w:val="left"/>
        <w:rPr>
          <w:rFonts w:asciiTheme="minorHAnsi" w:hAnsiTheme="minorHAnsi" w:cs="Arial"/>
          <w:color w:val="333333"/>
          <w:szCs w:val="21"/>
          <w:shd w:val="clear" w:color="auto" w:fill="FFFFFF"/>
        </w:rPr>
      </w:pPr>
    </w:p>
    <w:p w:rsidR="00C212E3" w:rsidRDefault="00C212E3">
      <w:pPr>
        <w:widowControl/>
        <w:spacing w:line="360" w:lineRule="auto"/>
        <w:jc w:val="left"/>
        <w:rPr>
          <w:rFonts w:asciiTheme="minorHAnsi" w:hAnsiTheme="minorHAnsi" w:cs="Arial"/>
          <w:color w:val="333333"/>
          <w:szCs w:val="21"/>
          <w:shd w:val="clear" w:color="auto" w:fill="FFFFFF"/>
        </w:rPr>
      </w:pPr>
    </w:p>
    <w:p w:rsidR="00C212E3" w:rsidRDefault="004432E9">
      <w:pPr>
        <w:widowControl/>
        <w:spacing w:line="360" w:lineRule="auto"/>
        <w:jc w:val="left"/>
        <w:rPr>
          <w:rFonts w:asciiTheme="minorHAnsi" w:hAnsiTheme="minorHAnsi" w:cs="Arial"/>
          <w:color w:val="333333"/>
          <w:szCs w:val="21"/>
          <w:shd w:val="clear" w:color="auto" w:fill="FFFFFF"/>
        </w:rPr>
      </w:pPr>
      <w:r>
        <w:rPr>
          <w:noProof/>
        </w:rPr>
        <w:lastRenderedPageBreak/>
        <w:drawing>
          <wp:anchor distT="0" distB="0" distL="114300" distR="114300" simplePos="0" relativeHeight="251786240" behindDoc="0" locked="0" layoutInCell="1" allowOverlap="1">
            <wp:simplePos x="0" y="0"/>
            <wp:positionH relativeFrom="column">
              <wp:posOffset>598170</wp:posOffset>
            </wp:positionH>
            <wp:positionV relativeFrom="paragraph">
              <wp:posOffset>0</wp:posOffset>
            </wp:positionV>
            <wp:extent cx="4118610" cy="211455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8610" cy="2114550"/>
                    </a:xfrm>
                    <a:prstGeom prst="rect">
                      <a:avLst/>
                    </a:prstGeom>
                  </pic:spPr>
                </pic:pic>
              </a:graphicData>
            </a:graphic>
          </wp:anchor>
        </w:drawing>
      </w:r>
    </w:p>
    <w:p w:rsidR="00C212E3" w:rsidRDefault="00C212E3">
      <w:pPr>
        <w:widowControl/>
        <w:spacing w:line="360" w:lineRule="auto"/>
        <w:jc w:val="left"/>
        <w:rPr>
          <w:rFonts w:asciiTheme="minorHAnsi" w:hAnsiTheme="minorHAnsi" w:cs="Arial"/>
          <w:color w:val="333333"/>
          <w:szCs w:val="21"/>
          <w:shd w:val="clear" w:color="auto" w:fill="FFFFFF"/>
        </w:rPr>
      </w:pPr>
    </w:p>
    <w:p w:rsidR="00C212E3" w:rsidRDefault="00C212E3">
      <w:pPr>
        <w:widowControl/>
        <w:spacing w:line="360" w:lineRule="auto"/>
        <w:jc w:val="left"/>
        <w:rPr>
          <w:rFonts w:asciiTheme="minorHAnsi" w:hAnsiTheme="minorHAnsi" w:cs="Arial"/>
          <w:color w:val="333333"/>
          <w:szCs w:val="21"/>
          <w:shd w:val="clear" w:color="auto" w:fill="FFFFFF"/>
        </w:rPr>
      </w:pPr>
    </w:p>
    <w:p w:rsidR="00C212E3" w:rsidRDefault="00C212E3">
      <w:pPr>
        <w:widowControl/>
        <w:spacing w:line="360" w:lineRule="auto"/>
        <w:jc w:val="left"/>
        <w:rPr>
          <w:rFonts w:asciiTheme="minorHAnsi" w:hAnsiTheme="minorHAnsi" w:cs="Arial"/>
          <w:color w:val="333333"/>
          <w:szCs w:val="21"/>
          <w:shd w:val="clear" w:color="auto" w:fill="FFFFFF"/>
        </w:rPr>
      </w:pPr>
    </w:p>
    <w:p w:rsidR="00C212E3" w:rsidRDefault="00C212E3">
      <w:pPr>
        <w:widowControl/>
        <w:spacing w:line="360" w:lineRule="auto"/>
        <w:jc w:val="left"/>
        <w:rPr>
          <w:rFonts w:asciiTheme="minorHAnsi" w:hAnsiTheme="minorHAnsi" w:cs="Arial"/>
          <w:color w:val="333333"/>
          <w:szCs w:val="21"/>
          <w:shd w:val="clear" w:color="auto" w:fill="FFFFFF"/>
        </w:rPr>
      </w:pPr>
    </w:p>
    <w:p w:rsidR="00C212E3" w:rsidRDefault="00C212E3">
      <w:pPr>
        <w:widowControl/>
        <w:spacing w:line="360" w:lineRule="auto"/>
        <w:jc w:val="left"/>
        <w:rPr>
          <w:rFonts w:asciiTheme="minorHAnsi" w:hAnsiTheme="minorHAnsi" w:cs="Arial"/>
          <w:color w:val="333333"/>
          <w:szCs w:val="21"/>
          <w:shd w:val="clear" w:color="auto" w:fill="FFFFFF"/>
        </w:rPr>
      </w:pPr>
    </w:p>
    <w:p w:rsidR="00C212E3" w:rsidRDefault="00C212E3">
      <w:pPr>
        <w:widowControl/>
        <w:spacing w:line="360" w:lineRule="auto"/>
        <w:jc w:val="left"/>
        <w:rPr>
          <w:rFonts w:asciiTheme="minorHAnsi" w:hAnsiTheme="minorHAnsi" w:cs="Arial"/>
          <w:color w:val="333333"/>
          <w:szCs w:val="21"/>
          <w:shd w:val="clear" w:color="auto" w:fill="FFFFFF"/>
        </w:rPr>
      </w:pPr>
    </w:p>
    <w:p w:rsidR="00C212E3" w:rsidRDefault="00C212E3">
      <w:pPr>
        <w:spacing w:line="360" w:lineRule="auto"/>
        <w:rPr>
          <w:rFonts w:asciiTheme="minorHAnsi" w:eastAsiaTheme="majorEastAsia" w:hAnsiTheme="minorHAnsi" w:cstheme="minorHAnsi"/>
          <w:b/>
          <w:kern w:val="0"/>
          <w:szCs w:val="21"/>
        </w:rPr>
      </w:pPr>
    </w:p>
    <w:p w:rsidR="00C212E3" w:rsidRDefault="004432E9">
      <w:pPr>
        <w:spacing w:line="360" w:lineRule="auto"/>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阿德莱德大学</w:t>
      </w:r>
      <w:r>
        <w:rPr>
          <w:rFonts w:asciiTheme="minorHAnsi" w:eastAsiaTheme="majorEastAsia" w:hAnsiTheme="minorHAnsi" w:cstheme="minorHAnsi" w:hint="eastAsia"/>
          <w:b/>
          <w:kern w:val="0"/>
          <w:szCs w:val="21"/>
        </w:rPr>
        <w:t>E</w:t>
      </w:r>
      <w:r>
        <w:rPr>
          <w:rFonts w:asciiTheme="minorHAnsi" w:eastAsiaTheme="majorEastAsia" w:hAnsiTheme="minorHAnsi" w:cstheme="minorHAnsi"/>
          <w:b/>
          <w:kern w:val="0"/>
          <w:szCs w:val="21"/>
        </w:rPr>
        <w:t>LC</w:t>
      </w:r>
      <w:r>
        <w:rPr>
          <w:rFonts w:asciiTheme="minorHAnsi" w:eastAsiaTheme="majorEastAsia" w:hAnsiTheme="minorHAnsi" w:cstheme="minorHAnsi" w:hint="eastAsia"/>
          <w:b/>
          <w:kern w:val="0"/>
          <w:szCs w:val="21"/>
        </w:rPr>
        <w:t>介绍</w:t>
      </w:r>
    </w:p>
    <w:p w:rsidR="00C212E3" w:rsidRDefault="004432E9">
      <w:pPr>
        <w:spacing w:line="360" w:lineRule="auto"/>
        <w:ind w:firstLineChars="200" w:firstLine="420"/>
        <w:rPr>
          <w:rFonts w:asciiTheme="minorHAnsi" w:hAnsiTheme="minorHAnsi" w:cs="Arial"/>
          <w:szCs w:val="21"/>
          <w:shd w:val="clear" w:color="auto" w:fill="FFFFFF"/>
        </w:rPr>
      </w:pPr>
      <w:r>
        <w:rPr>
          <w:rFonts w:asciiTheme="minorHAnsi" w:hAnsiTheme="minorHAnsi" w:cs="Arial"/>
          <w:szCs w:val="21"/>
          <w:shd w:val="clear" w:color="auto" w:fill="FFFFFF"/>
        </w:rPr>
        <w:t>阿德莱德大学的英语语言中心（</w:t>
      </w:r>
      <w:r>
        <w:rPr>
          <w:rFonts w:asciiTheme="minorHAnsi" w:hAnsiTheme="minorHAnsi" w:cs="Arial"/>
          <w:szCs w:val="21"/>
          <w:shd w:val="clear" w:color="auto" w:fill="FFFFFF"/>
        </w:rPr>
        <w:t>ELC, English Language Centre</w:t>
      </w:r>
      <w:r>
        <w:rPr>
          <w:rFonts w:asciiTheme="minorHAnsi" w:hAnsiTheme="minorHAnsi" w:cs="Arial"/>
          <w:szCs w:val="21"/>
          <w:shd w:val="clear" w:color="auto" w:fill="FFFFFF"/>
        </w:rPr>
        <w:t>）隶属于</w:t>
      </w:r>
      <w:r>
        <w:rPr>
          <w:rFonts w:asciiTheme="minorHAnsi" w:hAnsiTheme="minorHAnsi" w:cs="Arial" w:hint="eastAsia"/>
          <w:szCs w:val="21"/>
          <w:shd w:val="clear" w:color="auto" w:fill="FFFFFF"/>
        </w:rPr>
        <w:t>阿大的</w:t>
      </w:r>
      <w:r>
        <w:rPr>
          <w:rFonts w:asciiTheme="minorHAnsi" w:hAnsiTheme="minorHAnsi" w:cs="Arial"/>
          <w:szCs w:val="21"/>
          <w:shd w:val="clear" w:color="auto" w:fill="FFFFFF"/>
        </w:rPr>
        <w:t>职业与继续教育中心（</w:t>
      </w:r>
      <w:r>
        <w:rPr>
          <w:rFonts w:asciiTheme="minorHAnsi" w:hAnsiTheme="minorHAnsi" w:cs="Arial"/>
          <w:szCs w:val="21"/>
          <w:shd w:val="clear" w:color="auto" w:fill="FFFFFF"/>
        </w:rPr>
        <w:t>Centre for Professional &amp; Continuing Education</w:t>
      </w:r>
      <w:r>
        <w:rPr>
          <w:rFonts w:asciiTheme="minorHAnsi" w:hAnsiTheme="minorHAnsi" w:cs="Arial"/>
          <w:szCs w:val="21"/>
          <w:shd w:val="clear" w:color="auto" w:fill="FFFFFF"/>
        </w:rPr>
        <w:t>）。</w:t>
      </w:r>
      <w:r>
        <w:rPr>
          <w:rFonts w:asciiTheme="minorHAnsi" w:hAnsiTheme="minorHAnsi" w:cs="Arial"/>
          <w:szCs w:val="21"/>
          <w:shd w:val="clear" w:color="auto" w:fill="FFFFFF"/>
        </w:rPr>
        <w:t>ELC</w:t>
      </w:r>
      <w:r>
        <w:rPr>
          <w:rFonts w:asciiTheme="minorHAnsi" w:hAnsiTheme="minorHAnsi" w:cs="Arial"/>
          <w:szCs w:val="21"/>
          <w:shd w:val="clear" w:color="auto" w:fill="FFFFFF"/>
        </w:rPr>
        <w:t>为国际学生或访团开设一系列丰富的语言</w:t>
      </w:r>
      <w:r>
        <w:rPr>
          <w:rFonts w:asciiTheme="minorHAnsi" w:hAnsiTheme="minorHAnsi" w:cs="Arial" w:hint="eastAsia"/>
          <w:szCs w:val="21"/>
          <w:shd w:val="clear" w:color="auto" w:fill="FFFFFF"/>
        </w:rPr>
        <w:t>学习</w:t>
      </w:r>
      <w:r>
        <w:rPr>
          <w:rFonts w:asciiTheme="minorHAnsi" w:hAnsiTheme="minorHAnsi" w:cs="Arial"/>
          <w:szCs w:val="21"/>
          <w:shd w:val="clear" w:color="auto" w:fill="FFFFFF"/>
        </w:rPr>
        <w:t>项目，包括学术英语项目、文化项目、英语教师培训项目（</w:t>
      </w:r>
      <w:r>
        <w:rPr>
          <w:rFonts w:asciiTheme="minorHAnsi" w:hAnsiTheme="minorHAnsi" w:cs="Arial"/>
          <w:szCs w:val="21"/>
          <w:shd w:val="clear" w:color="auto" w:fill="FFFFFF"/>
        </w:rPr>
        <w:t>TESOL</w:t>
      </w:r>
      <w:r>
        <w:rPr>
          <w:rFonts w:asciiTheme="minorHAnsi" w:hAnsiTheme="minorHAnsi" w:cs="Arial"/>
          <w:szCs w:val="21"/>
          <w:shd w:val="clear" w:color="auto" w:fill="FFFFFF"/>
        </w:rPr>
        <w:t>）以及</w:t>
      </w:r>
      <w:r>
        <w:rPr>
          <w:rFonts w:asciiTheme="minorHAnsi" w:hAnsiTheme="minorHAnsi" w:cs="Arial" w:hint="eastAsia"/>
          <w:szCs w:val="21"/>
          <w:shd w:val="clear" w:color="auto" w:fill="FFFFFF"/>
        </w:rPr>
        <w:t>订</w:t>
      </w:r>
      <w:r>
        <w:rPr>
          <w:rFonts w:asciiTheme="minorHAnsi" w:hAnsiTheme="minorHAnsi" w:cs="Arial"/>
          <w:szCs w:val="21"/>
          <w:shd w:val="clear" w:color="auto" w:fill="FFFFFF"/>
        </w:rPr>
        <w:t>制类访学项目</w:t>
      </w:r>
      <w:r>
        <w:rPr>
          <w:rFonts w:asciiTheme="minorHAnsi" w:hAnsiTheme="minorHAnsi" w:cs="Arial" w:hint="eastAsia"/>
          <w:szCs w:val="21"/>
          <w:shd w:val="clear" w:color="auto" w:fill="FFFFFF"/>
        </w:rPr>
        <w:t>等</w:t>
      </w:r>
      <w:r>
        <w:rPr>
          <w:rFonts w:asciiTheme="minorHAnsi" w:hAnsiTheme="minorHAnsi" w:cs="Arial"/>
          <w:szCs w:val="21"/>
          <w:shd w:val="clear" w:color="auto" w:fill="FFFFFF"/>
        </w:rPr>
        <w:t>。</w:t>
      </w:r>
      <w:r>
        <w:rPr>
          <w:rFonts w:asciiTheme="minorHAnsi" w:hAnsiTheme="minorHAnsi" w:cs="Arial" w:hint="eastAsia"/>
          <w:szCs w:val="21"/>
          <w:shd w:val="clear" w:color="auto" w:fill="FFFFFF"/>
        </w:rPr>
        <w:t>E</w:t>
      </w:r>
      <w:r>
        <w:rPr>
          <w:rFonts w:asciiTheme="minorHAnsi" w:hAnsiTheme="minorHAnsi" w:cs="Arial"/>
          <w:szCs w:val="21"/>
          <w:shd w:val="clear" w:color="auto" w:fill="FFFFFF"/>
        </w:rPr>
        <w:t>LC</w:t>
      </w:r>
      <w:r>
        <w:rPr>
          <w:rFonts w:asciiTheme="minorHAnsi" w:hAnsiTheme="minorHAnsi" w:cs="Arial" w:hint="eastAsia"/>
          <w:szCs w:val="21"/>
          <w:shd w:val="clear" w:color="auto" w:fill="FFFFFF"/>
        </w:rPr>
        <w:t>拥有现代化的教学设施，距离</w:t>
      </w:r>
      <w:r>
        <w:rPr>
          <w:rFonts w:asciiTheme="minorHAnsi" w:hAnsiTheme="minorHAnsi" w:cs="Arial"/>
          <w:szCs w:val="21"/>
          <w:shd w:val="clear" w:color="auto" w:fill="FFFFFF"/>
        </w:rPr>
        <w:t>North Terrace</w:t>
      </w:r>
      <w:r>
        <w:rPr>
          <w:rFonts w:asciiTheme="minorHAnsi" w:hAnsiTheme="minorHAnsi" w:cs="Arial" w:hint="eastAsia"/>
          <w:szCs w:val="21"/>
          <w:shd w:val="clear" w:color="auto" w:fill="FFFFFF"/>
        </w:rPr>
        <w:t>主校区仅咫尺之遥。</w:t>
      </w:r>
    </w:p>
    <w:p w:rsidR="00C212E3" w:rsidRDefault="004432E9">
      <w:pPr>
        <w:spacing w:line="360" w:lineRule="auto"/>
        <w:ind w:firstLineChars="200" w:firstLine="420"/>
        <w:rPr>
          <w:rFonts w:asciiTheme="minorHAnsi" w:hAnsiTheme="minorHAnsi" w:cs="Arial"/>
          <w:szCs w:val="21"/>
          <w:shd w:val="clear" w:color="auto" w:fill="FFFFFF"/>
        </w:rPr>
      </w:pPr>
      <w:r>
        <w:rPr>
          <w:rFonts w:asciiTheme="minorHAnsi" w:hAnsiTheme="minorHAnsi" w:cs="Arial" w:hint="eastAsia"/>
          <w:szCs w:val="21"/>
          <w:shd w:val="clear" w:color="auto" w:fill="FFFFFF"/>
        </w:rPr>
        <w:t>阿德莱德大学</w:t>
      </w:r>
      <w:r>
        <w:rPr>
          <w:rFonts w:asciiTheme="minorHAnsi" w:hAnsiTheme="minorHAnsi" w:cs="Arial" w:hint="eastAsia"/>
          <w:szCs w:val="21"/>
          <w:shd w:val="clear" w:color="auto" w:fill="FFFFFF"/>
        </w:rPr>
        <w:t>E</w:t>
      </w:r>
      <w:r>
        <w:rPr>
          <w:rFonts w:asciiTheme="minorHAnsi" w:hAnsiTheme="minorHAnsi" w:cs="Arial"/>
          <w:szCs w:val="21"/>
          <w:shd w:val="clear" w:color="auto" w:fill="FFFFFF"/>
        </w:rPr>
        <w:t>LC</w:t>
      </w:r>
      <w:r>
        <w:rPr>
          <w:rFonts w:asciiTheme="minorHAnsi" w:hAnsiTheme="minorHAnsi" w:cs="Arial" w:hint="eastAsia"/>
          <w:szCs w:val="21"/>
          <w:shd w:val="clear" w:color="auto" w:fill="FFFFFF"/>
        </w:rPr>
        <w:t>将负责本项目的设计与具体实施，以及参与项目学生的注册与管理。</w:t>
      </w:r>
    </w:p>
    <w:p w:rsidR="00C212E3" w:rsidRDefault="00C212E3">
      <w:pPr>
        <w:widowControl/>
        <w:spacing w:line="360" w:lineRule="auto"/>
        <w:jc w:val="left"/>
        <w:rPr>
          <w:rFonts w:asciiTheme="minorHAnsi" w:eastAsiaTheme="majorEastAsia" w:hAnsiTheme="minorHAnsi" w:cstheme="minorHAnsi"/>
          <w:b/>
          <w:color w:val="365F91" w:themeColor="accent1" w:themeShade="BF"/>
          <w:sz w:val="24"/>
        </w:rPr>
      </w:pPr>
    </w:p>
    <w:p w:rsidR="00C212E3" w:rsidRDefault="004432E9">
      <w:pPr>
        <w:widowControl/>
        <w:spacing w:line="360" w:lineRule="auto"/>
        <w:jc w:val="left"/>
        <w:rPr>
          <w:rFonts w:asciiTheme="minorHAnsi" w:eastAsiaTheme="majorEastAsia" w:hAnsiTheme="minorHAnsi" w:cstheme="minorHAnsi"/>
          <w:b/>
          <w:color w:val="365F91" w:themeColor="accent1" w:themeShade="BF"/>
          <w:sz w:val="24"/>
        </w:rPr>
      </w:pPr>
      <w:r>
        <w:rPr>
          <w:rFonts w:asciiTheme="minorHAnsi" w:eastAsiaTheme="majorEastAsia" w:hAnsiTheme="minorHAnsi" w:cstheme="minorHAnsi"/>
          <w:b/>
          <w:noProof/>
          <w:color w:val="365F91" w:themeColor="accent1" w:themeShade="BF"/>
          <w:kern w:val="0"/>
          <w:sz w:val="24"/>
          <w:szCs w:val="21"/>
        </w:rPr>
        <mc:AlternateContent>
          <mc:Choice Requires="wps">
            <w:drawing>
              <wp:anchor distT="0" distB="0" distL="114300" distR="114300" simplePos="0" relativeHeight="251666432" behindDoc="0" locked="0" layoutInCell="1" allowOverlap="1">
                <wp:simplePos x="0" y="0"/>
                <wp:positionH relativeFrom="column">
                  <wp:posOffset>-195580</wp:posOffset>
                </wp:positionH>
                <wp:positionV relativeFrom="paragraph">
                  <wp:posOffset>92710</wp:posOffset>
                </wp:positionV>
                <wp:extent cx="62865" cy="76200"/>
                <wp:effectExtent l="63500" t="63500" r="51435" b="50800"/>
                <wp:wrapNone/>
                <wp:docPr id="8" name="Rectangle 9"/>
                <wp:cNvGraphicFramePr/>
                <a:graphic xmlns:a="http://schemas.openxmlformats.org/drawingml/2006/main">
                  <a:graphicData uri="http://schemas.microsoft.com/office/word/2010/wordprocessingShape">
                    <wps:wsp>
                      <wps:cNvSpPr/>
                      <wps:spPr bwMode="auto">
                        <a:xfrm>
                          <a:off x="0" y="0"/>
                          <a:ext cx="62865" cy="76200"/>
                        </a:xfrm>
                        <a:prstGeom prst="rect">
                          <a:avLst/>
                        </a:prstGeom>
                        <a:solidFill>
                          <a:schemeClr val="accent1">
                            <a:lumMod val="100000"/>
                            <a:lumOff val="0"/>
                          </a:schemeClr>
                        </a:solidFill>
                        <a:ln w="127000" cmpd="dbl">
                          <a:solidFill>
                            <a:schemeClr val="accent1">
                              <a:lumMod val="100000"/>
                              <a:lumOff val="0"/>
                            </a:schemeClr>
                          </a:solidFill>
                          <a:miter lim="800000"/>
                        </a:ln>
                        <a:effectLst/>
                      </wps:spPr>
                      <wps:txbx>
                        <w:txbxContent>
                          <w:p w:rsidR="00C212E3" w:rsidRDefault="00C212E3">
                            <w:pPr>
                              <w:jc w:val="center"/>
                            </w:pPr>
                          </w:p>
                        </w:txbxContent>
                      </wps:txbx>
                      <wps:bodyPr rot="0" vert="horz" wrap="square" lIns="91440" tIns="45720" rIns="91440" bIns="45720" anchor="ctr" anchorCtr="0" upright="1">
                        <a:noAutofit/>
                      </wps:bodyPr>
                    </wps:wsp>
                  </a:graphicData>
                </a:graphic>
              </wp:anchor>
            </w:drawing>
          </mc:Choice>
          <mc:Fallback xmlns:w15="http://schemas.microsoft.com/office/word/2012/wordml" xmlns:wpsCustomData="http://www.wps.cn/officeDocument/2013/wpsCustomData">
            <w:pict>
              <v:rect id="Rectangle 9" o:spid="_x0000_s1026" o:spt="1" style="position:absolute;left:0pt;margin-left:-15.4pt;margin-top:7.3pt;height:6pt;width:4.95pt;z-index:251666432;v-text-anchor:middle;mso-width-relative:page;mso-height-relative:page;" fillcolor="#4F81BD [3220]" filled="t" stroked="t" coordsize="21600,21600" o:gfxdata="UEsDBAoAAAAAAIdO4kAAAAAAAAAAAAAAAAAEAAAAZHJzL1BLAwQUAAAACACHTuJA7lPqedgAAAAJ&#10;AQAADwAAAGRycy9kb3ducmV2LnhtbE2PT0+DQBTE7yZ+h80z8UZ3QUIqsjRRQ4zHYhN73MIroOxb&#10;wm7/6Kfv81SPk5nM/KZYne0ojjj7wZGGeKFAIDWuHajTsPmooiUIHwy1ZnSEGn7Qw6q8vSlM3roT&#10;rfFYh05wCfncaOhDmHIpfdOjNX7hJiT29m62JrCcO9nO5sTldpSJUpm0ZiBe6M2ELz023/XBalim&#10;v1/rt1TF1fZ9s61ltX/9fJZa39/F6glEwHO4huEPn9GhZKadO1DrxaghelCMHthIMxAciBL1CGKn&#10;IckykGUh/z8oL1BLAwQUAAAACACHTuJAwIbMwR0CAACFBAAADgAAAGRycy9lMm9Eb2MueG1stVTb&#10;jtMwEH1H4h8sv9M0VbftRpuuYKsiJGBXLHyA4ziJJd8Yu03K1zN20tKFNwR5sDzj8fHMOTO5ux+0&#10;IkcBXlpT0nw2p0QYbmtp2pJ++7p/s6HEB2ZqpqwRJT0JT++3r1/d9a4QC9tZVQsgCGJ80buSdiG4&#10;Iss874RmfmadMHjYWNAsoAltVgPrEV2rbDGfr7LeQu3AcuE9enfjId0m/KYRPDw2jReBqJJibiGt&#10;kNYqrtn2jhUtMNdJPqXB/iILzaTBRy9QOxYYOYD8A0pLDtbbJsy41ZltGslFqgGryee/VfPcMSdS&#10;LUiOdxea/L+D5Z+PT0BkXVIUyjCNEn1B0phplSC3kZ7e+QKjnt0TTJbHLan6T7bGaHYINlU+NKAj&#10;A1gTGRLBpwvBYgiEo3O12KxuKOF4sl6hfBE/Y8X5qgMf3gurSdyUFDCRBM2OH30YQ88h8SVvlaz3&#10;UqlkQFs9KCBHhkov95v83S7dVQeNiY7ufB6/UXP0Y2eM/nMefsRIOb0AV4b02N2LdbxOuHbIV12p&#10;9MCLwAnh/2ShZcBZUVKjWJdKkD5lIgEidftEVBQtyjTKF4ZqmLSrbH1C9cCOk4CTi5vOwg9KepyC&#10;kvrvBwaCEvXBYJvd5stlHJtkLG/WCzTg+qS6PmGGI1RJeQBKRuMhjMN2cCDbDt/KE2nGvsW+aWRS&#10;NSY75oXMRwN7PWkwzWUcpms7Rf36e2x/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T6nnYAAAA&#10;CQEAAA8AAAAAAAAAAQAgAAAAIgAAAGRycy9kb3ducmV2LnhtbFBLAQIUABQAAAAIAIdO4kDAhszB&#10;HQIAAIUEAAAOAAAAAAAAAAEAIAAAACcBAABkcnMvZTJvRG9jLnhtbFBLBQYAAAAABgAGAFkBAAC2&#10;BQAAAAA=&#10;">
                <v:fill on="t" focussize="0,0"/>
                <v:stroke weight="10pt" color="#4F81BD [3220]" linestyle="thinThin" miterlimit="8" joinstyle="miter"/>
                <v:imagedata o:title=""/>
                <o:lock v:ext="edit" aspectratio="f"/>
                <v:textbox>
                  <w:txbxContent>
                    <w:p>
                      <w:pPr>
                        <w:jc w:val="center"/>
                      </w:pPr>
                    </w:p>
                  </w:txbxContent>
                </v:textbox>
              </v:rect>
            </w:pict>
          </mc:Fallback>
        </mc:AlternateContent>
      </w:r>
      <w:r>
        <w:rPr>
          <w:rFonts w:asciiTheme="minorHAnsi" w:eastAsiaTheme="majorEastAsia" w:hAnsiTheme="minorHAnsi" w:cstheme="minorHAnsi" w:hint="eastAsia"/>
          <w:b/>
          <w:color w:val="365F91" w:themeColor="accent1" w:themeShade="BF"/>
          <w:sz w:val="24"/>
        </w:rPr>
        <w:t>项目内容</w:t>
      </w:r>
      <w:r>
        <w:rPr>
          <w:rFonts w:asciiTheme="minorHAnsi" w:eastAsiaTheme="majorEastAsia" w:hAnsiTheme="minorHAnsi" w:cstheme="minorHAnsi" w:hint="eastAsia"/>
          <w:b/>
          <w:color w:val="365F91" w:themeColor="accent1" w:themeShade="BF"/>
          <w:sz w:val="24"/>
        </w:rPr>
        <w:t xml:space="preserve"> </w:t>
      </w:r>
    </w:p>
    <w:p w:rsidR="00C212E3" w:rsidRDefault="004432E9">
      <w:pPr>
        <w:widowControl/>
        <w:spacing w:line="360" w:lineRule="auto"/>
        <w:jc w:val="left"/>
        <w:rPr>
          <w:rFonts w:asciiTheme="minorHAnsi" w:eastAsiaTheme="majorEastAsia" w:hAnsiTheme="minorHAnsi" w:cstheme="minorHAnsi"/>
          <w:b/>
          <w:szCs w:val="21"/>
        </w:rPr>
      </w:pPr>
      <w:r>
        <w:rPr>
          <w:rFonts w:asciiTheme="minorHAnsi" w:eastAsiaTheme="majorEastAsia" w:hAnsiTheme="minorHAnsi" w:cstheme="minorHAnsi" w:hint="eastAsia"/>
          <w:b/>
          <w:szCs w:val="21"/>
        </w:rPr>
        <w:t>（一）项目概述</w:t>
      </w:r>
    </w:p>
    <w:p w:rsidR="00C212E3" w:rsidRDefault="004432E9">
      <w:pPr>
        <w:widowControl/>
        <w:spacing w:line="360" w:lineRule="auto"/>
        <w:ind w:firstLineChars="200" w:firstLine="420"/>
        <w:jc w:val="left"/>
        <w:rPr>
          <w:rFonts w:asciiTheme="minorHAnsi" w:eastAsiaTheme="majorEastAsia" w:hAnsiTheme="minorHAnsi" w:cstheme="minorHAnsi"/>
          <w:kern w:val="0"/>
          <w:szCs w:val="21"/>
        </w:rPr>
      </w:pPr>
      <w:r>
        <w:rPr>
          <w:rFonts w:asciiTheme="minorHAnsi" w:hAnsiTheme="minorHAnsi" w:hint="eastAsia"/>
        </w:rPr>
        <w:t>“学术英语与研究沟通技能项目”面向具备良好的英语基础、未来计划赴海外继续深造或者参与国际学术交流活动的研究生或博士生。课程</w:t>
      </w:r>
      <w:r>
        <w:rPr>
          <w:rFonts w:asciiTheme="minorHAnsi" w:eastAsiaTheme="majorEastAsia" w:hAnsiTheme="minorHAnsi" w:cstheme="minorHAnsi"/>
          <w:kern w:val="0"/>
          <w:szCs w:val="21"/>
        </w:rPr>
        <w:t>旨在</w:t>
      </w:r>
      <w:r>
        <w:rPr>
          <w:rFonts w:asciiTheme="minorHAnsi" w:eastAsiaTheme="majorEastAsia" w:hAnsiTheme="minorHAnsi" w:cstheme="minorHAnsi" w:hint="eastAsia"/>
          <w:kern w:val="0"/>
          <w:szCs w:val="21"/>
        </w:rPr>
        <w:t>加强学生的学术英语水平、研究沟通技能以及跨文化沟通技巧，从而帮助学生能够更加有效与自信地参与国际学术活动</w:t>
      </w:r>
      <w:r>
        <w:rPr>
          <w:rFonts w:asciiTheme="minorHAnsi" w:eastAsiaTheme="majorEastAsia" w:hAnsiTheme="minorHAnsi" w:cstheme="minorHAnsi"/>
          <w:kern w:val="0"/>
          <w:szCs w:val="21"/>
        </w:rPr>
        <w:t>。</w:t>
      </w:r>
    </w:p>
    <w:p w:rsidR="00C212E3" w:rsidRDefault="00C212E3">
      <w:pPr>
        <w:widowControl/>
        <w:spacing w:line="360" w:lineRule="auto"/>
        <w:ind w:firstLineChars="200" w:firstLine="420"/>
        <w:jc w:val="left"/>
        <w:rPr>
          <w:rFonts w:asciiTheme="minorHAnsi" w:hAnsiTheme="minorHAnsi"/>
        </w:rPr>
      </w:pPr>
    </w:p>
    <w:p w:rsidR="00C212E3" w:rsidRDefault="004432E9">
      <w:pPr>
        <w:widowControl/>
        <w:spacing w:line="360" w:lineRule="auto"/>
        <w:jc w:val="left"/>
        <w:rPr>
          <w:rFonts w:asciiTheme="minorHAnsi" w:eastAsiaTheme="majorEastAsia" w:hAnsiTheme="minorHAnsi" w:cstheme="minorHAnsi"/>
          <w:b/>
          <w:szCs w:val="21"/>
          <w:highlight w:val="yellow"/>
        </w:rPr>
      </w:pPr>
      <w:r>
        <w:rPr>
          <w:rFonts w:asciiTheme="minorHAnsi" w:eastAsiaTheme="majorEastAsia" w:hAnsiTheme="minorHAnsi" w:cstheme="minorHAnsi" w:hint="eastAsia"/>
          <w:b/>
          <w:bCs/>
          <w:szCs w:val="21"/>
        </w:rPr>
        <w:t>【项目日期】</w:t>
      </w:r>
      <w:r>
        <w:rPr>
          <w:rFonts w:asciiTheme="minorHAnsi" w:eastAsiaTheme="majorEastAsia" w:hAnsiTheme="minorHAnsi" w:cstheme="minorHAnsi" w:hint="eastAsia"/>
          <w:b/>
          <w:szCs w:val="21"/>
        </w:rPr>
        <w:t>2</w:t>
      </w:r>
      <w:r>
        <w:rPr>
          <w:rFonts w:asciiTheme="minorHAnsi" w:eastAsiaTheme="majorEastAsia" w:hAnsiTheme="minorHAnsi" w:cstheme="minorHAnsi"/>
          <w:b/>
          <w:szCs w:val="21"/>
        </w:rPr>
        <w:t>0</w:t>
      </w:r>
      <w:r>
        <w:rPr>
          <w:rFonts w:asciiTheme="minorHAnsi" w:eastAsiaTheme="majorEastAsia" w:hAnsiTheme="minorHAnsi" w:cstheme="minorHAnsi" w:hint="eastAsia"/>
          <w:b/>
          <w:szCs w:val="21"/>
        </w:rPr>
        <w:t>20</w:t>
      </w:r>
      <w:r>
        <w:rPr>
          <w:rFonts w:asciiTheme="minorHAnsi" w:eastAsiaTheme="majorEastAsia" w:hAnsiTheme="minorHAnsi" w:cstheme="minorHAnsi" w:hint="eastAsia"/>
          <w:b/>
          <w:szCs w:val="21"/>
        </w:rPr>
        <w:t>年</w:t>
      </w:r>
      <w:r>
        <w:rPr>
          <w:rFonts w:asciiTheme="minorHAnsi" w:eastAsiaTheme="majorEastAsia" w:hAnsiTheme="minorHAnsi" w:cstheme="minorHAnsi" w:hint="eastAsia"/>
          <w:b/>
          <w:szCs w:val="21"/>
        </w:rPr>
        <w:t>9</w:t>
      </w:r>
      <w:r>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21</w:t>
      </w:r>
      <w:r>
        <w:rPr>
          <w:rFonts w:asciiTheme="minorHAnsi" w:eastAsiaTheme="majorEastAsia" w:hAnsiTheme="minorHAnsi" w:cstheme="minorHAnsi" w:hint="eastAsia"/>
          <w:b/>
          <w:szCs w:val="21"/>
        </w:rPr>
        <w:t>日</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b/>
          <w:szCs w:val="21"/>
        </w:rPr>
        <w:t xml:space="preserve">– </w:t>
      </w:r>
      <w:r>
        <w:rPr>
          <w:rFonts w:asciiTheme="minorHAnsi" w:eastAsiaTheme="majorEastAsia" w:hAnsiTheme="minorHAnsi" w:cstheme="minorHAnsi" w:hint="eastAsia"/>
          <w:b/>
          <w:szCs w:val="21"/>
        </w:rPr>
        <w:t>2021</w:t>
      </w:r>
      <w:r>
        <w:rPr>
          <w:rFonts w:asciiTheme="minorHAnsi" w:eastAsiaTheme="majorEastAsia" w:hAnsiTheme="minorHAnsi" w:cstheme="minorHAnsi" w:hint="eastAsia"/>
          <w:b/>
          <w:szCs w:val="21"/>
        </w:rPr>
        <w:t>年</w:t>
      </w:r>
      <w:r>
        <w:rPr>
          <w:rFonts w:asciiTheme="minorHAnsi" w:eastAsiaTheme="majorEastAsia" w:hAnsiTheme="minorHAnsi" w:cstheme="minorHAnsi" w:hint="eastAsia"/>
          <w:b/>
          <w:szCs w:val="21"/>
        </w:rPr>
        <w:t>1</w:t>
      </w:r>
      <w:r>
        <w:rPr>
          <w:rFonts w:asciiTheme="minorHAnsi" w:eastAsiaTheme="majorEastAsia" w:hAnsiTheme="minorHAnsi" w:cstheme="minorHAnsi" w:hint="eastAsia"/>
          <w:b/>
          <w:szCs w:val="21"/>
        </w:rPr>
        <w:t>月</w:t>
      </w:r>
      <w:r>
        <w:rPr>
          <w:rFonts w:asciiTheme="minorHAnsi" w:eastAsiaTheme="majorEastAsia" w:hAnsiTheme="minorHAnsi" w:cstheme="minorHAnsi"/>
          <w:b/>
          <w:szCs w:val="21"/>
        </w:rPr>
        <w:t>23</w:t>
      </w:r>
      <w:r>
        <w:rPr>
          <w:rFonts w:asciiTheme="minorHAnsi" w:eastAsiaTheme="majorEastAsia" w:hAnsiTheme="minorHAnsi" w:cstheme="minorHAnsi" w:hint="eastAsia"/>
          <w:b/>
          <w:szCs w:val="21"/>
        </w:rPr>
        <w:t>日</w:t>
      </w:r>
      <w:r>
        <w:rPr>
          <w:rFonts w:asciiTheme="minorHAnsi" w:eastAsiaTheme="majorEastAsia" w:hAnsiTheme="minorHAnsi" w:cstheme="minorHAnsi" w:hint="eastAsia"/>
          <w:b/>
          <w:szCs w:val="21"/>
          <w:highlight w:val="yellow"/>
        </w:rPr>
        <w:t>（时间可定制）</w:t>
      </w:r>
    </w:p>
    <w:p w:rsidR="00C212E3" w:rsidRDefault="00C212E3">
      <w:pPr>
        <w:widowControl/>
        <w:spacing w:line="360" w:lineRule="auto"/>
        <w:jc w:val="left"/>
        <w:rPr>
          <w:rFonts w:asciiTheme="minorHAnsi" w:eastAsiaTheme="majorEastAsia" w:hAnsiTheme="minorHAnsi" w:cstheme="minorHAnsi"/>
          <w:b/>
          <w:szCs w:val="21"/>
          <w:highlight w:val="yellow"/>
        </w:rPr>
      </w:pPr>
    </w:p>
    <w:p w:rsidR="00C212E3" w:rsidRDefault="004432E9">
      <w:pPr>
        <w:pStyle w:val="ae"/>
        <w:widowControl/>
        <w:spacing w:line="360" w:lineRule="auto"/>
        <w:ind w:left="422" w:hangingChars="200" w:hanging="422"/>
        <w:jc w:val="left"/>
        <w:rPr>
          <w:rFonts w:asciiTheme="minorHAnsi" w:eastAsiaTheme="majorEastAsia" w:hAnsiTheme="minorHAnsi" w:cstheme="minorHAnsi"/>
          <w:b/>
          <w:bCs/>
          <w:szCs w:val="21"/>
        </w:rPr>
      </w:pPr>
      <w:bookmarkStart w:id="2" w:name="_Hlk47022845"/>
      <w:r>
        <w:rPr>
          <w:rFonts w:asciiTheme="minorHAnsi" w:eastAsiaTheme="majorEastAsia" w:hAnsiTheme="minorHAnsi" w:cstheme="minorHAnsi" w:hint="eastAsia"/>
          <w:b/>
          <w:bCs/>
          <w:szCs w:val="21"/>
        </w:rPr>
        <w:t>【授课模式】</w:t>
      </w:r>
    </w:p>
    <w:bookmarkEnd w:id="2"/>
    <w:p w:rsidR="00C212E3" w:rsidRDefault="004432E9">
      <w:pPr>
        <w:pStyle w:val="ae"/>
        <w:widowControl/>
        <w:spacing w:line="360" w:lineRule="auto"/>
        <w:ind w:left="422" w:hangingChars="200" w:hanging="422"/>
        <w:jc w:val="left"/>
        <w:rPr>
          <w:rFonts w:asciiTheme="minorHAnsi" w:hAnsiTheme="minorHAnsi" w:cstheme="minorHAnsi"/>
          <w:kern w:val="0"/>
          <w:szCs w:val="21"/>
        </w:rPr>
      </w:pPr>
      <w:r>
        <w:rPr>
          <w:rFonts w:asciiTheme="minorHAnsi" w:eastAsiaTheme="majorEastAsia" w:hAnsiTheme="minorHAnsi" w:cstheme="minorHAnsi" w:hint="eastAsia"/>
          <w:b/>
          <w:bCs/>
          <w:szCs w:val="21"/>
        </w:rPr>
        <w:t xml:space="preserve"> </w:t>
      </w:r>
      <w:r>
        <w:rPr>
          <w:rFonts w:asciiTheme="minorHAnsi" w:eastAsiaTheme="majorEastAsia" w:hAnsiTheme="minorHAnsi" w:cstheme="minorHAnsi"/>
          <w:b/>
          <w:bCs/>
          <w:szCs w:val="21"/>
        </w:rPr>
        <w:t xml:space="preserve">   </w:t>
      </w:r>
      <w:bookmarkStart w:id="3" w:name="_Hlk47022858"/>
      <w:r>
        <w:rPr>
          <w:rFonts w:asciiTheme="minorHAnsi" w:hAnsiTheme="minorHAnsi" w:cstheme="minorHAnsi" w:hint="eastAsia"/>
          <w:kern w:val="0"/>
          <w:szCs w:val="21"/>
        </w:rPr>
        <w:t>本项目为期</w:t>
      </w:r>
      <w:r>
        <w:rPr>
          <w:rFonts w:asciiTheme="minorHAnsi" w:hAnsiTheme="minorHAnsi" w:cstheme="minorHAnsi" w:hint="eastAsia"/>
          <w:kern w:val="0"/>
          <w:szCs w:val="21"/>
        </w:rPr>
        <w:t>15</w:t>
      </w:r>
      <w:r>
        <w:rPr>
          <w:rFonts w:asciiTheme="minorHAnsi" w:hAnsiTheme="minorHAnsi" w:cstheme="minorHAnsi" w:hint="eastAsia"/>
          <w:kern w:val="0"/>
          <w:szCs w:val="21"/>
        </w:rPr>
        <w:t>周，总共</w:t>
      </w:r>
      <w:r>
        <w:rPr>
          <w:rFonts w:asciiTheme="minorHAnsi" w:hAnsiTheme="minorHAnsi" w:cstheme="minorHAnsi" w:hint="eastAsia"/>
          <w:kern w:val="0"/>
          <w:szCs w:val="21"/>
        </w:rPr>
        <w:t>45</w:t>
      </w:r>
      <w:r>
        <w:rPr>
          <w:rFonts w:asciiTheme="minorHAnsi" w:hAnsiTheme="minorHAnsi" w:cstheme="minorHAnsi" w:hint="eastAsia"/>
          <w:kern w:val="0"/>
          <w:szCs w:val="21"/>
        </w:rPr>
        <w:t>个课时，每周六安排一次实时直播授课，授课时间为北京</w:t>
      </w:r>
    </w:p>
    <w:p w:rsidR="00C212E3" w:rsidRDefault="004432E9">
      <w:pPr>
        <w:pStyle w:val="ae"/>
        <w:widowControl/>
        <w:spacing w:line="360" w:lineRule="auto"/>
        <w:ind w:left="420" w:hangingChars="200" w:hanging="420"/>
        <w:jc w:val="left"/>
        <w:rPr>
          <w:rFonts w:asciiTheme="minorHAnsi" w:eastAsiaTheme="majorEastAsia" w:hAnsiTheme="minorHAnsi" w:cstheme="minorHAnsi"/>
          <w:szCs w:val="21"/>
        </w:rPr>
      </w:pPr>
      <w:r>
        <w:rPr>
          <w:rFonts w:asciiTheme="minorHAnsi" w:hAnsiTheme="minorHAnsi" w:cstheme="minorHAnsi" w:hint="eastAsia"/>
          <w:kern w:val="0"/>
          <w:szCs w:val="21"/>
        </w:rPr>
        <w:t>时间上午</w:t>
      </w:r>
      <w:r>
        <w:rPr>
          <w:rFonts w:asciiTheme="minorHAnsi" w:hAnsiTheme="minorHAnsi" w:cstheme="minorHAnsi" w:hint="eastAsia"/>
          <w:kern w:val="0"/>
          <w:szCs w:val="21"/>
        </w:rPr>
        <w:t>9</w:t>
      </w:r>
      <w:r>
        <w:rPr>
          <w:rFonts w:asciiTheme="minorHAnsi" w:hAnsiTheme="minorHAnsi" w:cstheme="minorHAnsi" w:hint="eastAsia"/>
          <w:kern w:val="0"/>
          <w:szCs w:val="21"/>
        </w:rPr>
        <w:t>点</w:t>
      </w:r>
      <w:r>
        <w:rPr>
          <w:rFonts w:asciiTheme="minorHAnsi" w:hAnsiTheme="minorHAnsi" w:cstheme="minorHAnsi" w:hint="eastAsia"/>
          <w:kern w:val="0"/>
          <w:szCs w:val="21"/>
        </w:rPr>
        <w:t>-12</w:t>
      </w:r>
      <w:r>
        <w:rPr>
          <w:rFonts w:asciiTheme="minorHAnsi" w:hAnsiTheme="minorHAnsi" w:cstheme="minorHAnsi" w:hint="eastAsia"/>
          <w:kern w:val="0"/>
          <w:szCs w:val="21"/>
        </w:rPr>
        <w:t>点，每节课</w:t>
      </w:r>
      <w:r>
        <w:rPr>
          <w:rFonts w:asciiTheme="minorHAnsi" w:hAnsiTheme="minorHAnsi" w:cstheme="minorHAnsi" w:hint="eastAsia"/>
          <w:kern w:val="0"/>
          <w:szCs w:val="21"/>
        </w:rPr>
        <w:t>3</w:t>
      </w:r>
      <w:r>
        <w:rPr>
          <w:rFonts w:asciiTheme="minorHAnsi" w:hAnsiTheme="minorHAnsi" w:cstheme="minorHAnsi" w:hint="eastAsia"/>
          <w:kern w:val="0"/>
          <w:szCs w:val="21"/>
        </w:rPr>
        <w:t>小时，包括老师的在线授课与答疑反馈时间。</w:t>
      </w:r>
      <w:r>
        <w:rPr>
          <w:rFonts w:asciiTheme="minorHAnsi" w:eastAsiaTheme="majorEastAsia" w:hAnsiTheme="minorHAnsi" w:cstheme="minorHAnsi" w:hint="eastAsia"/>
          <w:szCs w:val="21"/>
        </w:rPr>
        <w:t>课程将全程</w:t>
      </w:r>
    </w:p>
    <w:p w:rsidR="00C212E3" w:rsidRDefault="004432E9">
      <w:pPr>
        <w:pStyle w:val="ae"/>
        <w:widowControl/>
        <w:spacing w:line="360" w:lineRule="auto"/>
        <w:ind w:left="420" w:hangingChars="200" w:hanging="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通过先进的</w:t>
      </w:r>
      <w:r>
        <w:rPr>
          <w:rFonts w:asciiTheme="minorHAnsi" w:eastAsiaTheme="majorEastAsia" w:hAnsiTheme="minorHAnsi" w:cstheme="minorHAnsi" w:hint="eastAsia"/>
          <w:szCs w:val="21"/>
        </w:rPr>
        <w:t>Z</w:t>
      </w:r>
      <w:r>
        <w:rPr>
          <w:rFonts w:asciiTheme="minorHAnsi" w:eastAsiaTheme="majorEastAsia" w:hAnsiTheme="minorHAnsi" w:cstheme="minorHAnsi"/>
          <w:szCs w:val="21"/>
        </w:rPr>
        <w:t>oom</w:t>
      </w:r>
      <w:r>
        <w:rPr>
          <w:rFonts w:asciiTheme="minorHAnsi" w:eastAsiaTheme="majorEastAsia" w:hAnsiTheme="minorHAnsi" w:cstheme="minorHAnsi" w:hint="eastAsia"/>
          <w:szCs w:val="21"/>
        </w:rPr>
        <w:t>在线视频会议平台，进行真人实时直播授课。所有课程均为</w:t>
      </w:r>
      <w:r>
        <w:rPr>
          <w:rFonts w:asciiTheme="minorHAnsi" w:eastAsiaTheme="majorEastAsia" w:hAnsiTheme="minorHAnsi" w:cstheme="minorHAnsi" w:hint="eastAsia"/>
          <w:szCs w:val="21"/>
        </w:rPr>
        <w:t>12-15</w:t>
      </w:r>
      <w:r>
        <w:rPr>
          <w:rFonts w:asciiTheme="minorHAnsi" w:eastAsiaTheme="majorEastAsia" w:hAnsiTheme="minorHAnsi" w:cstheme="minorHAnsi" w:hint="eastAsia"/>
          <w:szCs w:val="21"/>
        </w:rPr>
        <w:t>人的</w:t>
      </w:r>
    </w:p>
    <w:p w:rsidR="00C212E3" w:rsidRDefault="004432E9">
      <w:pPr>
        <w:pStyle w:val="ae"/>
        <w:widowControl/>
        <w:spacing w:line="360" w:lineRule="auto"/>
        <w:ind w:left="420" w:hangingChars="200" w:hanging="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小班授课，以保障教学质量与互动效果。同时，为确保授课期间网络通畅，校方还计划提</w:t>
      </w:r>
    </w:p>
    <w:p w:rsidR="00C212E3" w:rsidRDefault="004432E9">
      <w:pPr>
        <w:pStyle w:val="ae"/>
        <w:widowControl/>
        <w:spacing w:line="360" w:lineRule="auto"/>
        <w:ind w:left="420" w:hangingChars="200" w:hanging="420"/>
        <w:jc w:val="left"/>
        <w:rPr>
          <w:rFonts w:asciiTheme="minorHAnsi" w:hAnsiTheme="minorHAnsi" w:cstheme="minorHAnsi"/>
          <w:kern w:val="0"/>
          <w:szCs w:val="21"/>
        </w:rPr>
      </w:pPr>
      <w:r>
        <w:rPr>
          <w:rFonts w:asciiTheme="minorHAnsi" w:eastAsiaTheme="majorEastAsia" w:hAnsiTheme="minorHAnsi" w:cstheme="minorHAnsi" w:hint="eastAsia"/>
          <w:szCs w:val="21"/>
        </w:rPr>
        <w:t>供专门的</w:t>
      </w:r>
      <w:r>
        <w:rPr>
          <w:rFonts w:asciiTheme="minorHAnsi" w:eastAsiaTheme="majorEastAsia" w:hAnsiTheme="minorHAnsi" w:cstheme="minorHAnsi" w:hint="eastAsia"/>
          <w:szCs w:val="21"/>
        </w:rPr>
        <w:t>V</w:t>
      </w:r>
      <w:r>
        <w:rPr>
          <w:rFonts w:asciiTheme="minorHAnsi" w:eastAsiaTheme="majorEastAsia" w:hAnsiTheme="minorHAnsi" w:cstheme="minorHAnsi"/>
          <w:szCs w:val="21"/>
        </w:rPr>
        <w:t>PN</w:t>
      </w:r>
      <w:r>
        <w:rPr>
          <w:rFonts w:asciiTheme="minorHAnsi" w:eastAsiaTheme="majorEastAsia" w:hAnsiTheme="minorHAnsi" w:cstheme="minorHAnsi" w:hint="eastAsia"/>
          <w:szCs w:val="21"/>
        </w:rPr>
        <w:t>服务。</w:t>
      </w:r>
    </w:p>
    <w:bookmarkEnd w:id="3"/>
    <w:p w:rsidR="00C212E3" w:rsidRDefault="004432E9">
      <w:pPr>
        <w:pStyle w:val="ae"/>
        <w:widowControl/>
        <w:spacing w:line="360" w:lineRule="auto"/>
        <w:ind w:leftChars="200" w:left="420" w:firstLineChars="0" w:firstLine="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参加项目的学生们均可获得阿德莱德大学在线教学系统</w:t>
      </w:r>
      <w:proofErr w:type="spellStart"/>
      <w:r>
        <w:rPr>
          <w:rFonts w:asciiTheme="minorHAnsi" w:eastAsiaTheme="majorEastAsia" w:hAnsiTheme="minorHAnsi" w:cstheme="minorHAnsi" w:hint="eastAsia"/>
          <w:szCs w:val="21"/>
        </w:rPr>
        <w:t>M</w:t>
      </w:r>
      <w:r>
        <w:rPr>
          <w:rFonts w:asciiTheme="minorHAnsi" w:eastAsiaTheme="majorEastAsia" w:hAnsiTheme="minorHAnsi" w:cstheme="minorHAnsi"/>
          <w:szCs w:val="21"/>
        </w:rPr>
        <w:t>yUni</w:t>
      </w:r>
      <w:proofErr w:type="spellEnd"/>
      <w:r>
        <w:rPr>
          <w:rFonts w:asciiTheme="minorHAnsi" w:eastAsiaTheme="majorEastAsia" w:hAnsiTheme="minorHAnsi" w:cstheme="minorHAnsi" w:hint="eastAsia"/>
          <w:szCs w:val="21"/>
        </w:rPr>
        <w:t>的正式账户，通过该平</w:t>
      </w:r>
    </w:p>
    <w:p w:rsidR="00C212E3" w:rsidRDefault="004432E9">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台进行有效的学习管理，比如查询老师布置的课前与课后作业、获取相关的教学资料、完成并在线提交作业、接收授课老师的反馈、参与师生的在线讨论、在规定期限内收看课程回放等。</w:t>
      </w:r>
    </w:p>
    <w:p w:rsidR="00C212E3" w:rsidRDefault="00C212E3">
      <w:pPr>
        <w:widowControl/>
        <w:spacing w:line="360" w:lineRule="auto"/>
        <w:ind w:firstLine="420"/>
        <w:jc w:val="left"/>
        <w:rPr>
          <w:rFonts w:asciiTheme="minorHAnsi" w:eastAsiaTheme="majorEastAsia" w:hAnsiTheme="minorHAnsi" w:cstheme="minorHAnsi"/>
          <w:szCs w:val="21"/>
        </w:rPr>
      </w:pPr>
    </w:p>
    <w:p w:rsidR="00C212E3" w:rsidRDefault="004432E9">
      <w:pPr>
        <w:pStyle w:val="ae"/>
        <w:widowControl/>
        <w:spacing w:line="360" w:lineRule="auto"/>
        <w:ind w:left="422" w:hangingChars="200" w:hanging="422"/>
        <w:jc w:val="left"/>
        <w:rPr>
          <w:rFonts w:asciiTheme="minorHAnsi" w:hAnsiTheme="minorHAnsi" w:cstheme="minorHAnsi"/>
          <w:kern w:val="0"/>
          <w:szCs w:val="21"/>
        </w:rPr>
      </w:pPr>
      <w:bookmarkStart w:id="4" w:name="_Hlk47022997"/>
      <w:r>
        <w:rPr>
          <w:rFonts w:asciiTheme="minorHAnsi" w:eastAsiaTheme="majorEastAsia" w:hAnsiTheme="minorHAnsi" w:cstheme="minorHAnsi" w:hint="eastAsia"/>
          <w:b/>
          <w:bCs/>
          <w:szCs w:val="21"/>
        </w:rPr>
        <w:t>【项目内容】</w:t>
      </w:r>
      <w:r>
        <w:rPr>
          <w:rFonts w:asciiTheme="minorHAnsi" w:eastAsiaTheme="majorEastAsia" w:hAnsiTheme="minorHAnsi" w:cstheme="minorHAnsi"/>
          <w:b/>
          <w:bCs/>
          <w:szCs w:val="21"/>
        </w:rPr>
        <w:br/>
      </w:r>
      <w:r>
        <w:rPr>
          <w:rFonts w:asciiTheme="minorHAnsi" w:eastAsiaTheme="majorEastAsia" w:hAnsiTheme="minorHAnsi" w:cstheme="minorHAnsi" w:hint="eastAsia"/>
          <w:szCs w:val="21"/>
        </w:rPr>
        <w:t>项目</w:t>
      </w:r>
      <w:r>
        <w:rPr>
          <w:rFonts w:asciiTheme="minorHAnsi" w:hAnsiTheme="minorHAnsi" w:cstheme="minorHAnsi" w:hint="eastAsia"/>
          <w:kern w:val="0"/>
          <w:szCs w:val="21"/>
        </w:rPr>
        <w:t>主要包括以下几个主要的模块：</w:t>
      </w:r>
    </w:p>
    <w:bookmarkEnd w:id="4"/>
    <w:p w:rsidR="00C212E3" w:rsidRDefault="004432E9">
      <w:pPr>
        <w:spacing w:line="360" w:lineRule="auto"/>
        <w:ind w:left="422" w:hangingChars="200" w:hanging="422"/>
        <w:rPr>
          <w:rFonts w:asciiTheme="minorHAnsi" w:eastAsiaTheme="majorEastAsia" w:hAnsiTheme="minorHAnsi" w:cstheme="minorHAnsi"/>
          <w:szCs w:val="21"/>
        </w:rPr>
      </w:pPr>
      <w:r>
        <w:rPr>
          <w:rFonts w:asciiTheme="minorHAnsi" w:eastAsiaTheme="majorEastAsia" w:hAnsiTheme="minorHAnsi" w:cstheme="minorHAnsi" w:hint="eastAsia"/>
          <w:b/>
          <w:bCs/>
          <w:szCs w:val="21"/>
          <w:u w:val="single"/>
        </w:rPr>
        <w:t>模块</w:t>
      </w:r>
      <w:proofErr w:type="gramStart"/>
      <w:r>
        <w:rPr>
          <w:rFonts w:asciiTheme="minorHAnsi" w:eastAsiaTheme="majorEastAsia" w:hAnsiTheme="minorHAnsi" w:cstheme="minorHAnsi" w:hint="eastAsia"/>
          <w:b/>
          <w:bCs/>
          <w:szCs w:val="21"/>
          <w:u w:val="single"/>
        </w:rPr>
        <w:t>一</w:t>
      </w:r>
      <w:proofErr w:type="gramEnd"/>
      <w:r>
        <w:rPr>
          <w:rFonts w:asciiTheme="minorHAnsi" w:eastAsiaTheme="majorEastAsia" w:hAnsiTheme="minorHAnsi" w:cstheme="minorHAnsi" w:hint="eastAsia"/>
          <w:b/>
          <w:bCs/>
          <w:szCs w:val="21"/>
          <w:u w:val="single"/>
        </w:rPr>
        <w:t>：学术英语（约</w:t>
      </w:r>
      <w:r>
        <w:rPr>
          <w:rFonts w:asciiTheme="minorHAnsi" w:eastAsiaTheme="majorEastAsia" w:hAnsiTheme="minorHAnsi" w:cstheme="minorHAnsi" w:hint="eastAsia"/>
          <w:b/>
          <w:bCs/>
          <w:szCs w:val="21"/>
          <w:u w:val="single"/>
        </w:rPr>
        <w:t>21</w:t>
      </w:r>
      <w:r>
        <w:rPr>
          <w:rFonts w:asciiTheme="minorHAnsi" w:eastAsiaTheme="majorEastAsia" w:hAnsiTheme="minorHAnsi" w:cstheme="minorHAnsi" w:hint="eastAsia"/>
          <w:b/>
          <w:bCs/>
          <w:szCs w:val="21"/>
          <w:u w:val="single"/>
        </w:rPr>
        <w:t>小时）</w:t>
      </w:r>
      <w:r>
        <w:rPr>
          <w:rFonts w:asciiTheme="minorHAnsi" w:eastAsiaTheme="majorEastAsia" w:hAnsiTheme="minorHAnsi" w:cstheme="minorHAnsi"/>
          <w:szCs w:val="21"/>
        </w:rPr>
        <w:br/>
      </w:r>
      <w:r>
        <w:rPr>
          <w:rFonts w:asciiTheme="minorHAnsi" w:eastAsiaTheme="majorEastAsia" w:hAnsiTheme="minorHAnsi" w:cstheme="minorHAnsi" w:hint="eastAsia"/>
          <w:szCs w:val="21"/>
        </w:rPr>
        <w:t>该模块旨在提高学生在国际社交、职业、与学术环境中的英语水平，以及沟通与学习</w:t>
      </w:r>
    </w:p>
    <w:p w:rsidR="00C212E3" w:rsidRDefault="004432E9">
      <w:pPr>
        <w:spacing w:line="360" w:lineRule="auto"/>
        <w:ind w:left="420" w:hangingChars="200" w:hanging="420"/>
        <w:rPr>
          <w:rFonts w:asciiTheme="minorHAnsi" w:eastAsiaTheme="majorEastAsia" w:hAnsiTheme="minorHAnsi" w:cstheme="minorHAnsi"/>
          <w:szCs w:val="21"/>
        </w:rPr>
      </w:pPr>
      <w:r>
        <w:rPr>
          <w:rFonts w:asciiTheme="minorHAnsi" w:eastAsiaTheme="majorEastAsia" w:hAnsiTheme="minorHAnsi" w:cstheme="minorHAnsi" w:hint="eastAsia"/>
          <w:szCs w:val="21"/>
        </w:rPr>
        <w:t>技能。课程将重点培养听说读写能力，采用互动式教学方法，安排学生进行配对练习、开展</w:t>
      </w:r>
    </w:p>
    <w:p w:rsidR="00C212E3" w:rsidRDefault="004432E9">
      <w:pPr>
        <w:spacing w:line="360" w:lineRule="auto"/>
        <w:ind w:left="420" w:hangingChars="200" w:hanging="420"/>
        <w:rPr>
          <w:rFonts w:asciiTheme="minorHAnsi" w:eastAsiaTheme="majorEastAsia" w:hAnsiTheme="minorHAnsi" w:cstheme="minorHAnsi"/>
          <w:szCs w:val="21"/>
        </w:rPr>
      </w:pPr>
      <w:r>
        <w:rPr>
          <w:rFonts w:asciiTheme="minorHAnsi" w:eastAsiaTheme="majorEastAsia" w:hAnsiTheme="minorHAnsi" w:cstheme="minorHAnsi" w:hint="eastAsia"/>
          <w:szCs w:val="21"/>
        </w:rPr>
        <w:t>小组任务以及参与角色扮演活动。学生在支持性的学习环境中，展开积极的问答与讨论。通</w:t>
      </w:r>
    </w:p>
    <w:p w:rsidR="00C212E3" w:rsidRDefault="004432E9">
      <w:pPr>
        <w:spacing w:line="360" w:lineRule="auto"/>
        <w:ind w:left="420" w:hangingChars="200" w:hanging="420"/>
        <w:rPr>
          <w:rFonts w:asciiTheme="minorHAnsi" w:eastAsiaTheme="majorEastAsia" w:hAnsiTheme="minorHAnsi" w:cstheme="minorHAnsi"/>
          <w:szCs w:val="21"/>
        </w:rPr>
      </w:pPr>
      <w:r>
        <w:rPr>
          <w:rFonts w:asciiTheme="minorHAnsi" w:eastAsiaTheme="majorEastAsia" w:hAnsiTheme="minorHAnsi" w:cstheme="minorHAnsi" w:hint="eastAsia"/>
          <w:szCs w:val="21"/>
        </w:rPr>
        <w:t>过使用英语的口语和书面用语来收集、理解与传达信息，他们的语言技能、信心和团队合作</w:t>
      </w:r>
    </w:p>
    <w:p w:rsidR="00C212E3" w:rsidRDefault="004432E9">
      <w:pPr>
        <w:spacing w:line="360" w:lineRule="auto"/>
        <w:ind w:left="420" w:hangingChars="200" w:hanging="420"/>
        <w:rPr>
          <w:rFonts w:asciiTheme="minorHAnsi" w:eastAsiaTheme="majorEastAsia" w:hAnsiTheme="minorHAnsi" w:cstheme="minorHAnsi"/>
          <w:szCs w:val="21"/>
        </w:rPr>
      </w:pPr>
      <w:r>
        <w:rPr>
          <w:rFonts w:asciiTheme="minorHAnsi" w:eastAsiaTheme="majorEastAsia" w:hAnsiTheme="minorHAnsi" w:cstheme="minorHAnsi" w:hint="eastAsia"/>
          <w:szCs w:val="21"/>
        </w:rPr>
        <w:t>能力均将得到有效提升。</w:t>
      </w:r>
    </w:p>
    <w:p w:rsidR="00C212E3" w:rsidRDefault="004432E9">
      <w:pPr>
        <w:spacing w:line="360" w:lineRule="auto"/>
        <w:ind w:left="420" w:hangingChars="200" w:hanging="420"/>
        <w:rPr>
          <w:rFonts w:asciiTheme="minorHAnsi" w:eastAsiaTheme="majorEastAsia" w:hAnsiTheme="minorHAnsi" w:cstheme="minorHAnsi"/>
          <w:szCs w:val="21"/>
        </w:rPr>
      </w:pPr>
      <w:r>
        <w:rPr>
          <w:rFonts w:asciiTheme="minorHAnsi" w:eastAsiaTheme="majorEastAsia" w:hAnsiTheme="minorHAnsi" w:cstheme="minorHAnsi" w:hint="eastAsia"/>
          <w:szCs w:val="21"/>
        </w:rPr>
        <w:t xml:space="preserve"> </w:t>
      </w:r>
      <w:r>
        <w:rPr>
          <w:rFonts w:asciiTheme="minorHAnsi" w:eastAsiaTheme="majorEastAsia" w:hAnsiTheme="minorHAnsi" w:cstheme="minorHAnsi"/>
          <w:szCs w:val="21"/>
        </w:rPr>
        <w:t xml:space="preserve">   </w:t>
      </w:r>
      <w:r>
        <w:rPr>
          <w:rFonts w:asciiTheme="minorHAnsi" w:eastAsiaTheme="majorEastAsia" w:hAnsiTheme="minorHAnsi" w:cstheme="minorHAnsi" w:hint="eastAsia"/>
          <w:szCs w:val="21"/>
        </w:rPr>
        <w:t>课程将重点关注以下学术英语技能的提升：</w:t>
      </w:r>
    </w:p>
    <w:p w:rsidR="00C212E3" w:rsidRDefault="004432E9">
      <w:pPr>
        <w:pStyle w:val="ae"/>
        <w:widowControl/>
        <w:numPr>
          <w:ilvl w:val="0"/>
          <w:numId w:val="5"/>
        </w:numPr>
        <w:shd w:val="clear" w:color="auto" w:fill="FFFFFF"/>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szCs w:val="21"/>
        </w:rPr>
        <w:t>学术表述分析</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szCs w:val="21"/>
        </w:rPr>
        <w:t>学术阅读</w:t>
      </w:r>
      <w:r>
        <w:rPr>
          <w:rFonts w:asciiTheme="minorHAnsi" w:eastAsiaTheme="majorEastAsia" w:hAnsiTheme="minorHAnsi" w:cstheme="minorHAnsi" w:hint="eastAsia"/>
          <w:szCs w:val="21"/>
        </w:rPr>
        <w:t>（包括批判性阅读、以及阅读与笔记）</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szCs w:val="21"/>
        </w:rPr>
        <w:t>学术写作</w:t>
      </w:r>
      <w:r>
        <w:rPr>
          <w:rFonts w:asciiTheme="minorHAnsi" w:eastAsiaTheme="majorEastAsia" w:hAnsiTheme="minorHAnsi" w:cstheme="minorHAnsi" w:hint="eastAsia"/>
          <w:szCs w:val="21"/>
        </w:rPr>
        <w:t>（包括撰写附注参考书目、批判性评论、研究报告与研究文章）</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学术口语</w:t>
      </w:r>
      <w:r>
        <w:rPr>
          <w:rFonts w:asciiTheme="minorHAnsi" w:eastAsiaTheme="majorEastAsia" w:hAnsiTheme="minorHAnsi" w:cstheme="minorHAnsi"/>
          <w:szCs w:val="21"/>
        </w:rPr>
        <w:t xml:space="preserve"> (</w:t>
      </w:r>
      <w:r>
        <w:rPr>
          <w:rFonts w:asciiTheme="minorHAnsi" w:eastAsiaTheme="majorEastAsia" w:hAnsiTheme="minorHAnsi" w:cstheme="minorHAnsi"/>
          <w:szCs w:val="21"/>
        </w:rPr>
        <w:t>包括主导与参与教学和研讨会</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以及策划与实施个人或小组的口头演示</w:t>
      </w:r>
      <w:r>
        <w:rPr>
          <w:rFonts w:asciiTheme="minorHAnsi" w:eastAsiaTheme="majorEastAsia" w:hAnsiTheme="minorHAnsi" w:cstheme="minorHAnsi" w:hint="eastAsia"/>
          <w:szCs w:val="21"/>
        </w:rPr>
        <w:t>)</w:t>
      </w:r>
    </w:p>
    <w:p w:rsidR="00C212E3" w:rsidRDefault="004432E9">
      <w:pPr>
        <w:pStyle w:val="ae"/>
        <w:widowControl/>
        <w:numPr>
          <w:ilvl w:val="0"/>
          <w:numId w:val="5"/>
        </w:numPr>
        <w:shd w:val="clear" w:color="auto" w:fill="FFFFFF"/>
        <w:spacing w:afterLines="100" w:after="312"/>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szCs w:val="21"/>
        </w:rPr>
        <w:t>学术听力</w:t>
      </w:r>
      <w:r>
        <w:rPr>
          <w:rFonts w:asciiTheme="minorHAnsi" w:eastAsiaTheme="majorEastAsia" w:hAnsiTheme="minorHAnsi" w:cstheme="minorHAnsi" w:hint="eastAsia"/>
          <w:szCs w:val="21"/>
        </w:rPr>
        <w:t>（听力与笔记）</w:t>
      </w:r>
    </w:p>
    <w:p w:rsidR="00C212E3" w:rsidRDefault="004432E9">
      <w:pPr>
        <w:widowControl/>
        <w:shd w:val="clear" w:color="auto" w:fill="FFFFFF"/>
        <w:spacing w:afterLines="100" w:after="312"/>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b/>
          <w:bCs/>
          <w:szCs w:val="21"/>
          <w:u w:val="single"/>
        </w:rPr>
        <w:t>模块二：研究沟通技能（约</w:t>
      </w:r>
      <w:r>
        <w:rPr>
          <w:rFonts w:asciiTheme="minorHAnsi" w:eastAsiaTheme="majorEastAsia" w:hAnsiTheme="minorHAnsi" w:cstheme="minorHAnsi" w:hint="eastAsia"/>
          <w:b/>
          <w:bCs/>
          <w:szCs w:val="21"/>
          <w:u w:val="single"/>
        </w:rPr>
        <w:t>15</w:t>
      </w:r>
      <w:r>
        <w:rPr>
          <w:rFonts w:asciiTheme="minorHAnsi" w:eastAsiaTheme="majorEastAsia" w:hAnsiTheme="minorHAnsi" w:cstheme="minorHAnsi" w:hint="eastAsia"/>
          <w:b/>
          <w:bCs/>
          <w:szCs w:val="21"/>
          <w:u w:val="single"/>
        </w:rPr>
        <w:t>小时）</w:t>
      </w:r>
    </w:p>
    <w:p w:rsidR="00C212E3" w:rsidRDefault="004432E9">
      <w:pPr>
        <w:spacing w:line="360" w:lineRule="auto"/>
        <w:ind w:leftChars="200" w:left="420"/>
        <w:rPr>
          <w:rFonts w:asciiTheme="minorHAnsi" w:eastAsiaTheme="majorEastAsia" w:hAnsiTheme="minorHAnsi" w:cstheme="minorHAnsi"/>
          <w:szCs w:val="21"/>
        </w:rPr>
      </w:pPr>
      <w:r>
        <w:rPr>
          <w:rFonts w:asciiTheme="minorHAnsi" w:eastAsiaTheme="majorEastAsia" w:hAnsiTheme="minorHAnsi" w:cstheme="minorHAnsi" w:hint="eastAsia"/>
          <w:szCs w:val="21"/>
        </w:rPr>
        <w:t>该模块将采用交互式的方法以及以学习者为中心的教学内容，以培养学生有效参与当今</w:t>
      </w:r>
    </w:p>
    <w:p w:rsidR="00C212E3" w:rsidRDefault="004432E9">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全球学术界活动的能力。课程将帮助学生提升以下方面的学术研究技巧：</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szCs w:val="21"/>
        </w:rPr>
        <w:t>学术研究流程</w:t>
      </w:r>
      <w:r>
        <w:rPr>
          <w:rFonts w:asciiTheme="minorHAnsi" w:eastAsiaTheme="majorEastAsia" w:hAnsiTheme="minorHAnsi" w:cstheme="minorHAnsi" w:hint="eastAsia"/>
          <w:szCs w:val="21"/>
        </w:rPr>
        <w:t>（包括定量与定性研究、研究问题以及数据收集）</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szCs w:val="21"/>
        </w:rPr>
        <w:t>准备研究计划</w:t>
      </w:r>
      <w:r>
        <w:rPr>
          <w:rFonts w:asciiTheme="minorHAnsi" w:eastAsiaTheme="majorEastAsia" w:hAnsiTheme="minorHAnsi" w:cstheme="minorHAnsi" w:hint="eastAsia"/>
          <w:szCs w:val="21"/>
        </w:rPr>
        <w:t>（包括选题、资料收集与评估、以及撰写计划）</w:t>
      </w:r>
      <w:r>
        <w:rPr>
          <w:rFonts w:asciiTheme="minorHAnsi" w:eastAsiaTheme="majorEastAsia" w:hAnsiTheme="minorHAnsi" w:cstheme="minorHAnsi"/>
          <w:szCs w:val="21"/>
        </w:rPr>
        <w:t xml:space="preserve"> </w:t>
      </w:r>
    </w:p>
    <w:p w:rsidR="00C212E3" w:rsidRDefault="004432E9">
      <w:pPr>
        <w:pStyle w:val="ae"/>
        <w:widowControl/>
        <w:numPr>
          <w:ilvl w:val="0"/>
          <w:numId w:val="5"/>
        </w:numPr>
        <w:shd w:val="clear" w:color="auto" w:fill="FFFFFF"/>
        <w:ind w:left="714" w:firstLineChars="0" w:hanging="357"/>
        <w:jc w:val="left"/>
        <w:rPr>
          <w:rFonts w:asciiTheme="minorHAnsi" w:eastAsiaTheme="majorEastAsia" w:hAnsiTheme="minorHAnsi" w:cstheme="minorHAnsi"/>
          <w:szCs w:val="21"/>
        </w:rPr>
      </w:pPr>
      <w:r>
        <w:rPr>
          <w:rFonts w:asciiTheme="minorHAnsi" w:eastAsiaTheme="majorEastAsia" w:hAnsiTheme="minorHAnsi" w:cstheme="minorHAnsi"/>
          <w:szCs w:val="21"/>
        </w:rPr>
        <w:t>学术总结</w:t>
      </w:r>
      <w:r>
        <w:rPr>
          <w:rFonts w:asciiTheme="minorHAnsi" w:eastAsiaTheme="majorEastAsia" w:hAnsiTheme="minorHAnsi" w:cstheme="minorHAnsi" w:hint="eastAsia"/>
          <w:szCs w:val="21"/>
        </w:rPr>
        <w:t>、释义</w:t>
      </w:r>
      <w:r>
        <w:rPr>
          <w:rFonts w:asciiTheme="minorHAnsi" w:eastAsiaTheme="majorEastAsia" w:hAnsiTheme="minorHAnsi" w:cstheme="minorHAnsi"/>
          <w:szCs w:val="21"/>
        </w:rPr>
        <w:t>与参考引用的规范</w:t>
      </w:r>
    </w:p>
    <w:p w:rsidR="00C212E3" w:rsidRDefault="004432E9">
      <w:pPr>
        <w:pStyle w:val="ae"/>
        <w:widowControl/>
        <w:numPr>
          <w:ilvl w:val="0"/>
          <w:numId w:val="5"/>
        </w:numPr>
        <w:shd w:val="clear" w:color="auto" w:fill="FFFFFF"/>
        <w:ind w:firstLineChars="0"/>
        <w:jc w:val="left"/>
        <w:rPr>
          <w:rFonts w:asciiTheme="minorHAnsi" w:eastAsiaTheme="majorEastAsia" w:hAnsiTheme="minorHAnsi" w:cstheme="minorHAnsi"/>
          <w:szCs w:val="21"/>
        </w:rPr>
      </w:pPr>
      <w:r>
        <w:rPr>
          <w:rFonts w:asciiTheme="minorHAnsi" w:eastAsiaTheme="majorEastAsia" w:hAnsiTheme="minorHAnsi" w:cstheme="minorHAnsi"/>
          <w:szCs w:val="21"/>
        </w:rPr>
        <w:t>编辑与</w:t>
      </w:r>
      <w:r>
        <w:rPr>
          <w:rFonts w:asciiTheme="minorHAnsi" w:eastAsiaTheme="majorEastAsia" w:hAnsiTheme="minorHAnsi" w:cstheme="minorHAnsi" w:hint="eastAsia"/>
          <w:szCs w:val="21"/>
        </w:rPr>
        <w:t>校对</w:t>
      </w:r>
    </w:p>
    <w:p w:rsidR="00C212E3" w:rsidRDefault="00C212E3">
      <w:pPr>
        <w:widowControl/>
        <w:spacing w:line="360" w:lineRule="auto"/>
        <w:jc w:val="left"/>
        <w:rPr>
          <w:rFonts w:asciiTheme="minorHAnsi" w:eastAsiaTheme="majorEastAsia" w:hAnsiTheme="minorHAnsi" w:cstheme="minorHAnsi"/>
          <w:szCs w:val="21"/>
          <w:u w:val="single"/>
        </w:rPr>
      </w:pPr>
    </w:p>
    <w:p w:rsidR="00C212E3" w:rsidRDefault="004432E9">
      <w:pPr>
        <w:widowControl/>
        <w:spacing w:line="360" w:lineRule="auto"/>
        <w:ind w:left="422" w:hangingChars="200" w:hanging="422"/>
        <w:jc w:val="left"/>
        <w:rPr>
          <w:rFonts w:asciiTheme="minorHAnsi" w:eastAsiaTheme="majorEastAsia" w:hAnsiTheme="minorHAnsi" w:cstheme="minorHAnsi"/>
          <w:szCs w:val="21"/>
        </w:rPr>
      </w:pPr>
      <w:r>
        <w:rPr>
          <w:rFonts w:asciiTheme="minorHAnsi" w:eastAsiaTheme="majorEastAsia" w:hAnsiTheme="minorHAnsi" w:cstheme="minorHAnsi" w:hint="eastAsia"/>
          <w:b/>
          <w:bCs/>
          <w:szCs w:val="21"/>
          <w:u w:val="single"/>
        </w:rPr>
        <w:t>模块三：跨文化沟通（约</w:t>
      </w:r>
      <w:r>
        <w:rPr>
          <w:rFonts w:asciiTheme="minorHAnsi" w:eastAsiaTheme="majorEastAsia" w:hAnsiTheme="minorHAnsi" w:cstheme="minorHAnsi" w:hint="eastAsia"/>
          <w:b/>
          <w:bCs/>
          <w:szCs w:val="21"/>
          <w:u w:val="single"/>
        </w:rPr>
        <w:t>9</w:t>
      </w:r>
      <w:r>
        <w:rPr>
          <w:rFonts w:asciiTheme="minorHAnsi" w:eastAsiaTheme="majorEastAsia" w:hAnsiTheme="minorHAnsi" w:cstheme="minorHAnsi" w:hint="eastAsia"/>
          <w:b/>
          <w:bCs/>
          <w:szCs w:val="21"/>
          <w:u w:val="single"/>
        </w:rPr>
        <w:t>小时）</w:t>
      </w:r>
    </w:p>
    <w:p w:rsidR="00C212E3" w:rsidRDefault="004432E9">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该模块所包含的实用信息、知识、思考和见解，可为学生提供提高跨文化沟通灵活性和技能所需的工具，使他们在跨文化沟通中更加成功。</w:t>
      </w:r>
    </w:p>
    <w:p w:rsidR="00C212E3" w:rsidRDefault="004432E9">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跨文化沟通研究是涉及文化群体差异的沟通研究。这项研究有助于参与者获得必要的知识和技能，以正确和有效地管理跨文化差异。此外，它还包括培养从不同角度看待事物的能力，而不是僵硬地预判。接受和考虑不同的观点有助于使人们远离传统的二元思维，从而扩大选择的多样性。</w:t>
      </w:r>
    </w:p>
    <w:p w:rsidR="00C212E3" w:rsidRDefault="00C212E3">
      <w:pPr>
        <w:widowControl/>
        <w:spacing w:line="360" w:lineRule="auto"/>
        <w:ind w:firstLineChars="200" w:firstLine="420"/>
        <w:jc w:val="left"/>
        <w:rPr>
          <w:rFonts w:asciiTheme="minorHAnsi" w:eastAsiaTheme="majorEastAsia" w:hAnsiTheme="minorHAnsi" w:cstheme="minorHAnsi"/>
          <w:szCs w:val="21"/>
        </w:rPr>
      </w:pPr>
    </w:p>
    <w:p w:rsidR="00C212E3" w:rsidRDefault="004432E9">
      <w:pPr>
        <w:widowControl/>
        <w:spacing w:line="360" w:lineRule="auto"/>
        <w:ind w:leftChars="200" w:left="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除此以外，项目还将安排三次在线专题讲座，各</w:t>
      </w:r>
      <w:r>
        <w:rPr>
          <w:rFonts w:asciiTheme="minorHAnsi" w:eastAsiaTheme="majorEastAsia" w:hAnsiTheme="minorHAnsi" w:cstheme="minorHAnsi" w:hint="eastAsia"/>
          <w:szCs w:val="21"/>
        </w:rPr>
        <w:t>1</w:t>
      </w:r>
      <w:r>
        <w:rPr>
          <w:rFonts w:asciiTheme="minorHAnsi" w:eastAsiaTheme="majorEastAsia" w:hAnsiTheme="minorHAnsi" w:cstheme="minorHAnsi" w:hint="eastAsia"/>
          <w:szCs w:val="21"/>
        </w:rPr>
        <w:t>小时，选取与上述课程模块相关的</w:t>
      </w:r>
    </w:p>
    <w:p w:rsidR="00C212E3" w:rsidRDefault="004432E9">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主题。</w:t>
      </w:r>
    </w:p>
    <w:p w:rsidR="00C212E3" w:rsidRDefault="00C212E3">
      <w:pPr>
        <w:widowControl/>
        <w:spacing w:line="360" w:lineRule="auto"/>
        <w:jc w:val="left"/>
        <w:rPr>
          <w:rFonts w:asciiTheme="minorHAnsi" w:eastAsiaTheme="majorEastAsia" w:hAnsiTheme="minorHAnsi" w:cstheme="minorHAnsi"/>
          <w:b/>
          <w:bCs/>
          <w:szCs w:val="21"/>
        </w:rPr>
      </w:pPr>
    </w:p>
    <w:p w:rsidR="00C212E3" w:rsidRDefault="004432E9">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 xml:space="preserve"> </w:t>
      </w:r>
      <w:r>
        <w:rPr>
          <w:rFonts w:asciiTheme="minorHAnsi" w:eastAsiaTheme="majorEastAsia" w:hAnsiTheme="minorHAnsi" w:cstheme="minorHAnsi"/>
          <w:szCs w:val="21"/>
        </w:rPr>
        <w:t xml:space="preserve">   </w:t>
      </w:r>
      <w:r>
        <w:rPr>
          <w:rFonts w:asciiTheme="minorHAnsi" w:eastAsiaTheme="majorEastAsia" w:hAnsiTheme="minorHAnsi" w:cstheme="minorHAnsi" w:hint="eastAsia"/>
          <w:szCs w:val="21"/>
        </w:rPr>
        <w:t>通过为期</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个月的学习，项目学生将最终实现以下学习收获：</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提高使用英语沟通的能力，以满足日常需要；</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增强对英语语言结构和功能的理解；</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根据社交环境使用不同的语言；</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有效参与学术和专业讨论</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培养专业和学术方面的研究技能</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利用信息技术提升通用、专业和学术英语技能</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有效进行专业和学术的口头演示</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运用适合上下文的各种书面形式表达观点</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收获在课堂内外积极运用所学知识和技能的信心</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加强谈判、合作和团队合作能力</w:t>
      </w:r>
    </w:p>
    <w:p w:rsidR="00C212E3" w:rsidRDefault="004432E9">
      <w:pPr>
        <w:pStyle w:val="ae"/>
        <w:widowControl/>
        <w:numPr>
          <w:ilvl w:val="0"/>
          <w:numId w:val="5"/>
        </w:numPr>
        <w:shd w:val="clear" w:color="auto" w:fill="FFFFFF"/>
        <w:spacing w:afterLines="300" w:after="936"/>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了解澳大利亚社会和教育的各个方面</w:t>
      </w:r>
    </w:p>
    <w:p w:rsidR="00C212E3" w:rsidRDefault="004432E9">
      <w:pPr>
        <w:pStyle w:val="ae"/>
        <w:widowControl/>
        <w:numPr>
          <w:ilvl w:val="0"/>
          <w:numId w:val="5"/>
        </w:numPr>
        <w:shd w:val="clear" w:color="auto" w:fill="FFFFFF"/>
        <w:spacing w:after="100" w:afterAutospacing="1"/>
        <w:ind w:left="714" w:firstLineChars="0" w:hanging="357"/>
        <w:contextualSpacing/>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培养跨文化和国际意识。</w:t>
      </w:r>
    </w:p>
    <w:p w:rsidR="00C212E3" w:rsidRDefault="004432E9">
      <w:pPr>
        <w:widowControl/>
        <w:spacing w:after="100" w:afterAutospacing="1" w:line="360" w:lineRule="auto"/>
        <w:jc w:val="left"/>
        <w:rPr>
          <w:rFonts w:asciiTheme="minorHAnsi" w:eastAsiaTheme="majorEastAsia" w:hAnsiTheme="minorHAnsi" w:cstheme="minorHAnsi"/>
          <w:b/>
          <w:bCs/>
          <w:szCs w:val="21"/>
        </w:rPr>
      </w:pPr>
      <w:r>
        <w:rPr>
          <w:rFonts w:asciiTheme="minorHAnsi" w:eastAsiaTheme="majorEastAsia" w:hAnsiTheme="minorHAnsi" w:cstheme="minorHAnsi" w:hint="eastAsia"/>
          <w:b/>
          <w:bCs/>
          <w:szCs w:val="21"/>
        </w:rPr>
        <w:t>【项目考核与收获】</w:t>
      </w:r>
    </w:p>
    <w:p w:rsidR="00C212E3" w:rsidRDefault="004432E9">
      <w:pPr>
        <w:widowControl/>
        <w:spacing w:line="360" w:lineRule="auto"/>
        <w:ind w:firstLineChars="200" w:firstLine="420"/>
        <w:jc w:val="left"/>
        <w:rPr>
          <w:rFonts w:asciiTheme="minorHAnsi" w:hAnsiTheme="minorHAnsi" w:cstheme="minorHAnsi"/>
          <w:kern w:val="0"/>
          <w:szCs w:val="21"/>
        </w:rPr>
      </w:pPr>
      <w:r>
        <w:rPr>
          <w:rFonts w:asciiTheme="minorHAnsi" w:hAnsiTheme="minorHAnsi" w:cstheme="minorHAnsi" w:hint="eastAsia"/>
          <w:kern w:val="0"/>
          <w:szCs w:val="21"/>
        </w:rPr>
        <w:t>项目考核方式包括随堂测验、个人作业与小组作业等。</w:t>
      </w:r>
      <w:r>
        <w:rPr>
          <w:rFonts w:asciiTheme="minorHAnsi" w:hAnsiTheme="minorHAnsi" w:cstheme="minorHAnsi"/>
          <w:kern w:val="0"/>
          <w:szCs w:val="21"/>
        </w:rPr>
        <w:t>顺利完成</w:t>
      </w:r>
      <w:r>
        <w:rPr>
          <w:rFonts w:asciiTheme="minorHAnsi" w:hAnsiTheme="minorHAnsi" w:cstheme="minorHAnsi" w:hint="eastAsia"/>
          <w:kern w:val="0"/>
          <w:szCs w:val="21"/>
        </w:rPr>
        <w:t>所有在线课程并通过考核后，学生们均可</w:t>
      </w:r>
      <w:r>
        <w:rPr>
          <w:rFonts w:asciiTheme="minorHAnsi" w:hAnsiTheme="minorHAnsi" w:cstheme="minorHAnsi"/>
          <w:kern w:val="0"/>
          <w:szCs w:val="21"/>
        </w:rPr>
        <w:t>获得</w:t>
      </w:r>
      <w:r>
        <w:rPr>
          <w:rFonts w:asciiTheme="minorHAnsi" w:hAnsiTheme="minorHAnsi" w:cstheme="minorHAnsi" w:hint="eastAsia"/>
          <w:kern w:val="0"/>
          <w:szCs w:val="21"/>
        </w:rPr>
        <w:t>阿德莱德</w:t>
      </w:r>
      <w:r>
        <w:rPr>
          <w:rFonts w:asciiTheme="minorHAnsi" w:hAnsiTheme="minorHAnsi" w:cstheme="minorHAnsi"/>
          <w:kern w:val="0"/>
          <w:szCs w:val="21"/>
        </w:rPr>
        <w:t>大学</w:t>
      </w:r>
      <w:r>
        <w:rPr>
          <w:rFonts w:asciiTheme="minorHAnsi" w:hAnsiTheme="minorHAnsi" w:cstheme="minorHAnsi" w:hint="eastAsia"/>
          <w:kern w:val="0"/>
          <w:szCs w:val="21"/>
        </w:rPr>
        <w:t>颁发的正式</w:t>
      </w:r>
      <w:r>
        <w:rPr>
          <w:rFonts w:asciiTheme="minorHAnsi" w:hAnsiTheme="minorHAnsi" w:cstheme="minorHAnsi"/>
          <w:kern w:val="0"/>
          <w:szCs w:val="21"/>
        </w:rPr>
        <w:t>成绩单</w:t>
      </w:r>
      <w:r>
        <w:rPr>
          <w:rFonts w:asciiTheme="minorHAnsi" w:hAnsiTheme="minorHAnsi" w:cstheme="minorHAnsi" w:hint="eastAsia"/>
          <w:kern w:val="0"/>
          <w:szCs w:val="21"/>
        </w:rPr>
        <w:t>与学习证明（详见附件</w:t>
      </w:r>
      <w:r>
        <w:rPr>
          <w:rFonts w:asciiTheme="minorHAnsi" w:hAnsiTheme="minorHAnsi" w:cstheme="minorHAnsi" w:hint="eastAsia"/>
          <w:kern w:val="0"/>
          <w:szCs w:val="21"/>
        </w:rPr>
        <w:t>2</w:t>
      </w:r>
      <w:r>
        <w:rPr>
          <w:rFonts w:asciiTheme="minorHAnsi" w:hAnsiTheme="minorHAnsi" w:cstheme="minorHAnsi" w:hint="eastAsia"/>
          <w:kern w:val="0"/>
          <w:szCs w:val="21"/>
        </w:rPr>
        <w:t>）</w:t>
      </w:r>
      <w:r>
        <w:rPr>
          <w:rFonts w:asciiTheme="minorHAnsi" w:hAnsiTheme="minorHAnsi" w:cstheme="minorHAnsi"/>
          <w:kern w:val="0"/>
          <w:szCs w:val="21"/>
        </w:rPr>
        <w:t>。</w:t>
      </w:r>
    </w:p>
    <w:p w:rsidR="00C212E3" w:rsidRDefault="00C212E3">
      <w:pPr>
        <w:spacing w:line="360" w:lineRule="auto"/>
        <w:rPr>
          <w:rFonts w:asciiTheme="minorHAnsi" w:eastAsiaTheme="majorEastAsia" w:hAnsiTheme="minorHAnsi" w:cstheme="minorHAnsi"/>
          <w:b/>
          <w:szCs w:val="21"/>
        </w:rPr>
      </w:pPr>
    </w:p>
    <w:p w:rsidR="00C212E3" w:rsidRDefault="004432E9">
      <w:pPr>
        <w:spacing w:line="360" w:lineRule="auto"/>
        <w:rPr>
          <w:rFonts w:asciiTheme="minorHAnsi" w:hAnsiTheme="minorHAnsi" w:cs="Calibri"/>
          <w:szCs w:val="21"/>
        </w:rPr>
      </w:pPr>
      <w:r>
        <w:rPr>
          <w:rFonts w:asciiTheme="minorHAnsi" w:eastAsiaTheme="majorEastAsia" w:hAnsiTheme="minorHAnsi" w:cstheme="minorHAnsi" w:hint="eastAsia"/>
          <w:b/>
          <w:szCs w:val="21"/>
        </w:rPr>
        <w:t>（二）项目日程</w:t>
      </w:r>
    </w:p>
    <w:tbl>
      <w:tblPr>
        <w:tblStyle w:val="aa"/>
        <w:tblW w:w="9352" w:type="dxa"/>
        <w:tblLayout w:type="fixed"/>
        <w:tblLook w:val="04A0" w:firstRow="1" w:lastRow="0" w:firstColumn="1" w:lastColumn="0" w:noHBand="0" w:noVBand="1"/>
      </w:tblPr>
      <w:tblGrid>
        <w:gridCol w:w="1980"/>
        <w:gridCol w:w="850"/>
        <w:gridCol w:w="851"/>
        <w:gridCol w:w="850"/>
        <w:gridCol w:w="993"/>
        <w:gridCol w:w="850"/>
        <w:gridCol w:w="2978"/>
      </w:tblGrid>
      <w:tr w:rsidR="00C212E3">
        <w:tc>
          <w:tcPr>
            <w:tcW w:w="1980" w:type="dxa"/>
          </w:tcPr>
          <w:p w:rsidR="00C212E3" w:rsidRDefault="00C212E3">
            <w:pPr>
              <w:widowControl/>
              <w:spacing w:line="360" w:lineRule="auto"/>
              <w:jc w:val="left"/>
              <w:rPr>
                <w:rFonts w:asciiTheme="minorHAnsi" w:eastAsiaTheme="majorEastAsia" w:hAnsiTheme="minorHAnsi" w:cstheme="minorHAnsi"/>
                <w:sz w:val="20"/>
                <w:szCs w:val="20"/>
              </w:rPr>
            </w:pPr>
          </w:p>
        </w:tc>
        <w:tc>
          <w:tcPr>
            <w:tcW w:w="850" w:type="dxa"/>
          </w:tcPr>
          <w:p w:rsidR="00C212E3" w:rsidRDefault="004432E9">
            <w:pPr>
              <w:widowControl/>
              <w:spacing w:line="360" w:lineRule="auto"/>
              <w:jc w:val="center"/>
              <w:rPr>
                <w:rFonts w:asciiTheme="minorHAnsi" w:eastAsiaTheme="majorEastAsia" w:hAnsiTheme="minorHAnsi" w:cstheme="minorHAnsi"/>
                <w:b/>
                <w:bCs/>
                <w:sz w:val="20"/>
                <w:szCs w:val="20"/>
              </w:rPr>
            </w:pPr>
            <w:r>
              <w:rPr>
                <w:rFonts w:asciiTheme="minorHAnsi" w:eastAsiaTheme="majorEastAsia" w:hAnsiTheme="minorHAnsi" w:cstheme="minorHAnsi" w:hint="eastAsia"/>
                <w:b/>
                <w:bCs/>
                <w:sz w:val="20"/>
                <w:szCs w:val="20"/>
              </w:rPr>
              <w:t>星期一</w:t>
            </w:r>
          </w:p>
        </w:tc>
        <w:tc>
          <w:tcPr>
            <w:tcW w:w="851" w:type="dxa"/>
          </w:tcPr>
          <w:p w:rsidR="00C212E3" w:rsidRDefault="004432E9">
            <w:pPr>
              <w:widowControl/>
              <w:spacing w:line="360" w:lineRule="auto"/>
              <w:jc w:val="center"/>
              <w:rPr>
                <w:rFonts w:asciiTheme="minorHAnsi" w:eastAsiaTheme="majorEastAsia" w:hAnsiTheme="minorHAnsi" w:cstheme="minorHAnsi"/>
                <w:b/>
                <w:bCs/>
                <w:sz w:val="20"/>
                <w:szCs w:val="20"/>
              </w:rPr>
            </w:pPr>
            <w:r>
              <w:rPr>
                <w:rFonts w:asciiTheme="minorHAnsi" w:eastAsiaTheme="majorEastAsia" w:hAnsiTheme="minorHAnsi" w:cstheme="minorHAnsi" w:hint="eastAsia"/>
                <w:b/>
                <w:bCs/>
                <w:sz w:val="20"/>
                <w:szCs w:val="20"/>
              </w:rPr>
              <w:t>星期二</w:t>
            </w:r>
          </w:p>
        </w:tc>
        <w:tc>
          <w:tcPr>
            <w:tcW w:w="850" w:type="dxa"/>
          </w:tcPr>
          <w:p w:rsidR="00C212E3" w:rsidRDefault="004432E9">
            <w:pPr>
              <w:widowControl/>
              <w:spacing w:line="360" w:lineRule="auto"/>
              <w:jc w:val="center"/>
              <w:rPr>
                <w:rFonts w:asciiTheme="minorHAnsi" w:eastAsiaTheme="majorEastAsia" w:hAnsiTheme="minorHAnsi" w:cstheme="minorHAnsi"/>
                <w:b/>
                <w:bCs/>
                <w:sz w:val="20"/>
                <w:szCs w:val="20"/>
              </w:rPr>
            </w:pPr>
            <w:r>
              <w:rPr>
                <w:rFonts w:asciiTheme="minorHAnsi" w:eastAsiaTheme="majorEastAsia" w:hAnsiTheme="minorHAnsi" w:cstheme="minorHAnsi" w:hint="eastAsia"/>
                <w:b/>
                <w:bCs/>
                <w:sz w:val="20"/>
                <w:szCs w:val="20"/>
              </w:rPr>
              <w:t>星期三</w:t>
            </w:r>
          </w:p>
        </w:tc>
        <w:tc>
          <w:tcPr>
            <w:tcW w:w="993" w:type="dxa"/>
          </w:tcPr>
          <w:p w:rsidR="00C212E3" w:rsidRDefault="004432E9">
            <w:pPr>
              <w:widowControl/>
              <w:spacing w:line="360" w:lineRule="auto"/>
              <w:jc w:val="center"/>
              <w:rPr>
                <w:rFonts w:asciiTheme="minorHAnsi" w:eastAsiaTheme="majorEastAsia" w:hAnsiTheme="minorHAnsi" w:cstheme="minorHAnsi"/>
                <w:b/>
                <w:bCs/>
                <w:sz w:val="20"/>
                <w:szCs w:val="20"/>
              </w:rPr>
            </w:pPr>
            <w:r>
              <w:rPr>
                <w:rFonts w:asciiTheme="minorHAnsi" w:eastAsiaTheme="majorEastAsia" w:hAnsiTheme="minorHAnsi" w:cstheme="minorHAnsi" w:hint="eastAsia"/>
                <w:b/>
                <w:bCs/>
                <w:sz w:val="20"/>
                <w:szCs w:val="20"/>
              </w:rPr>
              <w:t>星期四</w:t>
            </w:r>
          </w:p>
        </w:tc>
        <w:tc>
          <w:tcPr>
            <w:tcW w:w="850" w:type="dxa"/>
          </w:tcPr>
          <w:p w:rsidR="00C212E3" w:rsidRDefault="004432E9">
            <w:pPr>
              <w:widowControl/>
              <w:spacing w:line="360" w:lineRule="auto"/>
              <w:jc w:val="center"/>
              <w:rPr>
                <w:rFonts w:asciiTheme="minorHAnsi" w:eastAsiaTheme="majorEastAsia" w:hAnsiTheme="minorHAnsi" w:cstheme="minorHAnsi"/>
                <w:b/>
                <w:bCs/>
                <w:sz w:val="20"/>
                <w:szCs w:val="20"/>
              </w:rPr>
            </w:pPr>
            <w:r>
              <w:rPr>
                <w:rFonts w:asciiTheme="minorHAnsi" w:eastAsiaTheme="majorEastAsia" w:hAnsiTheme="minorHAnsi" w:cstheme="minorHAnsi" w:hint="eastAsia"/>
                <w:b/>
                <w:bCs/>
                <w:sz w:val="20"/>
                <w:szCs w:val="20"/>
              </w:rPr>
              <w:t>星期五</w:t>
            </w:r>
          </w:p>
        </w:tc>
        <w:tc>
          <w:tcPr>
            <w:tcW w:w="2978" w:type="dxa"/>
          </w:tcPr>
          <w:p w:rsidR="00C212E3" w:rsidRDefault="004432E9">
            <w:pPr>
              <w:widowControl/>
              <w:spacing w:line="360" w:lineRule="auto"/>
              <w:jc w:val="center"/>
              <w:rPr>
                <w:rFonts w:asciiTheme="minorHAnsi" w:eastAsiaTheme="majorEastAsia" w:hAnsiTheme="minorHAnsi" w:cstheme="minorHAnsi"/>
                <w:b/>
                <w:bCs/>
                <w:sz w:val="20"/>
                <w:szCs w:val="20"/>
              </w:rPr>
            </w:pPr>
            <w:r>
              <w:rPr>
                <w:rFonts w:asciiTheme="minorHAnsi" w:eastAsiaTheme="majorEastAsia" w:hAnsiTheme="minorHAnsi" w:cstheme="minorHAnsi" w:hint="eastAsia"/>
                <w:b/>
                <w:bCs/>
                <w:sz w:val="20"/>
                <w:szCs w:val="20"/>
              </w:rPr>
              <w:t>星期六</w:t>
            </w:r>
          </w:p>
        </w:tc>
      </w:tr>
      <w:tr w:rsidR="00C212E3">
        <w:trPr>
          <w:trHeight w:val="931"/>
        </w:trPr>
        <w:tc>
          <w:tcPr>
            <w:tcW w:w="1980" w:type="dxa"/>
          </w:tcPr>
          <w:p w:rsidR="00C212E3" w:rsidRDefault="004432E9">
            <w:pPr>
              <w:widowControl/>
              <w:spacing w:line="360" w:lineRule="auto"/>
              <w:jc w:val="left"/>
              <w:rPr>
                <w:rFonts w:asciiTheme="minorHAnsi" w:eastAsiaTheme="majorEastAsia" w:hAnsiTheme="minorHAnsi" w:cstheme="minorHAnsi"/>
                <w:sz w:val="20"/>
                <w:szCs w:val="20"/>
              </w:rPr>
            </w:pPr>
            <w:r>
              <w:rPr>
                <w:rFonts w:asciiTheme="minorHAnsi" w:eastAsiaTheme="majorEastAsia" w:hAnsiTheme="minorHAnsi" w:cstheme="minorHAnsi" w:hint="eastAsia"/>
                <w:sz w:val="20"/>
                <w:szCs w:val="20"/>
              </w:rPr>
              <w:t>第</w:t>
            </w:r>
            <w:r>
              <w:rPr>
                <w:rFonts w:asciiTheme="minorHAnsi" w:eastAsiaTheme="majorEastAsia" w:hAnsiTheme="minorHAnsi" w:cstheme="minorHAnsi" w:hint="eastAsia"/>
                <w:sz w:val="20"/>
                <w:szCs w:val="20"/>
              </w:rPr>
              <w:t>1</w:t>
            </w:r>
            <w:r>
              <w:rPr>
                <w:rFonts w:asciiTheme="minorHAnsi" w:eastAsiaTheme="majorEastAsia" w:hAnsiTheme="minorHAnsi" w:cstheme="minorHAnsi"/>
                <w:sz w:val="20"/>
                <w:szCs w:val="20"/>
              </w:rPr>
              <w:t>-4</w:t>
            </w:r>
            <w:r>
              <w:rPr>
                <w:rFonts w:asciiTheme="minorHAnsi" w:eastAsiaTheme="majorEastAsia" w:hAnsiTheme="minorHAnsi" w:cstheme="minorHAnsi" w:hint="eastAsia"/>
                <w:sz w:val="20"/>
                <w:szCs w:val="20"/>
              </w:rPr>
              <w:t>周</w:t>
            </w:r>
          </w:p>
          <w:p w:rsidR="00C212E3" w:rsidRDefault="004432E9">
            <w:pPr>
              <w:widowControl/>
              <w:spacing w:line="360" w:lineRule="auto"/>
              <w:jc w:val="left"/>
              <w:rPr>
                <w:rFonts w:asciiTheme="minorHAnsi" w:eastAsiaTheme="majorEastAsia" w:hAnsiTheme="minorHAnsi" w:cstheme="minorHAnsi"/>
                <w:sz w:val="20"/>
                <w:szCs w:val="20"/>
              </w:rPr>
            </w:pPr>
            <w:r>
              <w:rPr>
                <w:rFonts w:asciiTheme="minorHAnsi" w:eastAsiaTheme="majorEastAsia" w:hAnsiTheme="minorHAnsi" w:cstheme="minorHAnsi" w:hint="eastAsia"/>
                <w:sz w:val="20"/>
                <w:szCs w:val="20"/>
              </w:rPr>
              <w:t>2020.9</w:t>
            </w:r>
            <w:r>
              <w:rPr>
                <w:rFonts w:asciiTheme="minorHAnsi" w:eastAsiaTheme="majorEastAsia" w:hAnsiTheme="minorHAnsi" w:cstheme="minorHAnsi"/>
                <w:sz w:val="20"/>
                <w:szCs w:val="20"/>
              </w:rPr>
              <w:t>.</w:t>
            </w:r>
            <w:r>
              <w:rPr>
                <w:rFonts w:asciiTheme="minorHAnsi" w:eastAsiaTheme="majorEastAsia" w:hAnsiTheme="minorHAnsi" w:cstheme="minorHAnsi" w:hint="eastAsia"/>
                <w:sz w:val="20"/>
                <w:szCs w:val="20"/>
              </w:rPr>
              <w:t>2</w:t>
            </w:r>
            <w:r>
              <w:rPr>
                <w:rFonts w:asciiTheme="minorHAnsi" w:eastAsiaTheme="majorEastAsia" w:hAnsiTheme="minorHAnsi" w:cstheme="minorHAnsi"/>
                <w:sz w:val="20"/>
                <w:szCs w:val="20"/>
              </w:rPr>
              <w:t>1 – 10.17</w:t>
            </w:r>
          </w:p>
        </w:tc>
        <w:tc>
          <w:tcPr>
            <w:tcW w:w="4394" w:type="dxa"/>
            <w:gridSpan w:val="5"/>
          </w:tcPr>
          <w:p w:rsidR="00C212E3" w:rsidRDefault="00C212E3">
            <w:pPr>
              <w:spacing w:line="360" w:lineRule="auto"/>
              <w:jc w:val="center"/>
              <w:rPr>
                <w:rFonts w:asciiTheme="minorHAnsi" w:eastAsiaTheme="majorEastAsia" w:hAnsiTheme="minorHAnsi" w:cstheme="minorHAnsi"/>
                <w:sz w:val="18"/>
                <w:szCs w:val="18"/>
              </w:rPr>
            </w:pPr>
          </w:p>
        </w:tc>
        <w:tc>
          <w:tcPr>
            <w:tcW w:w="2978" w:type="dxa"/>
          </w:tcPr>
          <w:p w:rsidR="00C212E3" w:rsidRDefault="004432E9">
            <w:pPr>
              <w:widowControl/>
              <w:spacing w:line="360" w:lineRule="auto"/>
              <w:jc w:val="left"/>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9</w:t>
            </w:r>
            <w:r>
              <w:rPr>
                <w:rFonts w:asciiTheme="minorHAnsi" w:eastAsiaTheme="majorEastAsia" w:hAnsiTheme="minorHAnsi" w:cstheme="minorHAnsi"/>
                <w:sz w:val="18"/>
                <w:szCs w:val="18"/>
              </w:rPr>
              <w:t>:00-12:00</w:t>
            </w:r>
          </w:p>
          <w:p w:rsidR="00C212E3" w:rsidRDefault="004432E9">
            <w:pPr>
              <w:widowControl/>
              <w:spacing w:line="360" w:lineRule="auto"/>
              <w:jc w:val="left"/>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学术英语</w:t>
            </w:r>
          </w:p>
        </w:tc>
      </w:tr>
      <w:tr w:rsidR="00C212E3">
        <w:trPr>
          <w:trHeight w:val="931"/>
        </w:trPr>
        <w:tc>
          <w:tcPr>
            <w:tcW w:w="1980" w:type="dxa"/>
          </w:tcPr>
          <w:p w:rsidR="00C212E3" w:rsidRDefault="004432E9">
            <w:pPr>
              <w:widowControl/>
              <w:spacing w:line="360" w:lineRule="auto"/>
              <w:jc w:val="left"/>
              <w:rPr>
                <w:rFonts w:asciiTheme="minorHAnsi" w:eastAsiaTheme="majorEastAsia" w:hAnsiTheme="minorHAnsi" w:cstheme="minorHAnsi"/>
                <w:sz w:val="20"/>
                <w:szCs w:val="20"/>
              </w:rPr>
            </w:pPr>
            <w:r>
              <w:rPr>
                <w:rFonts w:asciiTheme="minorHAnsi" w:eastAsiaTheme="majorEastAsia" w:hAnsiTheme="minorHAnsi" w:cstheme="minorHAnsi" w:hint="eastAsia"/>
                <w:sz w:val="20"/>
                <w:szCs w:val="20"/>
              </w:rPr>
              <w:t>第</w:t>
            </w:r>
            <w:r>
              <w:rPr>
                <w:rFonts w:asciiTheme="minorHAnsi" w:eastAsiaTheme="majorEastAsia" w:hAnsiTheme="minorHAnsi" w:cstheme="minorHAnsi" w:hint="eastAsia"/>
                <w:sz w:val="20"/>
                <w:szCs w:val="20"/>
              </w:rPr>
              <w:t>5</w:t>
            </w:r>
            <w:r>
              <w:rPr>
                <w:rFonts w:asciiTheme="minorHAnsi" w:eastAsiaTheme="majorEastAsia" w:hAnsiTheme="minorHAnsi" w:cstheme="minorHAnsi"/>
                <w:sz w:val="20"/>
                <w:szCs w:val="20"/>
              </w:rPr>
              <w:t>-</w:t>
            </w:r>
            <w:r>
              <w:rPr>
                <w:rFonts w:asciiTheme="minorHAnsi" w:eastAsiaTheme="majorEastAsia" w:hAnsiTheme="minorHAnsi" w:cstheme="minorHAnsi" w:hint="eastAsia"/>
                <w:sz w:val="20"/>
                <w:szCs w:val="20"/>
              </w:rPr>
              <w:t>10</w:t>
            </w:r>
            <w:r>
              <w:rPr>
                <w:rFonts w:asciiTheme="minorHAnsi" w:eastAsiaTheme="majorEastAsia" w:hAnsiTheme="minorHAnsi" w:cstheme="minorHAnsi" w:hint="eastAsia"/>
                <w:sz w:val="20"/>
                <w:szCs w:val="20"/>
              </w:rPr>
              <w:t>周</w:t>
            </w:r>
          </w:p>
          <w:p w:rsidR="00C212E3" w:rsidRDefault="004432E9">
            <w:pPr>
              <w:widowControl/>
              <w:spacing w:line="360" w:lineRule="auto"/>
              <w:jc w:val="left"/>
              <w:rPr>
                <w:rFonts w:asciiTheme="minorHAnsi" w:eastAsiaTheme="majorEastAsia" w:hAnsiTheme="minorHAnsi" w:cstheme="minorHAnsi"/>
                <w:sz w:val="20"/>
                <w:szCs w:val="20"/>
              </w:rPr>
            </w:pPr>
            <w:r>
              <w:rPr>
                <w:rFonts w:asciiTheme="minorHAnsi" w:eastAsiaTheme="majorEastAsia" w:hAnsiTheme="minorHAnsi" w:cstheme="minorHAnsi" w:hint="eastAsia"/>
                <w:sz w:val="20"/>
                <w:szCs w:val="20"/>
              </w:rPr>
              <w:t>2020.10</w:t>
            </w:r>
            <w:r>
              <w:rPr>
                <w:rFonts w:asciiTheme="minorHAnsi" w:eastAsiaTheme="majorEastAsia" w:hAnsiTheme="minorHAnsi" w:cstheme="minorHAnsi"/>
                <w:sz w:val="20"/>
                <w:szCs w:val="20"/>
              </w:rPr>
              <w:t>.</w:t>
            </w:r>
            <w:r>
              <w:rPr>
                <w:rFonts w:asciiTheme="minorHAnsi" w:eastAsiaTheme="majorEastAsia" w:hAnsiTheme="minorHAnsi" w:cstheme="minorHAnsi" w:hint="eastAsia"/>
                <w:sz w:val="20"/>
                <w:szCs w:val="20"/>
              </w:rPr>
              <w:t>19</w:t>
            </w:r>
            <w:r>
              <w:rPr>
                <w:rFonts w:asciiTheme="minorHAnsi" w:eastAsiaTheme="majorEastAsia" w:hAnsiTheme="minorHAnsi" w:cstheme="minorHAnsi"/>
                <w:sz w:val="20"/>
                <w:szCs w:val="20"/>
              </w:rPr>
              <w:t xml:space="preserve"> – </w:t>
            </w:r>
            <w:r>
              <w:rPr>
                <w:rFonts w:asciiTheme="minorHAnsi" w:eastAsiaTheme="majorEastAsia" w:hAnsiTheme="minorHAnsi" w:cstheme="minorHAnsi" w:hint="eastAsia"/>
                <w:sz w:val="20"/>
                <w:szCs w:val="20"/>
              </w:rPr>
              <w:t>11</w:t>
            </w:r>
            <w:r>
              <w:rPr>
                <w:rFonts w:asciiTheme="minorHAnsi" w:eastAsiaTheme="majorEastAsia" w:hAnsiTheme="minorHAnsi" w:cstheme="minorHAnsi"/>
                <w:sz w:val="20"/>
                <w:szCs w:val="20"/>
              </w:rPr>
              <w:t>.</w:t>
            </w:r>
            <w:r>
              <w:rPr>
                <w:rFonts w:asciiTheme="minorHAnsi" w:eastAsiaTheme="majorEastAsia" w:hAnsiTheme="minorHAnsi" w:cstheme="minorHAnsi" w:hint="eastAsia"/>
                <w:sz w:val="20"/>
                <w:szCs w:val="20"/>
              </w:rPr>
              <w:t>28</w:t>
            </w:r>
          </w:p>
        </w:tc>
        <w:tc>
          <w:tcPr>
            <w:tcW w:w="4394" w:type="dxa"/>
            <w:gridSpan w:val="5"/>
          </w:tcPr>
          <w:p w:rsidR="00C212E3" w:rsidRDefault="004432E9">
            <w:pPr>
              <w:spacing w:line="360" w:lineRule="auto"/>
              <w:jc w:val="center"/>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无课，项目学生自主安排学习，完成作业</w:t>
            </w:r>
          </w:p>
        </w:tc>
        <w:tc>
          <w:tcPr>
            <w:tcW w:w="2978" w:type="dxa"/>
          </w:tcPr>
          <w:p w:rsidR="00C212E3" w:rsidRDefault="004432E9">
            <w:pPr>
              <w:widowControl/>
              <w:spacing w:line="360" w:lineRule="auto"/>
              <w:jc w:val="left"/>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9</w:t>
            </w:r>
            <w:r>
              <w:rPr>
                <w:rFonts w:asciiTheme="minorHAnsi" w:eastAsiaTheme="majorEastAsia" w:hAnsiTheme="minorHAnsi" w:cstheme="minorHAnsi"/>
                <w:sz w:val="18"/>
                <w:szCs w:val="18"/>
              </w:rPr>
              <w:t>:00-12:00</w:t>
            </w:r>
          </w:p>
          <w:p w:rsidR="00C212E3" w:rsidRDefault="004432E9">
            <w:pPr>
              <w:widowControl/>
              <w:spacing w:line="360" w:lineRule="auto"/>
              <w:jc w:val="left"/>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学术英语</w:t>
            </w:r>
            <w:r>
              <w:rPr>
                <w:rFonts w:asciiTheme="minorHAnsi" w:eastAsiaTheme="majorEastAsia" w:hAnsiTheme="minorHAnsi" w:cstheme="minorHAnsi" w:hint="eastAsia"/>
                <w:sz w:val="18"/>
                <w:szCs w:val="18"/>
              </w:rPr>
              <w:t>+</w:t>
            </w:r>
            <w:r>
              <w:rPr>
                <w:rFonts w:asciiTheme="minorHAnsi" w:eastAsiaTheme="majorEastAsia" w:hAnsiTheme="minorHAnsi" w:cstheme="minorHAnsi" w:hint="eastAsia"/>
                <w:sz w:val="18"/>
                <w:szCs w:val="18"/>
              </w:rPr>
              <w:t>研究技能</w:t>
            </w:r>
          </w:p>
        </w:tc>
      </w:tr>
      <w:tr w:rsidR="00C212E3">
        <w:trPr>
          <w:trHeight w:val="931"/>
        </w:trPr>
        <w:tc>
          <w:tcPr>
            <w:tcW w:w="1980" w:type="dxa"/>
          </w:tcPr>
          <w:p w:rsidR="00C212E3" w:rsidRDefault="004432E9">
            <w:pPr>
              <w:widowControl/>
              <w:spacing w:line="360" w:lineRule="auto"/>
              <w:jc w:val="left"/>
              <w:rPr>
                <w:rFonts w:asciiTheme="minorHAnsi" w:eastAsiaTheme="majorEastAsia" w:hAnsiTheme="minorHAnsi" w:cstheme="minorHAnsi"/>
                <w:sz w:val="20"/>
                <w:szCs w:val="20"/>
              </w:rPr>
            </w:pPr>
            <w:r>
              <w:rPr>
                <w:rFonts w:asciiTheme="minorHAnsi" w:eastAsiaTheme="majorEastAsia" w:hAnsiTheme="minorHAnsi" w:cstheme="minorHAnsi" w:hint="eastAsia"/>
                <w:sz w:val="20"/>
                <w:szCs w:val="20"/>
              </w:rPr>
              <w:lastRenderedPageBreak/>
              <w:t>第</w:t>
            </w:r>
            <w:r>
              <w:rPr>
                <w:rFonts w:asciiTheme="minorHAnsi" w:eastAsiaTheme="majorEastAsia" w:hAnsiTheme="minorHAnsi" w:cstheme="minorHAnsi" w:hint="eastAsia"/>
                <w:sz w:val="20"/>
                <w:szCs w:val="20"/>
              </w:rPr>
              <w:t>11</w:t>
            </w:r>
            <w:r>
              <w:rPr>
                <w:rFonts w:asciiTheme="minorHAnsi" w:eastAsiaTheme="majorEastAsia" w:hAnsiTheme="minorHAnsi" w:cstheme="minorHAnsi"/>
                <w:sz w:val="20"/>
                <w:szCs w:val="20"/>
              </w:rPr>
              <w:t>-</w:t>
            </w:r>
            <w:r>
              <w:rPr>
                <w:rFonts w:asciiTheme="minorHAnsi" w:eastAsiaTheme="majorEastAsia" w:hAnsiTheme="minorHAnsi" w:cstheme="minorHAnsi" w:hint="eastAsia"/>
                <w:sz w:val="20"/>
                <w:szCs w:val="20"/>
              </w:rPr>
              <w:t>13</w:t>
            </w:r>
            <w:r>
              <w:rPr>
                <w:rFonts w:asciiTheme="minorHAnsi" w:eastAsiaTheme="majorEastAsia" w:hAnsiTheme="minorHAnsi" w:cstheme="minorHAnsi" w:hint="eastAsia"/>
                <w:sz w:val="20"/>
                <w:szCs w:val="20"/>
              </w:rPr>
              <w:t>周</w:t>
            </w:r>
          </w:p>
          <w:p w:rsidR="00C212E3" w:rsidRDefault="004432E9">
            <w:pPr>
              <w:widowControl/>
              <w:spacing w:line="360" w:lineRule="auto"/>
              <w:jc w:val="left"/>
              <w:rPr>
                <w:rFonts w:asciiTheme="minorHAnsi" w:eastAsiaTheme="majorEastAsia" w:hAnsiTheme="minorHAnsi" w:cstheme="minorHAnsi"/>
                <w:sz w:val="20"/>
                <w:szCs w:val="20"/>
              </w:rPr>
            </w:pPr>
            <w:r>
              <w:rPr>
                <w:rFonts w:asciiTheme="minorHAnsi" w:eastAsiaTheme="majorEastAsia" w:hAnsiTheme="minorHAnsi" w:cstheme="minorHAnsi" w:hint="eastAsia"/>
                <w:sz w:val="20"/>
                <w:szCs w:val="20"/>
              </w:rPr>
              <w:t>2020.11</w:t>
            </w:r>
            <w:r>
              <w:rPr>
                <w:rFonts w:asciiTheme="minorHAnsi" w:eastAsiaTheme="majorEastAsia" w:hAnsiTheme="minorHAnsi" w:cstheme="minorHAnsi"/>
                <w:sz w:val="20"/>
                <w:szCs w:val="20"/>
              </w:rPr>
              <w:t>.</w:t>
            </w:r>
            <w:r>
              <w:rPr>
                <w:rFonts w:asciiTheme="minorHAnsi" w:eastAsiaTheme="majorEastAsia" w:hAnsiTheme="minorHAnsi" w:cstheme="minorHAnsi" w:hint="eastAsia"/>
                <w:sz w:val="20"/>
                <w:szCs w:val="20"/>
              </w:rPr>
              <w:t>30</w:t>
            </w:r>
            <w:r>
              <w:rPr>
                <w:rFonts w:asciiTheme="minorHAnsi" w:eastAsiaTheme="majorEastAsia" w:hAnsiTheme="minorHAnsi" w:cstheme="minorHAnsi"/>
                <w:sz w:val="20"/>
                <w:szCs w:val="20"/>
              </w:rPr>
              <w:t xml:space="preserve"> – </w:t>
            </w:r>
            <w:r>
              <w:rPr>
                <w:rFonts w:asciiTheme="minorHAnsi" w:eastAsiaTheme="majorEastAsia" w:hAnsiTheme="minorHAnsi" w:cstheme="minorHAnsi" w:hint="eastAsia"/>
                <w:sz w:val="20"/>
                <w:szCs w:val="20"/>
              </w:rPr>
              <w:t>12</w:t>
            </w:r>
            <w:r>
              <w:rPr>
                <w:rFonts w:asciiTheme="minorHAnsi" w:eastAsiaTheme="majorEastAsia" w:hAnsiTheme="minorHAnsi" w:cstheme="minorHAnsi"/>
                <w:sz w:val="20"/>
                <w:szCs w:val="20"/>
              </w:rPr>
              <w:t>.</w:t>
            </w:r>
            <w:r>
              <w:rPr>
                <w:rFonts w:asciiTheme="minorHAnsi" w:eastAsiaTheme="majorEastAsia" w:hAnsiTheme="minorHAnsi" w:cstheme="minorHAnsi" w:hint="eastAsia"/>
                <w:sz w:val="20"/>
                <w:szCs w:val="20"/>
              </w:rPr>
              <w:t>19</w:t>
            </w:r>
          </w:p>
        </w:tc>
        <w:tc>
          <w:tcPr>
            <w:tcW w:w="4394" w:type="dxa"/>
            <w:gridSpan w:val="5"/>
          </w:tcPr>
          <w:p w:rsidR="00C212E3" w:rsidRDefault="004432E9">
            <w:pPr>
              <w:spacing w:line="360" w:lineRule="auto"/>
              <w:jc w:val="center"/>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无课，项目学生自主安排学习，完成作业</w:t>
            </w:r>
          </w:p>
        </w:tc>
        <w:tc>
          <w:tcPr>
            <w:tcW w:w="2978" w:type="dxa"/>
          </w:tcPr>
          <w:p w:rsidR="00C212E3" w:rsidRDefault="004432E9">
            <w:pPr>
              <w:widowControl/>
              <w:spacing w:line="360" w:lineRule="auto"/>
              <w:jc w:val="left"/>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研究技能</w:t>
            </w:r>
            <w:r>
              <w:rPr>
                <w:rFonts w:asciiTheme="minorHAnsi" w:eastAsiaTheme="majorEastAsia" w:hAnsiTheme="minorHAnsi" w:cstheme="minorHAnsi" w:hint="eastAsia"/>
                <w:sz w:val="18"/>
                <w:szCs w:val="18"/>
              </w:rPr>
              <w:t>+</w:t>
            </w:r>
            <w:r>
              <w:rPr>
                <w:rFonts w:asciiTheme="minorHAnsi" w:eastAsiaTheme="majorEastAsia" w:hAnsiTheme="minorHAnsi" w:cstheme="minorHAnsi" w:hint="eastAsia"/>
                <w:sz w:val="18"/>
                <w:szCs w:val="18"/>
              </w:rPr>
              <w:t>跨文化沟通</w:t>
            </w:r>
          </w:p>
        </w:tc>
      </w:tr>
      <w:tr w:rsidR="00C212E3">
        <w:trPr>
          <w:trHeight w:val="931"/>
        </w:trPr>
        <w:tc>
          <w:tcPr>
            <w:tcW w:w="9352" w:type="dxa"/>
            <w:gridSpan w:val="7"/>
          </w:tcPr>
          <w:p w:rsidR="00C212E3" w:rsidRDefault="004432E9">
            <w:pPr>
              <w:widowControl/>
              <w:spacing w:line="360" w:lineRule="auto"/>
              <w:jc w:val="left"/>
              <w:rPr>
                <w:rFonts w:asciiTheme="minorHAnsi" w:eastAsiaTheme="majorEastAsia" w:hAnsiTheme="minorHAnsi" w:cstheme="minorHAnsi"/>
                <w:sz w:val="20"/>
                <w:szCs w:val="20"/>
              </w:rPr>
            </w:pPr>
            <w:r>
              <w:rPr>
                <w:rFonts w:asciiTheme="minorHAnsi" w:eastAsiaTheme="majorEastAsia" w:hAnsiTheme="minorHAnsi" w:cstheme="minorHAnsi" w:hint="eastAsia"/>
                <w:sz w:val="20"/>
                <w:szCs w:val="20"/>
              </w:rPr>
              <w:t>第</w:t>
            </w:r>
            <w:r>
              <w:rPr>
                <w:rFonts w:asciiTheme="minorHAnsi" w:eastAsiaTheme="majorEastAsia" w:hAnsiTheme="minorHAnsi" w:cstheme="minorHAnsi" w:hint="eastAsia"/>
                <w:sz w:val="20"/>
                <w:szCs w:val="20"/>
              </w:rPr>
              <w:t>14-1</w:t>
            </w:r>
            <w:r>
              <w:rPr>
                <w:rFonts w:asciiTheme="minorHAnsi" w:eastAsiaTheme="majorEastAsia" w:hAnsiTheme="minorHAnsi" w:cstheme="minorHAnsi"/>
                <w:sz w:val="20"/>
                <w:szCs w:val="20"/>
              </w:rPr>
              <w:t>6</w:t>
            </w:r>
            <w:r>
              <w:rPr>
                <w:rFonts w:asciiTheme="minorHAnsi" w:eastAsiaTheme="majorEastAsia" w:hAnsiTheme="minorHAnsi" w:cstheme="minorHAnsi" w:hint="eastAsia"/>
                <w:sz w:val="20"/>
                <w:szCs w:val="20"/>
              </w:rPr>
              <w:t>周</w:t>
            </w:r>
            <w:r>
              <w:rPr>
                <w:rFonts w:asciiTheme="minorHAnsi" w:eastAsiaTheme="majorEastAsia" w:hAnsiTheme="minorHAnsi" w:cstheme="minorHAnsi" w:hint="eastAsia"/>
                <w:sz w:val="20"/>
                <w:szCs w:val="20"/>
              </w:rPr>
              <w:t xml:space="preserve"> 2020.12.21-2021.1.</w:t>
            </w:r>
            <w:r>
              <w:rPr>
                <w:rFonts w:asciiTheme="minorHAnsi" w:eastAsiaTheme="majorEastAsia" w:hAnsiTheme="minorHAnsi" w:cstheme="minorHAnsi"/>
                <w:sz w:val="20"/>
                <w:szCs w:val="20"/>
              </w:rPr>
              <w:t>10</w:t>
            </w:r>
          </w:p>
          <w:p w:rsidR="00C212E3" w:rsidRDefault="004432E9">
            <w:pPr>
              <w:widowControl/>
              <w:spacing w:line="360" w:lineRule="auto"/>
              <w:jc w:val="left"/>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圣诞新年假期，停课</w:t>
            </w:r>
            <w:r>
              <w:rPr>
                <w:rFonts w:asciiTheme="minorHAnsi" w:eastAsiaTheme="majorEastAsia" w:hAnsiTheme="minorHAnsi" w:cstheme="minorHAnsi"/>
                <w:sz w:val="18"/>
                <w:szCs w:val="18"/>
              </w:rPr>
              <w:t>3</w:t>
            </w:r>
            <w:r>
              <w:rPr>
                <w:rFonts w:asciiTheme="minorHAnsi" w:eastAsiaTheme="majorEastAsia" w:hAnsiTheme="minorHAnsi" w:cstheme="minorHAnsi" w:hint="eastAsia"/>
                <w:sz w:val="18"/>
                <w:szCs w:val="18"/>
              </w:rPr>
              <w:t>周</w:t>
            </w:r>
          </w:p>
        </w:tc>
      </w:tr>
      <w:tr w:rsidR="00C212E3">
        <w:trPr>
          <w:trHeight w:val="931"/>
        </w:trPr>
        <w:tc>
          <w:tcPr>
            <w:tcW w:w="1980" w:type="dxa"/>
          </w:tcPr>
          <w:p w:rsidR="00C212E3" w:rsidRDefault="004432E9">
            <w:pPr>
              <w:widowControl/>
              <w:spacing w:line="360" w:lineRule="auto"/>
              <w:jc w:val="left"/>
              <w:rPr>
                <w:rFonts w:asciiTheme="minorHAnsi" w:eastAsiaTheme="majorEastAsia" w:hAnsiTheme="minorHAnsi" w:cstheme="minorHAnsi"/>
                <w:sz w:val="20"/>
                <w:szCs w:val="20"/>
              </w:rPr>
            </w:pPr>
            <w:r>
              <w:rPr>
                <w:rFonts w:asciiTheme="minorHAnsi" w:eastAsiaTheme="majorEastAsia" w:hAnsiTheme="minorHAnsi" w:cstheme="minorHAnsi" w:hint="eastAsia"/>
                <w:sz w:val="20"/>
                <w:szCs w:val="20"/>
              </w:rPr>
              <w:t>第</w:t>
            </w:r>
            <w:r>
              <w:rPr>
                <w:rFonts w:asciiTheme="minorHAnsi" w:eastAsiaTheme="majorEastAsia" w:hAnsiTheme="minorHAnsi" w:cstheme="minorHAnsi" w:hint="eastAsia"/>
                <w:sz w:val="20"/>
                <w:szCs w:val="20"/>
              </w:rPr>
              <w:t>1</w:t>
            </w:r>
            <w:r>
              <w:rPr>
                <w:rFonts w:asciiTheme="minorHAnsi" w:eastAsiaTheme="majorEastAsia" w:hAnsiTheme="minorHAnsi" w:cstheme="minorHAnsi"/>
                <w:sz w:val="20"/>
                <w:szCs w:val="20"/>
              </w:rPr>
              <w:t>7</w:t>
            </w:r>
            <w:r>
              <w:rPr>
                <w:rFonts w:asciiTheme="minorHAnsi" w:eastAsiaTheme="majorEastAsia" w:hAnsiTheme="minorHAnsi" w:cstheme="minorHAnsi" w:hint="eastAsia"/>
                <w:sz w:val="20"/>
                <w:szCs w:val="20"/>
              </w:rPr>
              <w:t>周</w:t>
            </w:r>
          </w:p>
          <w:p w:rsidR="00C212E3" w:rsidRDefault="004432E9">
            <w:pPr>
              <w:widowControl/>
              <w:spacing w:line="360" w:lineRule="auto"/>
              <w:jc w:val="left"/>
              <w:rPr>
                <w:rFonts w:asciiTheme="minorHAnsi" w:eastAsiaTheme="majorEastAsia" w:hAnsiTheme="minorHAnsi" w:cstheme="minorHAnsi"/>
                <w:sz w:val="20"/>
                <w:szCs w:val="20"/>
              </w:rPr>
            </w:pPr>
            <w:r>
              <w:rPr>
                <w:rFonts w:asciiTheme="minorHAnsi" w:eastAsiaTheme="majorEastAsia" w:hAnsiTheme="minorHAnsi" w:cstheme="minorHAnsi" w:hint="eastAsia"/>
                <w:sz w:val="20"/>
                <w:szCs w:val="20"/>
              </w:rPr>
              <w:t>2021.1</w:t>
            </w:r>
            <w:r>
              <w:rPr>
                <w:rFonts w:asciiTheme="minorHAnsi" w:eastAsiaTheme="majorEastAsia" w:hAnsiTheme="minorHAnsi" w:cstheme="minorHAnsi"/>
                <w:sz w:val="20"/>
                <w:szCs w:val="20"/>
              </w:rPr>
              <w:t xml:space="preserve">.11– </w:t>
            </w:r>
            <w:r>
              <w:rPr>
                <w:rFonts w:asciiTheme="minorHAnsi" w:eastAsiaTheme="majorEastAsia" w:hAnsiTheme="minorHAnsi" w:cstheme="minorHAnsi" w:hint="eastAsia"/>
                <w:sz w:val="20"/>
                <w:szCs w:val="20"/>
              </w:rPr>
              <w:t>1</w:t>
            </w:r>
            <w:r>
              <w:rPr>
                <w:rFonts w:asciiTheme="minorHAnsi" w:eastAsiaTheme="majorEastAsia" w:hAnsiTheme="minorHAnsi" w:cstheme="minorHAnsi"/>
                <w:sz w:val="20"/>
                <w:szCs w:val="20"/>
              </w:rPr>
              <w:t>.16</w:t>
            </w:r>
          </w:p>
        </w:tc>
        <w:tc>
          <w:tcPr>
            <w:tcW w:w="4394" w:type="dxa"/>
            <w:gridSpan w:val="5"/>
          </w:tcPr>
          <w:p w:rsidR="00C212E3" w:rsidRDefault="004432E9">
            <w:pPr>
              <w:spacing w:line="360" w:lineRule="auto"/>
              <w:jc w:val="center"/>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无课，项目学生自主安排学习，完成作业</w:t>
            </w:r>
          </w:p>
        </w:tc>
        <w:tc>
          <w:tcPr>
            <w:tcW w:w="2978" w:type="dxa"/>
          </w:tcPr>
          <w:p w:rsidR="00C212E3" w:rsidRDefault="004432E9">
            <w:pPr>
              <w:widowControl/>
              <w:spacing w:line="360" w:lineRule="auto"/>
              <w:jc w:val="left"/>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9</w:t>
            </w:r>
            <w:r>
              <w:rPr>
                <w:rFonts w:asciiTheme="minorHAnsi" w:eastAsiaTheme="majorEastAsia" w:hAnsiTheme="minorHAnsi" w:cstheme="minorHAnsi"/>
                <w:sz w:val="18"/>
                <w:szCs w:val="18"/>
              </w:rPr>
              <w:t>:00-12:00</w:t>
            </w:r>
          </w:p>
          <w:p w:rsidR="00C212E3" w:rsidRDefault="004432E9">
            <w:pPr>
              <w:widowControl/>
              <w:spacing w:line="360" w:lineRule="auto"/>
              <w:jc w:val="left"/>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研究技能</w:t>
            </w:r>
            <w:r>
              <w:rPr>
                <w:rFonts w:asciiTheme="minorHAnsi" w:eastAsiaTheme="majorEastAsia" w:hAnsiTheme="minorHAnsi" w:cstheme="minorHAnsi" w:hint="eastAsia"/>
                <w:sz w:val="18"/>
                <w:szCs w:val="18"/>
              </w:rPr>
              <w:t>+</w:t>
            </w:r>
            <w:r>
              <w:rPr>
                <w:rFonts w:asciiTheme="minorHAnsi" w:eastAsiaTheme="majorEastAsia" w:hAnsiTheme="minorHAnsi" w:cstheme="minorHAnsi" w:hint="eastAsia"/>
                <w:sz w:val="18"/>
                <w:szCs w:val="18"/>
              </w:rPr>
              <w:t>跨文化沟通</w:t>
            </w:r>
          </w:p>
        </w:tc>
      </w:tr>
      <w:tr w:rsidR="00C212E3">
        <w:trPr>
          <w:trHeight w:val="931"/>
        </w:trPr>
        <w:tc>
          <w:tcPr>
            <w:tcW w:w="1980" w:type="dxa"/>
          </w:tcPr>
          <w:p w:rsidR="00C212E3" w:rsidRDefault="004432E9">
            <w:pPr>
              <w:widowControl/>
              <w:spacing w:line="360" w:lineRule="auto"/>
              <w:jc w:val="left"/>
              <w:rPr>
                <w:rFonts w:asciiTheme="minorHAnsi" w:eastAsiaTheme="majorEastAsia" w:hAnsiTheme="minorHAnsi" w:cstheme="minorHAnsi"/>
                <w:sz w:val="20"/>
                <w:szCs w:val="20"/>
              </w:rPr>
            </w:pPr>
            <w:r>
              <w:rPr>
                <w:rFonts w:asciiTheme="minorHAnsi" w:eastAsiaTheme="majorEastAsia" w:hAnsiTheme="minorHAnsi" w:cstheme="minorHAnsi" w:hint="eastAsia"/>
                <w:sz w:val="20"/>
                <w:szCs w:val="20"/>
              </w:rPr>
              <w:t>第</w:t>
            </w:r>
            <w:r>
              <w:rPr>
                <w:rFonts w:asciiTheme="minorHAnsi" w:eastAsiaTheme="majorEastAsia" w:hAnsiTheme="minorHAnsi" w:cstheme="minorHAnsi" w:hint="eastAsia"/>
                <w:sz w:val="20"/>
                <w:szCs w:val="20"/>
              </w:rPr>
              <w:t>1</w:t>
            </w:r>
            <w:r>
              <w:rPr>
                <w:rFonts w:asciiTheme="minorHAnsi" w:eastAsiaTheme="majorEastAsia" w:hAnsiTheme="minorHAnsi" w:cstheme="minorHAnsi"/>
                <w:sz w:val="20"/>
                <w:szCs w:val="20"/>
              </w:rPr>
              <w:t>8</w:t>
            </w:r>
            <w:r>
              <w:rPr>
                <w:rFonts w:asciiTheme="minorHAnsi" w:eastAsiaTheme="majorEastAsia" w:hAnsiTheme="minorHAnsi" w:cstheme="minorHAnsi" w:hint="eastAsia"/>
                <w:sz w:val="20"/>
                <w:szCs w:val="20"/>
              </w:rPr>
              <w:t>周</w:t>
            </w:r>
          </w:p>
          <w:p w:rsidR="00C212E3" w:rsidRDefault="004432E9">
            <w:pPr>
              <w:widowControl/>
              <w:spacing w:line="360" w:lineRule="auto"/>
              <w:jc w:val="left"/>
              <w:rPr>
                <w:rFonts w:asciiTheme="minorHAnsi" w:eastAsiaTheme="majorEastAsia" w:hAnsiTheme="minorHAnsi" w:cstheme="minorHAnsi"/>
                <w:sz w:val="20"/>
                <w:szCs w:val="20"/>
              </w:rPr>
            </w:pPr>
            <w:r>
              <w:rPr>
                <w:rFonts w:asciiTheme="minorHAnsi" w:eastAsiaTheme="majorEastAsia" w:hAnsiTheme="minorHAnsi" w:cstheme="minorHAnsi" w:hint="eastAsia"/>
                <w:sz w:val="20"/>
                <w:szCs w:val="20"/>
              </w:rPr>
              <w:t>2021.1</w:t>
            </w:r>
            <w:r>
              <w:rPr>
                <w:rFonts w:asciiTheme="minorHAnsi" w:eastAsiaTheme="majorEastAsia" w:hAnsiTheme="minorHAnsi" w:cstheme="minorHAnsi"/>
                <w:sz w:val="20"/>
                <w:szCs w:val="20"/>
              </w:rPr>
              <w:t xml:space="preserve"> </w:t>
            </w:r>
            <w:r>
              <w:rPr>
                <w:rFonts w:asciiTheme="minorHAnsi" w:eastAsiaTheme="majorEastAsia" w:hAnsiTheme="minorHAnsi" w:cstheme="minorHAnsi" w:hint="eastAsia"/>
                <w:sz w:val="20"/>
                <w:szCs w:val="20"/>
              </w:rPr>
              <w:t>1</w:t>
            </w:r>
            <w:r>
              <w:rPr>
                <w:rFonts w:asciiTheme="minorHAnsi" w:eastAsiaTheme="majorEastAsia" w:hAnsiTheme="minorHAnsi" w:cstheme="minorHAnsi"/>
                <w:sz w:val="20"/>
                <w:szCs w:val="20"/>
              </w:rPr>
              <w:t xml:space="preserve">8– </w:t>
            </w:r>
            <w:r>
              <w:rPr>
                <w:rFonts w:asciiTheme="minorHAnsi" w:eastAsiaTheme="majorEastAsia" w:hAnsiTheme="minorHAnsi" w:cstheme="minorHAnsi" w:hint="eastAsia"/>
                <w:sz w:val="20"/>
                <w:szCs w:val="20"/>
              </w:rPr>
              <w:t>1</w:t>
            </w:r>
            <w:r>
              <w:rPr>
                <w:rFonts w:asciiTheme="minorHAnsi" w:eastAsiaTheme="majorEastAsia" w:hAnsiTheme="minorHAnsi" w:cstheme="minorHAnsi"/>
                <w:sz w:val="20"/>
                <w:szCs w:val="20"/>
              </w:rPr>
              <w:t>.23</w:t>
            </w:r>
          </w:p>
        </w:tc>
        <w:tc>
          <w:tcPr>
            <w:tcW w:w="4394" w:type="dxa"/>
            <w:gridSpan w:val="5"/>
          </w:tcPr>
          <w:p w:rsidR="00C212E3" w:rsidRDefault="004432E9">
            <w:pPr>
              <w:spacing w:line="360" w:lineRule="auto"/>
              <w:jc w:val="center"/>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无课，项目学生自主安排学习，完成作业</w:t>
            </w:r>
          </w:p>
        </w:tc>
        <w:tc>
          <w:tcPr>
            <w:tcW w:w="2978" w:type="dxa"/>
          </w:tcPr>
          <w:p w:rsidR="00C212E3" w:rsidRDefault="004432E9">
            <w:pPr>
              <w:widowControl/>
              <w:spacing w:line="360" w:lineRule="auto"/>
              <w:jc w:val="left"/>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9</w:t>
            </w:r>
            <w:r>
              <w:rPr>
                <w:rFonts w:asciiTheme="minorHAnsi" w:eastAsiaTheme="majorEastAsia" w:hAnsiTheme="minorHAnsi" w:cstheme="minorHAnsi"/>
                <w:sz w:val="18"/>
                <w:szCs w:val="18"/>
              </w:rPr>
              <w:t>:00-12:00</w:t>
            </w:r>
          </w:p>
          <w:p w:rsidR="00C212E3" w:rsidRDefault="004432E9">
            <w:pPr>
              <w:widowControl/>
              <w:spacing w:line="360" w:lineRule="auto"/>
              <w:jc w:val="left"/>
              <w:rPr>
                <w:rFonts w:asciiTheme="minorHAnsi" w:eastAsiaTheme="majorEastAsia" w:hAnsiTheme="minorHAnsi" w:cstheme="minorHAnsi"/>
                <w:sz w:val="18"/>
                <w:szCs w:val="18"/>
              </w:rPr>
            </w:pPr>
            <w:r>
              <w:rPr>
                <w:rFonts w:asciiTheme="minorHAnsi" w:eastAsiaTheme="majorEastAsia" w:hAnsiTheme="minorHAnsi" w:cstheme="minorHAnsi" w:hint="eastAsia"/>
                <w:sz w:val="18"/>
                <w:szCs w:val="18"/>
              </w:rPr>
              <w:t>跨文化沟通；项目在线结业</w:t>
            </w:r>
          </w:p>
        </w:tc>
      </w:tr>
    </w:tbl>
    <w:p w:rsidR="00C212E3" w:rsidRDefault="004432E9">
      <w:pPr>
        <w:widowControl/>
        <w:spacing w:line="360" w:lineRule="auto"/>
        <w:jc w:val="left"/>
        <w:rPr>
          <w:rFonts w:asciiTheme="minorHAnsi" w:hAnsiTheme="minorHAnsi" w:cstheme="minorHAnsi"/>
          <w:kern w:val="0"/>
          <w:sz w:val="18"/>
          <w:szCs w:val="18"/>
        </w:rPr>
      </w:pPr>
      <w:r>
        <w:rPr>
          <w:rFonts w:asciiTheme="minorHAnsi" w:hAnsiTheme="minorHAnsi" w:cstheme="minorHAnsi" w:hint="eastAsia"/>
          <w:kern w:val="0"/>
          <w:sz w:val="18"/>
          <w:szCs w:val="18"/>
        </w:rPr>
        <w:t>注：以上为项目的参考日程，最终日程需以学校实际安排为准。</w:t>
      </w:r>
    </w:p>
    <w:p w:rsidR="00C212E3" w:rsidRDefault="00C212E3">
      <w:pPr>
        <w:widowControl/>
        <w:spacing w:line="360" w:lineRule="auto"/>
        <w:jc w:val="left"/>
        <w:rPr>
          <w:rFonts w:asciiTheme="minorHAnsi" w:eastAsiaTheme="majorEastAsia" w:hAnsiTheme="minorHAnsi" w:cstheme="minorHAnsi"/>
          <w:szCs w:val="21"/>
        </w:rPr>
      </w:pPr>
    </w:p>
    <w:p w:rsidR="00C212E3" w:rsidRDefault="004432E9">
      <w:pPr>
        <w:widowControl/>
        <w:spacing w:line="360" w:lineRule="auto"/>
        <w:jc w:val="left"/>
        <w:rPr>
          <w:rFonts w:asciiTheme="minorHAnsi" w:eastAsiaTheme="majorEastAsia" w:hAnsiTheme="minorHAnsi" w:cstheme="minorHAnsi"/>
          <w:b/>
          <w:color w:val="365F91" w:themeColor="accent1" w:themeShade="BF"/>
          <w:kern w:val="0"/>
          <w:sz w:val="24"/>
        </w:rPr>
      </w:pPr>
      <w:r>
        <w:rPr>
          <w:rFonts w:asciiTheme="minorHAnsi" w:eastAsiaTheme="majorEastAsia" w:hAnsiTheme="minorHAnsi" w:cstheme="minorHAnsi"/>
          <w:b/>
          <w:noProof/>
          <w:kern w:val="0"/>
          <w:sz w:val="24"/>
          <w:szCs w:val="21"/>
        </w:rPr>
        <w:drawing>
          <wp:anchor distT="0" distB="0" distL="114300" distR="114300" simplePos="0" relativeHeight="251745280" behindDoc="0" locked="0" layoutInCell="1" allowOverlap="1">
            <wp:simplePos x="0" y="0"/>
            <wp:positionH relativeFrom="page">
              <wp:align>left</wp:align>
            </wp:positionH>
            <wp:positionV relativeFrom="paragraph">
              <wp:posOffset>486410</wp:posOffset>
            </wp:positionV>
            <wp:extent cx="64135" cy="3242310"/>
            <wp:effectExtent l="0" t="0" r="0" b="0"/>
            <wp:wrapNone/>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14" cstate="print">
                      <a:extLst>
                        <a:ext uri="{28A0092B-C50C-407E-A947-70E740481C1C}">
                          <a14:useLocalDpi xmlns:a14="http://schemas.microsoft.com/office/drawing/2010/main" val="0"/>
                        </a:ext>
                      </a:extLst>
                    </a:blip>
                    <a:srcRect l="88694" b="52223"/>
                    <a:stretch>
                      <a:fillRect/>
                    </a:stretch>
                  </pic:blipFill>
                  <pic:spPr>
                    <a:xfrm>
                      <a:off x="0" y="0"/>
                      <a:ext cx="64135" cy="3242310"/>
                    </a:xfrm>
                    <a:prstGeom prst="rect">
                      <a:avLst/>
                    </a:prstGeom>
                  </pic:spPr>
                </pic:pic>
              </a:graphicData>
            </a:graphic>
          </wp:anchor>
        </w:drawing>
      </w:r>
      <w:r>
        <w:rPr>
          <w:rFonts w:asciiTheme="minorHAnsi" w:eastAsiaTheme="majorEastAsia" w:hAnsiTheme="minorHAnsi" w:cstheme="minorHAnsi" w:hint="eastAsia"/>
          <w:b/>
          <w:szCs w:val="21"/>
        </w:rPr>
        <w:t>（三）项目费用</w:t>
      </w:r>
    </w:p>
    <w:tbl>
      <w:tblPr>
        <w:tblStyle w:val="aa"/>
        <w:tblW w:w="8302" w:type="dxa"/>
        <w:tblLayout w:type="fixed"/>
        <w:tblLook w:val="04A0" w:firstRow="1" w:lastRow="0" w:firstColumn="1" w:lastColumn="0" w:noHBand="0" w:noVBand="1"/>
      </w:tblPr>
      <w:tblGrid>
        <w:gridCol w:w="3681"/>
        <w:gridCol w:w="4621"/>
      </w:tblGrid>
      <w:tr w:rsidR="00C212E3">
        <w:trPr>
          <w:trHeight w:val="232"/>
        </w:trPr>
        <w:tc>
          <w:tcPr>
            <w:tcW w:w="3681" w:type="dxa"/>
          </w:tcPr>
          <w:p w:rsidR="00C212E3" w:rsidRDefault="004432E9">
            <w:pPr>
              <w:spacing w:line="360" w:lineRule="auto"/>
              <w:rPr>
                <w:rFonts w:asciiTheme="minorHAnsi" w:eastAsiaTheme="majorEastAsia" w:hAnsiTheme="minorHAnsi" w:cstheme="minorHAnsi"/>
                <w:szCs w:val="21"/>
              </w:rPr>
            </w:pPr>
            <w:bookmarkStart w:id="5" w:name="_Hlk40448675"/>
            <w:r>
              <w:rPr>
                <w:rFonts w:asciiTheme="minorHAnsi" w:eastAsiaTheme="majorEastAsia" w:hAnsiTheme="minorHAnsi" w:cstheme="minorHAnsi" w:hint="eastAsia"/>
                <w:szCs w:val="21"/>
              </w:rPr>
              <w:t>项目费用</w:t>
            </w:r>
          </w:p>
        </w:tc>
        <w:tc>
          <w:tcPr>
            <w:tcW w:w="4621" w:type="dxa"/>
          </w:tcPr>
          <w:p w:rsidR="00C212E3" w:rsidRDefault="004432E9">
            <w:pPr>
              <w:spacing w:line="360" w:lineRule="auto"/>
              <w:rPr>
                <w:rFonts w:asciiTheme="minorHAnsi" w:eastAsiaTheme="majorEastAsia" w:hAnsiTheme="minorHAnsi" w:cstheme="minorHAnsi"/>
                <w:b/>
                <w:szCs w:val="21"/>
              </w:rPr>
            </w:pPr>
            <w:r>
              <w:rPr>
                <w:rFonts w:asciiTheme="minorHAnsi" w:eastAsiaTheme="majorEastAsia" w:hAnsiTheme="minorHAnsi" w:cstheme="minorHAnsi" w:hint="eastAsia"/>
                <w:b/>
                <w:szCs w:val="21"/>
              </w:rPr>
              <w:t>1</w:t>
            </w:r>
            <w:r>
              <w:rPr>
                <w:rFonts w:asciiTheme="minorHAnsi" w:eastAsiaTheme="majorEastAsia" w:hAnsiTheme="minorHAnsi" w:cstheme="minorHAnsi"/>
                <w:b/>
                <w:szCs w:val="21"/>
              </w:rPr>
              <w:t>,</w:t>
            </w:r>
            <w:r>
              <w:rPr>
                <w:rFonts w:asciiTheme="minorHAnsi" w:eastAsiaTheme="majorEastAsia" w:hAnsiTheme="minorHAnsi" w:cstheme="minorHAnsi" w:hint="eastAsia"/>
                <w:b/>
                <w:szCs w:val="21"/>
              </w:rPr>
              <w:t>950</w:t>
            </w:r>
            <w:r>
              <w:rPr>
                <w:rFonts w:asciiTheme="minorHAnsi" w:eastAsiaTheme="majorEastAsia" w:hAnsiTheme="minorHAnsi" w:cstheme="minorHAnsi" w:hint="eastAsia"/>
                <w:b/>
                <w:szCs w:val="21"/>
              </w:rPr>
              <w:t>澳元</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hint="eastAsia"/>
                <w:b/>
                <w:szCs w:val="21"/>
              </w:rPr>
              <w:t>约合人民币</w:t>
            </w:r>
            <w:r>
              <w:rPr>
                <w:rFonts w:asciiTheme="minorHAnsi" w:eastAsiaTheme="majorEastAsia" w:hAnsiTheme="minorHAnsi" w:cstheme="minorHAnsi" w:hint="eastAsia"/>
                <w:b/>
                <w:szCs w:val="21"/>
              </w:rPr>
              <w:t>9,785</w:t>
            </w:r>
            <w:r>
              <w:rPr>
                <w:rFonts w:asciiTheme="minorHAnsi" w:eastAsiaTheme="majorEastAsia" w:hAnsiTheme="minorHAnsi" w:cstheme="minorHAnsi" w:hint="eastAsia"/>
                <w:b/>
                <w:szCs w:val="21"/>
              </w:rPr>
              <w:t>元</w:t>
            </w:r>
            <w:r>
              <w:rPr>
                <w:rFonts w:asciiTheme="minorHAnsi" w:eastAsiaTheme="majorEastAsia" w:hAnsiTheme="minorHAnsi" w:cstheme="minorHAnsi"/>
                <w:b/>
                <w:szCs w:val="21"/>
              </w:rPr>
              <w:t>)</w:t>
            </w:r>
          </w:p>
        </w:tc>
      </w:tr>
      <w:tr w:rsidR="00C212E3">
        <w:trPr>
          <w:trHeight w:val="232"/>
        </w:trPr>
        <w:tc>
          <w:tcPr>
            <w:tcW w:w="3681" w:type="dxa"/>
          </w:tcPr>
          <w:p w:rsidR="00C212E3" w:rsidRDefault="004432E9">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4621" w:type="dxa"/>
          </w:tcPr>
          <w:p w:rsidR="00C212E3" w:rsidRDefault="004432E9">
            <w:pPr>
              <w:spacing w:line="360" w:lineRule="auto"/>
              <w:rPr>
                <w:rFonts w:asciiTheme="minorHAnsi" w:eastAsiaTheme="majorEastAsia" w:hAnsiTheme="minorHAnsi" w:cstheme="minorHAnsi"/>
                <w:b/>
                <w:szCs w:val="21"/>
              </w:rPr>
            </w:pPr>
            <w:r>
              <w:rPr>
                <w:rFonts w:asciiTheme="minorHAnsi" w:eastAsiaTheme="majorEastAsia" w:hAnsiTheme="minorHAnsi" w:cstheme="minorHAnsi" w:hint="eastAsia"/>
                <w:bCs/>
                <w:szCs w:val="21"/>
              </w:rPr>
              <w:t>学费、项目设计与管理费</w:t>
            </w:r>
          </w:p>
        </w:tc>
      </w:tr>
      <w:bookmarkEnd w:id="5"/>
    </w:tbl>
    <w:p w:rsidR="00C212E3" w:rsidRDefault="00C212E3">
      <w:pPr>
        <w:widowControl/>
        <w:spacing w:line="360" w:lineRule="auto"/>
        <w:jc w:val="left"/>
        <w:rPr>
          <w:rFonts w:asciiTheme="minorHAnsi" w:eastAsiaTheme="majorEastAsia" w:hAnsiTheme="minorHAnsi" w:cstheme="minorHAnsi"/>
          <w:b/>
          <w:color w:val="365F91" w:themeColor="accent1" w:themeShade="BF"/>
          <w:kern w:val="0"/>
          <w:sz w:val="24"/>
        </w:rPr>
      </w:pPr>
    </w:p>
    <w:p w:rsidR="00C212E3" w:rsidRDefault="004432E9">
      <w:pPr>
        <w:spacing w:line="360" w:lineRule="auto"/>
        <w:rPr>
          <w:rFonts w:asciiTheme="minorHAnsi" w:eastAsiaTheme="majorEastAsia" w:hAnsiTheme="minorHAnsi" w:cstheme="minorHAnsi"/>
          <w:b/>
          <w:color w:val="365F91" w:themeColor="accent1" w:themeShade="BF"/>
          <w:kern w:val="0"/>
          <w:sz w:val="24"/>
        </w:rPr>
      </w:pPr>
      <w:r>
        <w:rPr>
          <w:rFonts w:asciiTheme="minorHAnsi" w:eastAsiaTheme="majorEastAsia" w:hAnsiTheme="minorHAnsi" w:cstheme="minorHAnsi" w:hint="eastAsia"/>
          <w:b/>
          <w:color w:val="365F91" w:themeColor="accent1" w:themeShade="BF"/>
          <w:kern w:val="0"/>
          <w:sz w:val="24"/>
        </w:rPr>
        <w:t>报名与</w:t>
      </w:r>
      <w:r>
        <w:rPr>
          <w:rFonts w:asciiTheme="minorHAnsi" w:eastAsiaTheme="majorEastAsia" w:hAnsiTheme="minorHAnsi" w:cstheme="minorHAnsi"/>
          <w:b/>
          <w:noProof/>
          <w:color w:val="365F91" w:themeColor="accent1" w:themeShade="BF"/>
          <w:kern w:val="0"/>
          <w:sz w:val="24"/>
          <w:szCs w:val="21"/>
        </w:rPr>
        <mc:AlternateContent>
          <mc:Choice Requires="wps">
            <w:drawing>
              <wp:anchor distT="0" distB="0" distL="114300" distR="114300" simplePos="0" relativeHeight="251676672" behindDoc="0" locked="0" layoutInCell="1" allowOverlap="1">
                <wp:simplePos x="0" y="0"/>
                <wp:positionH relativeFrom="column">
                  <wp:posOffset>-199390</wp:posOffset>
                </wp:positionH>
                <wp:positionV relativeFrom="paragraph">
                  <wp:posOffset>96520</wp:posOffset>
                </wp:positionV>
                <wp:extent cx="62865" cy="76200"/>
                <wp:effectExtent l="63500" t="63500" r="51435" b="50800"/>
                <wp:wrapNone/>
                <wp:docPr id="4" name="Rectangle 5"/>
                <wp:cNvGraphicFramePr/>
                <a:graphic xmlns:a="http://schemas.openxmlformats.org/drawingml/2006/main">
                  <a:graphicData uri="http://schemas.microsoft.com/office/word/2010/wordprocessingShape">
                    <wps:wsp>
                      <wps:cNvSpPr/>
                      <wps:spPr bwMode="auto">
                        <a:xfrm>
                          <a:off x="0" y="0"/>
                          <a:ext cx="62865" cy="76200"/>
                        </a:xfrm>
                        <a:prstGeom prst="rect">
                          <a:avLst/>
                        </a:prstGeom>
                        <a:solidFill>
                          <a:schemeClr val="accent1">
                            <a:lumMod val="100000"/>
                            <a:lumOff val="0"/>
                          </a:schemeClr>
                        </a:solidFill>
                        <a:ln w="127000" cmpd="dbl">
                          <a:solidFill>
                            <a:schemeClr val="accent1">
                              <a:lumMod val="100000"/>
                              <a:lumOff val="0"/>
                            </a:schemeClr>
                          </a:solidFill>
                          <a:miter lim="800000"/>
                        </a:ln>
                        <a:effectLst/>
                      </wps:spPr>
                      <wps:txbx>
                        <w:txbxContent>
                          <w:p w:rsidR="00C212E3" w:rsidRDefault="00C212E3">
                            <w:pPr>
                              <w:jc w:val="center"/>
                            </w:pPr>
                          </w:p>
                        </w:txbxContent>
                      </wps:txbx>
                      <wps:bodyPr rot="0" vert="horz" wrap="square" lIns="91440" tIns="45720" rIns="91440" bIns="45720" anchor="ctr" anchorCtr="0" upright="1">
                        <a:noAutofit/>
                      </wps:bodyPr>
                    </wps:wsp>
                  </a:graphicData>
                </a:graphic>
              </wp:anchor>
            </w:drawing>
          </mc:Choice>
          <mc:Fallback xmlns:w15="http://schemas.microsoft.com/office/word/2012/wordml" xmlns:wpsCustomData="http://www.wps.cn/officeDocument/2013/wpsCustomData">
            <w:pict>
              <v:rect id="Rectangle 5" o:spid="_x0000_s1026" o:spt="1" style="position:absolute;left:0pt;margin-left:-15.7pt;margin-top:7.6pt;height:6pt;width:4.95pt;z-index:251676672;v-text-anchor:middle;mso-width-relative:page;mso-height-relative:page;" fillcolor="#4F81BD [3220]" filled="t" stroked="t" coordsize="21600,21600" o:gfxdata="UEsDBAoAAAAAAIdO4kAAAAAAAAAAAAAAAAAEAAAAZHJzL1BLAwQUAAAACACHTuJAhWY1btkAAAAJ&#10;AQAADwAAAGRycy9kb3ducmV2LnhtbE2Py07DMBBF90j8gzVI7FLbIYUqjVMJUIRYNlSiSzd2k5R4&#10;HMXuA76eYVWWo3t075lidXEDO9kp9B4VyJkAZrHxpsdWweajShbAQtRo9ODRKvi2AVbl7U2hc+PP&#10;uLanOraMSjDkWkEX45hzHprOOh1mfrRI2d5PTkc6p5abSZ+p3A08FeKRO90jLXR6tC+dbb7qo1Ow&#10;yH4O67dMyGr7vtnWvNq/fj5zpe7vpFgCi/YSrzD86ZM6lOS080c0gQ0KkgeZEUrBPAVGQJLKObCd&#10;gvQpBV4W/P8H5S9QSwMEFAAAAAgAh07iQAX5lHIcAgAAhQQAAA4AAABkcnMvZTJvRG9jLnhtbLVU&#10;247TMBB9R+IfLL/TNFVvRJuuYKsiJC4rFj7AcZzEkm+M3Sbl6xk7aenCG4I8WJ7x+HjmnJnc3Q9a&#10;kZMAL60paT6bUyIMt7U0bUm/fT282lLiAzM1U9aIkp6Fp/e7ly/ueleIhe2sqgUQBDG+6F1JuxBc&#10;kWWed0IzP7NOGDxsLGgW0IQ2q4H1iK5VtpjP11lvoXZgufAevfvxkO4SftMIHj43jReBqJJibiGt&#10;kNYqrtnujhUtMNdJPqXB/iILzaTBR69QexYYOYL8A0pLDtbbJsy41ZltGslFqgGryee/VfPUMSdS&#10;LUiOd1ea/L+D5Z9Oj0BkXdIlJYZplOgLksZMqwRZRXp65wuMenKPMFket6TqP9oao9kx2FT50ICO&#10;DGBNZEgEn68EiyEQjs71YrteUcLxZLNG+SJ+xorLVQc+vBNWk7gpKWAiCZqdPvgwhl5C4kveKlkf&#10;pFLJgLZ6UEBODJVeHrb52326q44aEx3d+Tx+o+box84Y/Zc8/IiRcnoGrgzpsbsXm3idcO2Qr7pS&#10;6YFngRPC/8lCy4CzoqQu6fZaCdKnTCRApG6fiIqiRZlG+cJQDZN2la3PqB7YcRJwcnHTWfhBSY9T&#10;UFL//chAUKLeG2yz1/lyGccmGcvVZoEG3J5UtyfMcIQqKQ9AyWg8hHHYjg5k2+FbeSLN2DfYN41M&#10;qsZkx7yQ+WhgrycNprmMw3Rrp6hff4/d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VmNW7ZAAAA&#10;CQEAAA8AAAAAAAAAAQAgAAAAIgAAAGRycy9kb3ducmV2LnhtbFBLAQIUABQAAAAIAIdO4kAF+ZRy&#10;HAIAAIUEAAAOAAAAAAAAAAEAIAAAACgBAABkcnMvZTJvRG9jLnhtbFBLBQYAAAAABgAGAFkBAAC2&#10;BQAAAAA=&#10;">
                <v:fill on="t" focussize="0,0"/>
                <v:stroke weight="10pt" color="#4F81BD [3220]" linestyle="thinThin" miterlimit="8" joinstyle="miter"/>
                <v:imagedata o:title=""/>
                <o:lock v:ext="edit" aspectratio="f"/>
                <v:textbox>
                  <w:txbxContent>
                    <w:p>
                      <w:pPr>
                        <w:jc w:val="center"/>
                      </w:pPr>
                    </w:p>
                  </w:txbxContent>
                </v:textbox>
              </v:rect>
            </w:pict>
          </mc:Fallback>
        </mc:AlternateContent>
      </w:r>
      <w:r>
        <w:rPr>
          <w:rFonts w:asciiTheme="minorHAnsi" w:eastAsiaTheme="majorEastAsia" w:hAnsiTheme="minorHAnsi" w:cstheme="minorHAnsi" w:hint="eastAsia"/>
          <w:b/>
          <w:color w:val="365F91" w:themeColor="accent1" w:themeShade="BF"/>
          <w:kern w:val="0"/>
          <w:sz w:val="24"/>
        </w:rPr>
        <w:t>申请</w:t>
      </w:r>
      <w:r>
        <w:rPr>
          <w:rFonts w:asciiTheme="minorHAnsi" w:eastAsiaTheme="majorEastAsia" w:hAnsiTheme="minorHAnsi" w:cstheme="minorHAnsi" w:hint="eastAsia"/>
          <w:b/>
          <w:color w:val="365F91" w:themeColor="accent1" w:themeShade="BF"/>
          <w:kern w:val="0"/>
          <w:sz w:val="24"/>
        </w:rPr>
        <w:t xml:space="preserve"> </w:t>
      </w:r>
    </w:p>
    <w:p w:rsidR="00C212E3" w:rsidRDefault="004432E9">
      <w:pPr>
        <w:pStyle w:val="ae"/>
        <w:numPr>
          <w:ilvl w:val="0"/>
          <w:numId w:val="6"/>
        </w:numPr>
        <w:spacing w:line="360" w:lineRule="auto"/>
        <w:ind w:firstLineChars="0"/>
        <w:rPr>
          <w:rFonts w:asciiTheme="minorHAnsi" w:eastAsiaTheme="majorEastAsia" w:hAnsiTheme="minorHAnsi" w:cstheme="minorHAnsi"/>
          <w:b/>
          <w:kern w:val="0"/>
          <w:szCs w:val="21"/>
        </w:rPr>
      </w:pPr>
      <w:bookmarkStart w:id="6" w:name="_Hlk40448752"/>
      <w:r>
        <w:rPr>
          <w:rFonts w:asciiTheme="minorHAnsi" w:eastAsiaTheme="majorEastAsia" w:hAnsiTheme="minorHAnsi" w:cstheme="minorHAnsi" w:hint="eastAsia"/>
          <w:b/>
          <w:kern w:val="0"/>
          <w:szCs w:val="21"/>
        </w:rPr>
        <w:t>报名要求：</w:t>
      </w:r>
      <w:r>
        <w:rPr>
          <w:rFonts w:asciiTheme="minorHAnsi" w:eastAsiaTheme="majorEastAsia" w:hAnsiTheme="minorHAnsi" w:cstheme="minorHAnsi" w:hint="eastAsia"/>
          <w:szCs w:val="21"/>
        </w:rPr>
        <w:t>具有中级以上英语基础，通过大学英语四级；项目开始前需参加阿德莱德大学的语言分级测试；</w:t>
      </w:r>
    </w:p>
    <w:p w:rsidR="00C212E3" w:rsidRDefault="004432E9">
      <w:pPr>
        <w:pStyle w:val="ae"/>
        <w:numPr>
          <w:ilvl w:val="0"/>
          <w:numId w:val="6"/>
        </w:numPr>
        <w:spacing w:line="360" w:lineRule="auto"/>
        <w:ind w:firstLineChars="0"/>
        <w:rPr>
          <w:rFonts w:asciiTheme="minorHAnsi" w:eastAsiaTheme="majorEastAsia" w:hAnsiTheme="minorHAnsi" w:cstheme="minorHAnsi"/>
          <w:color w:val="FF0000"/>
          <w:kern w:val="0"/>
          <w:szCs w:val="21"/>
          <w:highlight w:val="yellow"/>
        </w:rPr>
      </w:pPr>
      <w:r>
        <w:rPr>
          <w:rFonts w:asciiTheme="minorHAnsi" w:eastAsiaTheme="majorEastAsia" w:hAnsiTheme="minorHAnsi" w:cstheme="minorHAnsi" w:hint="eastAsia"/>
          <w:kern w:val="0"/>
          <w:szCs w:val="21"/>
        </w:rPr>
        <w:t>报名截止：</w:t>
      </w:r>
      <w:r>
        <w:rPr>
          <w:rFonts w:asciiTheme="minorHAnsi" w:eastAsiaTheme="majorEastAsia" w:hAnsiTheme="minorHAnsi" w:cstheme="minorHAnsi" w:hint="eastAsia"/>
          <w:kern w:val="0"/>
          <w:szCs w:val="21"/>
          <w:highlight w:val="yellow"/>
        </w:rPr>
        <w:t>2</w:t>
      </w:r>
      <w:r>
        <w:rPr>
          <w:rFonts w:asciiTheme="minorHAnsi" w:eastAsiaTheme="majorEastAsia" w:hAnsiTheme="minorHAnsi" w:cstheme="minorHAnsi"/>
          <w:kern w:val="0"/>
          <w:szCs w:val="21"/>
          <w:highlight w:val="yellow"/>
        </w:rPr>
        <w:t>0</w:t>
      </w:r>
      <w:r>
        <w:rPr>
          <w:rFonts w:asciiTheme="minorHAnsi" w:eastAsiaTheme="majorEastAsia" w:hAnsiTheme="minorHAnsi" w:cstheme="minorHAnsi" w:hint="eastAsia"/>
          <w:kern w:val="0"/>
          <w:szCs w:val="21"/>
          <w:highlight w:val="yellow"/>
        </w:rPr>
        <w:t>20</w:t>
      </w:r>
      <w:r>
        <w:rPr>
          <w:rFonts w:asciiTheme="minorHAnsi" w:eastAsiaTheme="majorEastAsia" w:hAnsiTheme="minorHAnsi" w:cstheme="minorHAnsi" w:hint="eastAsia"/>
          <w:kern w:val="0"/>
          <w:szCs w:val="21"/>
          <w:highlight w:val="yellow"/>
        </w:rPr>
        <w:t>年</w:t>
      </w:r>
      <w:r w:rsidR="00250311">
        <w:rPr>
          <w:rFonts w:asciiTheme="minorHAnsi" w:eastAsiaTheme="majorEastAsia" w:hAnsiTheme="minorHAnsi" w:cstheme="minorHAnsi" w:hint="eastAsia"/>
          <w:kern w:val="0"/>
          <w:szCs w:val="21"/>
          <w:highlight w:val="yellow"/>
        </w:rPr>
        <w:t>9</w:t>
      </w:r>
      <w:r>
        <w:rPr>
          <w:rFonts w:asciiTheme="minorHAnsi" w:eastAsiaTheme="majorEastAsia" w:hAnsiTheme="minorHAnsi" w:cstheme="minorHAnsi" w:hint="eastAsia"/>
          <w:kern w:val="0"/>
          <w:szCs w:val="21"/>
          <w:highlight w:val="yellow"/>
        </w:rPr>
        <w:t>月</w:t>
      </w:r>
      <w:r w:rsidR="00250311">
        <w:rPr>
          <w:rFonts w:asciiTheme="minorHAnsi" w:eastAsiaTheme="majorEastAsia" w:hAnsiTheme="minorHAnsi" w:cstheme="minorHAnsi" w:hint="eastAsia"/>
          <w:kern w:val="0"/>
          <w:szCs w:val="21"/>
          <w:highlight w:val="yellow"/>
        </w:rPr>
        <w:t>30</w:t>
      </w:r>
      <w:r>
        <w:rPr>
          <w:rFonts w:asciiTheme="minorHAnsi" w:eastAsiaTheme="majorEastAsia" w:hAnsiTheme="minorHAnsi" w:cstheme="minorHAnsi" w:hint="eastAsia"/>
          <w:kern w:val="0"/>
          <w:szCs w:val="21"/>
          <w:highlight w:val="yellow"/>
        </w:rPr>
        <w:t>日</w:t>
      </w:r>
      <w:bookmarkEnd w:id="6"/>
    </w:p>
    <w:p w:rsidR="00C212E3" w:rsidRDefault="00C212E3">
      <w:pPr>
        <w:spacing w:line="360" w:lineRule="auto"/>
        <w:jc w:val="left"/>
        <w:rPr>
          <w:rFonts w:ascii="华文楷体" w:eastAsia="华文楷体" w:hAnsi="华文楷体" w:cstheme="minorHAnsi"/>
          <w:sz w:val="22"/>
          <w:szCs w:val="21"/>
        </w:rPr>
      </w:pPr>
    </w:p>
    <w:p w:rsidR="00C212E3" w:rsidRDefault="00C212E3">
      <w:pPr>
        <w:spacing w:line="360" w:lineRule="auto"/>
        <w:jc w:val="left"/>
        <w:rPr>
          <w:rFonts w:ascii="华文楷体" w:eastAsia="华文楷体" w:hAnsi="华文楷体" w:cstheme="minorHAnsi"/>
          <w:sz w:val="22"/>
          <w:szCs w:val="21"/>
        </w:rPr>
      </w:pPr>
    </w:p>
    <w:p w:rsidR="00C212E3" w:rsidRDefault="00C212E3">
      <w:pPr>
        <w:spacing w:line="360" w:lineRule="auto"/>
        <w:jc w:val="left"/>
        <w:rPr>
          <w:rFonts w:ascii="华文楷体" w:eastAsia="华文楷体" w:hAnsi="华文楷体" w:cstheme="minorHAnsi"/>
          <w:sz w:val="22"/>
          <w:szCs w:val="21"/>
        </w:rPr>
      </w:pPr>
    </w:p>
    <w:p w:rsidR="00C212E3" w:rsidRDefault="00C212E3">
      <w:pPr>
        <w:spacing w:line="360" w:lineRule="auto"/>
        <w:jc w:val="left"/>
        <w:rPr>
          <w:rFonts w:ascii="华文楷体" w:eastAsia="华文楷体" w:hAnsi="华文楷体" w:cstheme="minorHAnsi"/>
          <w:sz w:val="22"/>
          <w:szCs w:val="21"/>
        </w:rPr>
      </w:pPr>
    </w:p>
    <w:p w:rsidR="00C212E3" w:rsidRDefault="00C212E3">
      <w:pPr>
        <w:spacing w:line="360" w:lineRule="auto"/>
        <w:jc w:val="left"/>
        <w:rPr>
          <w:rFonts w:ascii="华文楷体" w:eastAsia="华文楷体" w:hAnsi="华文楷体" w:cstheme="minorHAnsi"/>
          <w:sz w:val="22"/>
          <w:szCs w:val="21"/>
        </w:rPr>
      </w:pPr>
    </w:p>
    <w:p w:rsidR="00C212E3" w:rsidRDefault="00C212E3">
      <w:pPr>
        <w:spacing w:line="360" w:lineRule="auto"/>
        <w:jc w:val="left"/>
        <w:rPr>
          <w:rFonts w:ascii="华文楷体" w:eastAsia="华文楷体" w:hAnsi="华文楷体" w:cstheme="minorHAnsi"/>
          <w:sz w:val="22"/>
          <w:szCs w:val="21"/>
        </w:rPr>
      </w:pPr>
    </w:p>
    <w:p w:rsidR="00C212E3" w:rsidRDefault="00C212E3">
      <w:pPr>
        <w:spacing w:line="360" w:lineRule="auto"/>
        <w:jc w:val="left"/>
        <w:rPr>
          <w:rFonts w:ascii="华文楷体" w:eastAsia="华文楷体" w:hAnsi="华文楷体" w:cstheme="minorHAnsi"/>
          <w:sz w:val="22"/>
          <w:szCs w:val="21"/>
        </w:rPr>
      </w:pPr>
    </w:p>
    <w:p w:rsidR="00C212E3" w:rsidRDefault="00C212E3">
      <w:pPr>
        <w:spacing w:line="360" w:lineRule="auto"/>
        <w:jc w:val="left"/>
        <w:rPr>
          <w:rFonts w:ascii="华文楷体" w:eastAsia="华文楷体" w:hAnsi="华文楷体" w:cstheme="minorHAnsi"/>
          <w:sz w:val="22"/>
          <w:szCs w:val="21"/>
        </w:rPr>
      </w:pPr>
    </w:p>
    <w:p w:rsidR="00C212E3" w:rsidRDefault="004432E9">
      <w:pPr>
        <w:spacing w:line="360" w:lineRule="auto"/>
        <w:jc w:val="left"/>
        <w:rPr>
          <w:rFonts w:ascii="华文楷体" w:eastAsia="华文楷体" w:hAnsi="华文楷体" w:cstheme="minorHAnsi"/>
          <w:sz w:val="22"/>
          <w:szCs w:val="21"/>
        </w:rPr>
      </w:pPr>
      <w:bookmarkStart w:id="7" w:name="_Hlk42672803"/>
      <w:r>
        <w:rPr>
          <w:rFonts w:ascii="华文楷体" w:eastAsia="华文楷体" w:hAnsi="华文楷体" w:cstheme="minorHAnsi" w:hint="eastAsia"/>
          <w:sz w:val="22"/>
          <w:szCs w:val="21"/>
        </w:rPr>
        <w:lastRenderedPageBreak/>
        <w:t>附件1：部分</w:t>
      </w:r>
      <w:proofErr w:type="gramStart"/>
      <w:r>
        <w:rPr>
          <w:rFonts w:ascii="华文楷体" w:eastAsia="华文楷体" w:hAnsi="华文楷体" w:cstheme="minorHAnsi" w:hint="eastAsia"/>
          <w:sz w:val="22"/>
          <w:szCs w:val="21"/>
        </w:rPr>
        <w:t>往期参与</w:t>
      </w:r>
      <w:proofErr w:type="gramEnd"/>
      <w:r>
        <w:rPr>
          <w:rFonts w:ascii="华文楷体" w:eastAsia="华文楷体" w:hAnsi="华文楷体" w:cstheme="minorHAnsi" w:hint="eastAsia"/>
          <w:sz w:val="22"/>
          <w:szCs w:val="21"/>
        </w:rPr>
        <w:t>过项目的授课老师简介（最终授课老师以校方实际安排为准）</w:t>
      </w:r>
    </w:p>
    <w:p w:rsidR="00C212E3" w:rsidRDefault="004432E9">
      <w:pPr>
        <w:spacing w:line="360" w:lineRule="auto"/>
        <w:jc w:val="left"/>
        <w:rPr>
          <w:rFonts w:ascii="Calibri" w:hAnsi="Calibri" w:cs="Calibri"/>
          <w:b/>
          <w:bCs/>
        </w:rPr>
      </w:pPr>
      <w:r>
        <w:rPr>
          <w:rFonts w:ascii="Calibri" w:hAnsi="Calibri" w:cs="Calibri"/>
          <w:b/>
          <w:bCs/>
        </w:rPr>
        <w:t xml:space="preserve">Emma </w:t>
      </w:r>
      <w:proofErr w:type="spellStart"/>
      <w:r>
        <w:rPr>
          <w:rFonts w:ascii="Calibri" w:hAnsi="Calibri" w:cs="Calibri"/>
          <w:b/>
          <w:bCs/>
        </w:rPr>
        <w:t>McEwin</w:t>
      </w:r>
      <w:proofErr w:type="spellEnd"/>
      <w:r>
        <w:rPr>
          <w:rFonts w:ascii="Calibri" w:hAnsi="Calibri" w:cs="Calibri"/>
          <w:b/>
          <w:bCs/>
        </w:rPr>
        <w:t>博士</w:t>
      </w:r>
    </w:p>
    <w:p w:rsidR="00C212E3" w:rsidRDefault="004432E9">
      <w:pPr>
        <w:spacing w:line="360" w:lineRule="auto"/>
        <w:jc w:val="left"/>
        <w:rPr>
          <w:rFonts w:ascii="Calibri" w:hAnsi="Calibri" w:cs="Calibri"/>
        </w:rPr>
      </w:pPr>
      <w:r>
        <w:rPr>
          <w:rFonts w:ascii="Calibri" w:hAnsi="Calibri" w:cs="Calibri"/>
        </w:rPr>
        <w:t>Emma</w:t>
      </w:r>
      <w:r>
        <w:rPr>
          <w:rFonts w:ascii="Calibri" w:hAnsi="Calibri" w:cs="Calibri" w:hint="eastAsia"/>
        </w:rPr>
        <w:t>毕业于澳大利亚</w:t>
      </w:r>
      <w:r>
        <w:rPr>
          <w:rFonts w:ascii="Calibri" w:hAnsi="Calibri" w:cs="Calibri"/>
        </w:rPr>
        <w:t>阿德莱德大学</w:t>
      </w:r>
      <w:r>
        <w:rPr>
          <w:rFonts w:ascii="Calibri" w:hAnsi="Calibri" w:cs="Calibri" w:hint="eastAsia"/>
        </w:rPr>
        <w:t>，拥有创作专业（</w:t>
      </w:r>
      <w:r>
        <w:rPr>
          <w:rFonts w:ascii="Calibri" w:hAnsi="Calibri" w:cs="Calibri" w:hint="eastAsia"/>
        </w:rPr>
        <w:t>C</w:t>
      </w:r>
      <w:r>
        <w:rPr>
          <w:rFonts w:ascii="Calibri" w:hAnsi="Calibri" w:cs="Calibri"/>
        </w:rPr>
        <w:t>reative Writing</w:t>
      </w:r>
      <w:r>
        <w:rPr>
          <w:rFonts w:ascii="Calibri" w:hAnsi="Calibri" w:cs="Calibri" w:hint="eastAsia"/>
        </w:rPr>
        <w:t>）博士学位，并持有</w:t>
      </w:r>
      <w:r>
        <w:rPr>
          <w:rFonts w:ascii="Calibri" w:hAnsi="Calibri" w:cs="Calibri"/>
        </w:rPr>
        <w:t>剑桥大学</w:t>
      </w:r>
      <w:r>
        <w:rPr>
          <w:rFonts w:ascii="Calibri" w:hAnsi="Calibri" w:cs="Calibri" w:hint="eastAsia"/>
        </w:rPr>
        <w:t>成人英语教师证书（</w:t>
      </w:r>
      <w:r>
        <w:rPr>
          <w:rFonts w:ascii="Calibri" w:hAnsi="Calibri" w:cs="Calibri" w:hint="eastAsia"/>
        </w:rPr>
        <w:t>C</w:t>
      </w:r>
      <w:r>
        <w:rPr>
          <w:rFonts w:ascii="Calibri" w:hAnsi="Calibri" w:cs="Calibri"/>
        </w:rPr>
        <w:t>ELTA</w:t>
      </w:r>
      <w:r>
        <w:rPr>
          <w:rFonts w:ascii="Calibri" w:hAnsi="Calibri" w:cs="Calibri" w:hint="eastAsia"/>
        </w:rPr>
        <w:t>），自</w:t>
      </w:r>
      <w:r>
        <w:rPr>
          <w:rFonts w:ascii="Calibri" w:hAnsi="Calibri" w:cs="Calibri" w:hint="eastAsia"/>
        </w:rPr>
        <w:t>2008</w:t>
      </w:r>
      <w:r>
        <w:rPr>
          <w:rFonts w:ascii="Calibri" w:hAnsi="Calibri" w:cs="Calibri" w:hint="eastAsia"/>
        </w:rPr>
        <w:t>年起一直担任</w:t>
      </w:r>
      <w:proofErr w:type="gramStart"/>
      <w:r>
        <w:rPr>
          <w:rFonts w:ascii="Calibri" w:hAnsi="Calibri" w:cs="Calibri" w:hint="eastAsia"/>
        </w:rPr>
        <w:t>雅思考试</w:t>
      </w:r>
      <w:proofErr w:type="gramEnd"/>
      <w:r>
        <w:rPr>
          <w:rFonts w:ascii="Calibri" w:hAnsi="Calibri" w:cs="Calibri" w:hint="eastAsia"/>
        </w:rPr>
        <w:t>考官。</w:t>
      </w:r>
      <w:r>
        <w:rPr>
          <w:rFonts w:ascii="Calibri" w:hAnsi="Calibri" w:cs="Calibri" w:hint="eastAsia"/>
        </w:rPr>
        <w:t>E</w:t>
      </w:r>
      <w:r>
        <w:rPr>
          <w:rFonts w:ascii="Calibri" w:hAnsi="Calibri" w:cs="Calibri"/>
        </w:rPr>
        <w:t>mma</w:t>
      </w:r>
      <w:r>
        <w:rPr>
          <w:rFonts w:ascii="Calibri" w:hAnsi="Calibri" w:cs="Calibri" w:hint="eastAsia"/>
        </w:rPr>
        <w:t>在澳洲以及英国有超过</w:t>
      </w:r>
      <w:r>
        <w:rPr>
          <w:rFonts w:ascii="Calibri" w:hAnsi="Calibri" w:cs="Calibri" w:hint="eastAsia"/>
        </w:rPr>
        <w:t>25</w:t>
      </w:r>
      <w:r>
        <w:rPr>
          <w:rFonts w:ascii="Calibri" w:hAnsi="Calibri" w:cs="Calibri" w:hint="eastAsia"/>
        </w:rPr>
        <w:t>年的丰富工作经验，工作领域包括各级别的通用英语或学术英语教学，教授英语文学与创作，开展英语教师培训，担任研究生国际高等学位的导师、讲师、或顾问，以及担任大学辅导员等。此外，她也是一位作家，从</w:t>
      </w:r>
      <w:r>
        <w:rPr>
          <w:rFonts w:ascii="Calibri" w:hAnsi="Calibri" w:cs="Calibri" w:hint="eastAsia"/>
        </w:rPr>
        <w:t>1992</w:t>
      </w:r>
      <w:r>
        <w:rPr>
          <w:rFonts w:ascii="Calibri" w:hAnsi="Calibri" w:cs="Calibri" w:hint="eastAsia"/>
        </w:rPr>
        <w:t>年就开始出版各类书籍</w:t>
      </w:r>
      <w:r>
        <w:rPr>
          <w:rFonts w:ascii="Calibri" w:hAnsi="Calibri" w:cs="Calibri"/>
        </w:rPr>
        <w:t>。</w:t>
      </w:r>
    </w:p>
    <w:p w:rsidR="00C212E3" w:rsidRDefault="00C212E3">
      <w:pPr>
        <w:spacing w:line="360" w:lineRule="auto"/>
        <w:jc w:val="left"/>
        <w:rPr>
          <w:rFonts w:ascii="Calibri" w:hAnsi="Calibri" w:cs="Calibri"/>
          <w:b/>
          <w:bCs/>
        </w:rPr>
      </w:pPr>
    </w:p>
    <w:p w:rsidR="00C212E3" w:rsidRDefault="004432E9">
      <w:pPr>
        <w:spacing w:line="360" w:lineRule="auto"/>
        <w:jc w:val="left"/>
        <w:rPr>
          <w:rFonts w:ascii="Calibri" w:hAnsi="Calibri" w:cs="Calibri"/>
          <w:b/>
          <w:bCs/>
        </w:rPr>
      </w:pPr>
      <w:r>
        <w:rPr>
          <w:rFonts w:ascii="Calibri" w:hAnsi="Calibri" w:cs="Calibri"/>
          <w:b/>
          <w:bCs/>
        </w:rPr>
        <w:t xml:space="preserve">Natalie Ford </w:t>
      </w:r>
    </w:p>
    <w:p w:rsidR="00C212E3" w:rsidRDefault="004432E9">
      <w:pPr>
        <w:spacing w:line="360" w:lineRule="auto"/>
        <w:jc w:val="left"/>
        <w:rPr>
          <w:rFonts w:ascii="Calibri" w:hAnsi="Calibri" w:cs="Calibri"/>
          <w:b/>
          <w:bCs/>
        </w:rPr>
      </w:pPr>
      <w:r>
        <w:rPr>
          <w:rFonts w:ascii="Calibri" w:hAnsi="Calibri" w:cs="Calibri"/>
        </w:rPr>
        <w:t>Natalie</w:t>
      </w:r>
      <w:r>
        <w:rPr>
          <w:rFonts w:ascii="Calibri" w:hAnsi="Calibri" w:cs="Calibri" w:hint="eastAsia"/>
        </w:rPr>
        <w:t>毕业于英国朴次茅斯大学，拥有应用语言学与英语教学硕士学位。她在亚洲、欧洲以及澳洲有</w:t>
      </w:r>
      <w:r>
        <w:rPr>
          <w:rFonts w:ascii="Calibri" w:hAnsi="Calibri" w:cs="Calibri" w:hint="eastAsia"/>
        </w:rPr>
        <w:t>22</w:t>
      </w:r>
      <w:r>
        <w:rPr>
          <w:rFonts w:ascii="Calibri" w:hAnsi="Calibri" w:cs="Calibri" w:hint="eastAsia"/>
        </w:rPr>
        <w:t>年的丰富教学经验，曾参与过的教学内容包括教育学硕士项目的讲师（包括语言分析、教学法以及英语教学实践等内容）、</w:t>
      </w:r>
      <w:r>
        <w:rPr>
          <w:rFonts w:ascii="Calibri" w:hAnsi="Calibri" w:cs="Calibri" w:hint="eastAsia"/>
        </w:rPr>
        <w:t>T</w:t>
      </w:r>
      <w:r>
        <w:rPr>
          <w:rFonts w:ascii="Calibri" w:hAnsi="Calibri" w:cs="Calibri"/>
        </w:rPr>
        <w:t>ESOL</w:t>
      </w:r>
      <w:r>
        <w:rPr>
          <w:rFonts w:ascii="Calibri" w:hAnsi="Calibri" w:cs="Calibri" w:hint="eastAsia"/>
        </w:rPr>
        <w:t>证书课程主任以及首席培训师、通用英语、商务英语、学术英语、预科项目（学术与语言技能）、以及私立语言学校的培训师等。</w:t>
      </w:r>
    </w:p>
    <w:p w:rsidR="00C212E3" w:rsidRDefault="00C212E3">
      <w:pPr>
        <w:spacing w:line="360" w:lineRule="auto"/>
        <w:jc w:val="left"/>
        <w:rPr>
          <w:rFonts w:ascii="Calibri" w:hAnsi="Calibri" w:cs="Calibri"/>
          <w:b/>
          <w:bCs/>
        </w:rPr>
      </w:pPr>
    </w:p>
    <w:p w:rsidR="00C212E3" w:rsidRDefault="004432E9">
      <w:pPr>
        <w:spacing w:line="360" w:lineRule="auto"/>
        <w:jc w:val="left"/>
        <w:rPr>
          <w:rFonts w:ascii="Calibri" w:hAnsi="Calibri" w:cs="Calibri"/>
          <w:b/>
          <w:bCs/>
        </w:rPr>
      </w:pPr>
      <w:r>
        <w:rPr>
          <w:rFonts w:ascii="Calibri" w:hAnsi="Calibri" w:cs="Calibri"/>
          <w:b/>
          <w:bCs/>
        </w:rPr>
        <w:t xml:space="preserve">Amy Brown </w:t>
      </w:r>
    </w:p>
    <w:p w:rsidR="00C212E3" w:rsidRDefault="004432E9">
      <w:pPr>
        <w:spacing w:line="360" w:lineRule="auto"/>
        <w:jc w:val="left"/>
        <w:rPr>
          <w:rFonts w:ascii="Calibri" w:hAnsi="Calibri" w:cs="Calibri"/>
        </w:rPr>
      </w:pPr>
      <w:r>
        <w:rPr>
          <w:rFonts w:ascii="Calibri" w:hAnsi="Calibri" w:cs="Calibri"/>
        </w:rPr>
        <w:t>Amy</w:t>
      </w:r>
      <w:r>
        <w:rPr>
          <w:rFonts w:ascii="Calibri" w:hAnsi="Calibri" w:cs="Calibri" w:hint="eastAsia"/>
        </w:rPr>
        <w:t>毕业于澳大利亚新英格兰大学，</w:t>
      </w:r>
      <w:r>
        <w:rPr>
          <w:rFonts w:ascii="Calibri" w:hAnsi="Calibri" w:cs="Calibri"/>
        </w:rPr>
        <w:t>拥有</w:t>
      </w:r>
      <w:r>
        <w:rPr>
          <w:rFonts w:ascii="Calibri" w:hAnsi="Calibri" w:cs="Calibri" w:hint="eastAsia"/>
        </w:rPr>
        <w:t>应用语言学与英语教学硕士学位，并持有</w:t>
      </w:r>
      <w:r>
        <w:rPr>
          <w:rFonts w:ascii="Calibri" w:hAnsi="Calibri" w:cs="Calibri"/>
        </w:rPr>
        <w:t>剑桥大学</w:t>
      </w:r>
      <w:r>
        <w:rPr>
          <w:rFonts w:ascii="Calibri" w:hAnsi="Calibri" w:cs="Calibri" w:hint="eastAsia"/>
        </w:rPr>
        <w:t>成人英语教师证书（</w:t>
      </w:r>
      <w:r>
        <w:rPr>
          <w:rFonts w:ascii="Calibri" w:hAnsi="Calibri" w:cs="Calibri" w:hint="eastAsia"/>
        </w:rPr>
        <w:t>C</w:t>
      </w:r>
      <w:r>
        <w:rPr>
          <w:rFonts w:ascii="Calibri" w:hAnsi="Calibri" w:cs="Calibri"/>
        </w:rPr>
        <w:t>ELTA</w:t>
      </w:r>
      <w:r>
        <w:rPr>
          <w:rFonts w:ascii="Calibri" w:hAnsi="Calibri" w:cs="Calibri" w:hint="eastAsia"/>
        </w:rPr>
        <w:t>）</w:t>
      </w:r>
      <w:r>
        <w:rPr>
          <w:rFonts w:ascii="Calibri" w:hAnsi="Calibri" w:cs="Calibri"/>
        </w:rPr>
        <w:t>。</w:t>
      </w:r>
      <w:r>
        <w:rPr>
          <w:rFonts w:ascii="Calibri" w:hAnsi="Calibri" w:cs="Calibri" w:hint="eastAsia"/>
        </w:rPr>
        <w:t>她在澳洲、欧洲以及亚洲有</w:t>
      </w:r>
      <w:r>
        <w:rPr>
          <w:rFonts w:ascii="Calibri" w:hAnsi="Calibri" w:cs="Calibri" w:hint="eastAsia"/>
        </w:rPr>
        <w:t>20</w:t>
      </w:r>
      <w:r>
        <w:rPr>
          <w:rFonts w:ascii="Calibri" w:hAnsi="Calibri" w:cs="Calibri" w:hint="eastAsia"/>
        </w:rPr>
        <w:t>年的丰富教学经验，曾参与过的教学内容包括通用英语、学术英语、商务英语、教学法等，并曾担任过大学辅导员。此外，她还曾与</w:t>
      </w:r>
      <w:r>
        <w:rPr>
          <w:rFonts w:ascii="Calibri" w:hAnsi="Calibri" w:cs="Calibri" w:hint="eastAsia"/>
        </w:rPr>
        <w:t>2017-2018</w:t>
      </w:r>
      <w:r>
        <w:rPr>
          <w:rFonts w:ascii="Calibri" w:hAnsi="Calibri" w:cs="Calibri" w:hint="eastAsia"/>
        </w:rPr>
        <w:t>年参与过由</w:t>
      </w:r>
      <w:r>
        <w:rPr>
          <w:rFonts w:ascii="Calibri" w:hAnsi="Calibri" w:cs="Calibri" w:hint="eastAsia"/>
        </w:rPr>
        <w:t>U</w:t>
      </w:r>
      <w:r>
        <w:rPr>
          <w:rFonts w:ascii="Calibri" w:hAnsi="Calibri" w:cs="Calibri"/>
        </w:rPr>
        <w:t>ECA</w:t>
      </w:r>
      <w:r>
        <w:rPr>
          <w:rFonts w:ascii="Calibri" w:hAnsi="Calibri" w:cs="Calibri" w:hint="eastAsia"/>
        </w:rPr>
        <w:t>（澳洲高校英语中心联盟）资助的研究项目，并与其它研究人员共同发表过研究文章。</w:t>
      </w:r>
    </w:p>
    <w:p w:rsidR="00C212E3" w:rsidRDefault="00C212E3">
      <w:pPr>
        <w:spacing w:line="360" w:lineRule="auto"/>
        <w:jc w:val="left"/>
        <w:rPr>
          <w:rFonts w:ascii="Calibri" w:eastAsia="华文楷体" w:hAnsi="Calibri" w:cs="Calibri"/>
          <w:sz w:val="22"/>
          <w:szCs w:val="21"/>
        </w:rPr>
      </w:pPr>
    </w:p>
    <w:p w:rsidR="00C212E3" w:rsidRDefault="004432E9">
      <w:pPr>
        <w:spacing w:line="360" w:lineRule="auto"/>
        <w:jc w:val="left"/>
        <w:rPr>
          <w:rFonts w:ascii="Calibri" w:hAnsi="Calibri" w:cs="Calibri"/>
          <w:b/>
          <w:bCs/>
        </w:rPr>
      </w:pPr>
      <w:r>
        <w:rPr>
          <w:rFonts w:ascii="Calibri" w:hAnsi="Calibri" w:cs="Calibri"/>
          <w:b/>
          <w:bCs/>
        </w:rPr>
        <w:t xml:space="preserve">Kathy Watson </w:t>
      </w:r>
    </w:p>
    <w:p w:rsidR="00C212E3" w:rsidRDefault="004432E9">
      <w:pPr>
        <w:spacing w:line="360" w:lineRule="auto"/>
        <w:jc w:val="left"/>
        <w:rPr>
          <w:rFonts w:ascii="Calibri" w:hAnsi="Calibri" w:cs="Calibri"/>
        </w:rPr>
      </w:pPr>
      <w:r>
        <w:rPr>
          <w:rFonts w:ascii="Calibri" w:hAnsi="Calibri" w:cs="Calibri"/>
        </w:rPr>
        <w:t>Kathy</w:t>
      </w:r>
      <w:r>
        <w:rPr>
          <w:rFonts w:ascii="Calibri" w:hAnsi="Calibri" w:cs="Calibri" w:hint="eastAsia"/>
        </w:rPr>
        <w:t>毕业于英国利物浦大学</w:t>
      </w:r>
      <w:r>
        <w:rPr>
          <w:rFonts w:ascii="Calibri" w:hAnsi="Calibri" w:cs="Calibri"/>
        </w:rPr>
        <w:t>，</w:t>
      </w:r>
      <w:r>
        <w:rPr>
          <w:rFonts w:ascii="Calibri" w:hAnsi="Calibri" w:cs="Calibri" w:hint="eastAsia"/>
        </w:rPr>
        <w:t>持有</w:t>
      </w:r>
      <w:r>
        <w:rPr>
          <w:rFonts w:ascii="Calibri" w:hAnsi="Calibri" w:cs="Calibri"/>
        </w:rPr>
        <w:t>剑桥大学</w:t>
      </w:r>
      <w:r>
        <w:rPr>
          <w:rFonts w:ascii="Calibri" w:hAnsi="Calibri" w:cs="Calibri" w:hint="eastAsia"/>
        </w:rPr>
        <w:t>成人英语教师证书（</w:t>
      </w:r>
      <w:r>
        <w:rPr>
          <w:rFonts w:ascii="Calibri" w:hAnsi="Calibri" w:cs="Calibri" w:hint="eastAsia"/>
        </w:rPr>
        <w:t>C</w:t>
      </w:r>
      <w:r>
        <w:rPr>
          <w:rFonts w:ascii="Calibri" w:hAnsi="Calibri" w:cs="Calibri"/>
        </w:rPr>
        <w:t>ELTA</w:t>
      </w:r>
      <w:r>
        <w:rPr>
          <w:rFonts w:ascii="Calibri" w:hAnsi="Calibri" w:cs="Calibri" w:hint="eastAsia"/>
        </w:rPr>
        <w:t>）以及</w:t>
      </w:r>
      <w:r>
        <w:rPr>
          <w:rFonts w:ascii="Calibri" w:hAnsi="Calibri" w:cs="Calibri"/>
        </w:rPr>
        <w:t>剑桥大学</w:t>
      </w:r>
      <w:r>
        <w:rPr>
          <w:rFonts w:ascii="Calibri" w:hAnsi="Calibri" w:cs="Calibri" w:hint="eastAsia"/>
        </w:rPr>
        <w:t>少儿英语教师证书（</w:t>
      </w:r>
      <w:r>
        <w:rPr>
          <w:rFonts w:ascii="Calibri" w:hAnsi="Calibri" w:cs="Calibri" w:hint="eastAsia"/>
        </w:rPr>
        <w:t>C</w:t>
      </w:r>
      <w:r>
        <w:rPr>
          <w:rFonts w:ascii="Calibri" w:hAnsi="Calibri" w:cs="Calibri"/>
        </w:rPr>
        <w:t>ELTYL</w:t>
      </w:r>
      <w:r>
        <w:rPr>
          <w:rFonts w:ascii="Calibri" w:hAnsi="Calibri" w:cs="Calibri" w:hint="eastAsia"/>
        </w:rPr>
        <w:t>）。她</w:t>
      </w:r>
      <w:r>
        <w:rPr>
          <w:rFonts w:ascii="Calibri" w:hAnsi="Calibri" w:cs="Calibri"/>
        </w:rPr>
        <w:t>在</w:t>
      </w:r>
      <w:r>
        <w:rPr>
          <w:rFonts w:ascii="Calibri" w:hAnsi="Calibri" w:cs="Calibri" w:hint="eastAsia"/>
        </w:rPr>
        <w:t>澳洲与欧洲有超过</w:t>
      </w:r>
      <w:r>
        <w:rPr>
          <w:rFonts w:ascii="Calibri" w:hAnsi="Calibri" w:cs="Calibri" w:hint="eastAsia"/>
        </w:rPr>
        <w:t>20</w:t>
      </w:r>
      <w:r>
        <w:rPr>
          <w:rFonts w:ascii="Calibri" w:hAnsi="Calibri" w:cs="Calibri" w:hint="eastAsia"/>
        </w:rPr>
        <w:t>年的丰富教学经验，教学内容包括通用英语、商务英语、教学法、全英语教学、教师培训、</w:t>
      </w:r>
      <w:proofErr w:type="gramStart"/>
      <w:r>
        <w:rPr>
          <w:rFonts w:ascii="Calibri" w:hAnsi="Calibri" w:cs="Calibri" w:hint="eastAsia"/>
        </w:rPr>
        <w:t>雅思考试</w:t>
      </w:r>
      <w:proofErr w:type="gramEnd"/>
      <w:r>
        <w:rPr>
          <w:rFonts w:ascii="Calibri" w:hAnsi="Calibri" w:cs="Calibri" w:hint="eastAsia"/>
        </w:rPr>
        <w:t>、剑桥考试等</w:t>
      </w:r>
      <w:r>
        <w:rPr>
          <w:rFonts w:ascii="Calibri" w:hAnsi="Calibri" w:cs="Calibri"/>
        </w:rPr>
        <w:t>。</w:t>
      </w:r>
      <w:r>
        <w:rPr>
          <w:rFonts w:ascii="Calibri" w:hAnsi="Calibri" w:cs="Calibri" w:hint="eastAsia"/>
        </w:rPr>
        <w:t>同时，她担任</w:t>
      </w:r>
      <w:proofErr w:type="gramStart"/>
      <w:r>
        <w:rPr>
          <w:rFonts w:ascii="Calibri" w:hAnsi="Calibri" w:cs="Calibri" w:hint="eastAsia"/>
        </w:rPr>
        <w:t>雅思考试</w:t>
      </w:r>
      <w:proofErr w:type="gramEnd"/>
      <w:r>
        <w:rPr>
          <w:rFonts w:ascii="Calibri" w:hAnsi="Calibri" w:cs="Calibri" w:hint="eastAsia"/>
        </w:rPr>
        <w:t>考官已有</w:t>
      </w:r>
      <w:r>
        <w:rPr>
          <w:rFonts w:ascii="Calibri" w:hAnsi="Calibri" w:cs="Calibri" w:hint="eastAsia"/>
        </w:rPr>
        <w:t>12</w:t>
      </w:r>
      <w:r>
        <w:rPr>
          <w:rFonts w:ascii="Calibri" w:hAnsi="Calibri" w:cs="Calibri" w:hint="eastAsia"/>
        </w:rPr>
        <w:t>年时间。</w:t>
      </w:r>
    </w:p>
    <w:bookmarkEnd w:id="7"/>
    <w:p w:rsidR="00C212E3" w:rsidRDefault="00C212E3">
      <w:pPr>
        <w:spacing w:line="360" w:lineRule="auto"/>
        <w:jc w:val="left"/>
        <w:rPr>
          <w:rFonts w:ascii="华文楷体" w:eastAsia="华文楷体" w:hAnsi="华文楷体" w:cstheme="minorHAnsi"/>
          <w:sz w:val="22"/>
          <w:szCs w:val="21"/>
        </w:rPr>
      </w:pPr>
    </w:p>
    <w:p w:rsidR="00C212E3" w:rsidRDefault="00C212E3">
      <w:pPr>
        <w:spacing w:line="360" w:lineRule="auto"/>
        <w:jc w:val="left"/>
        <w:rPr>
          <w:rFonts w:ascii="华文楷体" w:eastAsia="华文楷体" w:hAnsi="华文楷体" w:cstheme="minorHAnsi"/>
          <w:sz w:val="22"/>
          <w:szCs w:val="21"/>
        </w:rPr>
      </w:pPr>
    </w:p>
    <w:p w:rsidR="00C212E3" w:rsidRDefault="00C212E3">
      <w:pPr>
        <w:spacing w:line="360" w:lineRule="auto"/>
        <w:jc w:val="left"/>
        <w:rPr>
          <w:rFonts w:ascii="华文楷体" w:eastAsia="华文楷体" w:hAnsi="华文楷体" w:cstheme="minorHAnsi"/>
          <w:sz w:val="22"/>
          <w:szCs w:val="21"/>
        </w:rPr>
      </w:pPr>
    </w:p>
    <w:p w:rsidR="00C212E3" w:rsidRDefault="004432E9">
      <w:pPr>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b/>
          <w:noProof/>
          <w:kern w:val="0"/>
          <w:sz w:val="32"/>
          <w:szCs w:val="21"/>
        </w:rPr>
        <mc:AlternateContent>
          <mc:Choice Requires="wps">
            <w:drawing>
              <wp:anchor distT="0" distB="0" distL="114300" distR="114300" simplePos="0" relativeHeight="251704320" behindDoc="0" locked="0" layoutInCell="1" allowOverlap="1">
                <wp:simplePos x="0" y="0"/>
                <wp:positionH relativeFrom="column">
                  <wp:posOffset>-2228215</wp:posOffset>
                </wp:positionH>
                <wp:positionV relativeFrom="paragraph">
                  <wp:posOffset>511175</wp:posOffset>
                </wp:positionV>
                <wp:extent cx="2258060" cy="45085"/>
                <wp:effectExtent l="1587" t="0" r="4128" b="4127"/>
                <wp:wrapNone/>
                <wp:docPr id="26" name="矩形 26"/>
                <wp:cNvGraphicFramePr/>
                <a:graphic xmlns:a="http://schemas.openxmlformats.org/drawingml/2006/main">
                  <a:graphicData uri="http://schemas.microsoft.com/office/word/2010/wordprocessingShape">
                    <wps:wsp>
                      <wps:cNvSpPr/>
                      <wps:spPr>
                        <a:xfrm rot="16200000">
                          <a:off x="0" y="0"/>
                          <a:ext cx="225806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12E3" w:rsidRDefault="00C212E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75.45pt;margin-top:40.25pt;height:3.55pt;width:177.8pt;rotation:-5898240f;z-index:251704320;v-text-anchor:middle;mso-width-relative:page;mso-height-relative:page;" fillcolor="#1F497D [3215]" filled="t" stroked="f" coordsize="21600,21600" o:gfxdata="UEsDBAoAAAAAAIdO4kAAAAAAAAAAAAAAAAAEAAAAZHJzL1BLAwQUAAAACACHTuJAEsOE6tYAAAAI&#10;AQAADwAAAGRycy9kb3ducmV2LnhtbE2Py07DMBBF90j8gzVI7Fo7QF8hTqUiqMSuFITEbhoPSYQf&#10;ke025e8ZVrC8mqN7z1Trs7PiRDH1wWsopgoE+SaY3rca3l6fJksQKaM3aIMnDd+UYF1fXlRYmjD6&#10;Fzrtcyu4xKcSNXQ5D6WUqenIYZqGgTzfPkN0mDnGVpqII5c7K2+UmkuHveeFDgd66Kj52h+dBowb&#10;u92F7eYjje/WPD5j0a9Q6+urQt2DyHTOfzD86rM61Ox0CEdvkrAaJrcztWJWw1LNQDBxtwBx4LiY&#10;g6wr+f+B+gdQSwMEFAAAAAgAh07iQOku86VRAgAAgQQAAA4AAABkcnMvZTJvRG9jLnhtbK1U22ob&#10;MRB9L/QfhN6btY3tOMbrYGJcCqEJpKXPslbyLuhWSfba/ZlC3/oR/ZzQ3+iRduOml6fSfRBz48zM&#10;mZldXB+1IgfhQ2NNSYcXA0qE4bZqzK6k799tXs0oCZGZiilrRElPItDr5csXi9bNxcjWVlXCE4CY&#10;MG9dSesY3bwoAq+FZuHCOmHglNZrFqH6XVF51gJdq2I0GEyL1vrKectFCLCuOyddZnwpBY93UgYR&#10;iSopaov59fndprdYLth855mrG96Xwf6hCs0ag6RnqDWLjOx98weUbri3wcp4wa0urJQNF7kHdDMc&#10;/NbNQ82cyL2AnODONIX/B8vfHu49aaqSjqaUGKYxo++fvz5++0JgADutC3MEPbh732sBYmr1KL0m&#10;3oLS4RSjwJcZQE/kmAk+nQkWx0g4jKPRZDaYYg4cvvFkMJukFEWHlTCdD/G1sJokoaQe88ug7HAb&#10;Yhf6FJLCg1VNtWmUyorfbW+UJweGWQ8346vLdY/+S5gypEUlkzHqJZxh56RiEaJ2YCGYHSVM7bDM&#10;PPqc29iUAcm78tYs1F2ODNunUAZ9JK46dpIUj9tjT9nWVifQnMlC1uD4pkGDtyzEe+axcDDiiOId&#10;Hqks6rO9RElt/ae/2VM89gBeSlosMGr/uGdeUKLeGGzI1XA8BmzMynhyOYLin3u2zz1mr29s4i1X&#10;l8UUH9WTKL3VH3Brq5QVLmY4cncs9cpN7A4L18rFapXDsOWOxVvz4HgCTyQau9pHK5s8z0RUx07P&#10;H/Y8b0R/k+mQnus56uefY/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sOE6tYAAAAIAQAADwAA&#10;AAAAAAABACAAAAAiAAAAZHJzL2Rvd25yZXYueG1sUEsBAhQAFAAAAAgAh07iQOku86VRAgAAgQQA&#10;AA4AAAAAAAAAAQAgAAAAJQEAAGRycy9lMm9Eb2MueG1sUEsFBgAAAAAGAAYAWQEAAOgFAAAAAA==&#10;">
                <v:fill on="t" focussize="0,0"/>
                <v:stroke on="f" weight="2pt"/>
                <v:imagedata o:title=""/>
                <o:lock v:ext="edit" aspectratio="f"/>
                <v:textbox>
                  <w:txbxContent>
                    <w:p>
                      <w:pPr>
                        <w:jc w:val="center"/>
                      </w:pPr>
                    </w:p>
                  </w:txbxContent>
                </v:textbox>
              </v:rect>
            </w:pict>
          </mc:Fallback>
        </mc:AlternateContent>
      </w:r>
      <w:r>
        <w:rPr>
          <w:rFonts w:ascii="华文楷体" w:eastAsia="华文楷体" w:hAnsi="华文楷体" w:cstheme="minorHAnsi" w:hint="eastAsia"/>
          <w:sz w:val="22"/>
          <w:szCs w:val="21"/>
        </w:rPr>
        <w:t>附件2：</w:t>
      </w:r>
      <w:r>
        <w:rPr>
          <w:rFonts w:asciiTheme="minorHAnsi" w:eastAsia="华文楷体" w:hAnsiTheme="minorHAnsi" w:cstheme="minorHAnsi" w:hint="eastAsia"/>
          <w:sz w:val="22"/>
          <w:szCs w:val="21"/>
        </w:rPr>
        <w:t>阿德莱德大学英语语言中心</w:t>
      </w:r>
      <w:r>
        <w:rPr>
          <w:rFonts w:ascii="华文楷体" w:eastAsia="华文楷体" w:hAnsi="华文楷体" w:cstheme="minorHAnsi" w:hint="eastAsia"/>
          <w:sz w:val="22"/>
          <w:szCs w:val="21"/>
        </w:rPr>
        <w:t>课程成绩单与项目证书样本</w:t>
      </w:r>
    </w:p>
    <w:p w:rsidR="00C212E3" w:rsidRDefault="004432E9">
      <w:pPr>
        <w:spacing w:line="360" w:lineRule="auto"/>
        <w:jc w:val="center"/>
        <w:rPr>
          <w:rFonts w:asciiTheme="minorHAnsi" w:eastAsiaTheme="majorEastAsia" w:hAnsiTheme="minorHAnsi" w:cstheme="minorHAnsi"/>
          <w:szCs w:val="21"/>
        </w:rPr>
      </w:pPr>
      <w:r>
        <w:rPr>
          <w:noProof/>
        </w:rPr>
        <w:drawing>
          <wp:inline distT="0" distB="0" distL="0" distR="0">
            <wp:extent cx="4637405" cy="671703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4653225" cy="6740233"/>
                    </a:xfrm>
                    <a:prstGeom prst="rect">
                      <a:avLst/>
                    </a:prstGeom>
                  </pic:spPr>
                </pic:pic>
              </a:graphicData>
            </a:graphic>
          </wp:inline>
        </w:drawing>
      </w:r>
    </w:p>
    <w:p w:rsidR="00C212E3" w:rsidRDefault="00C212E3">
      <w:pPr>
        <w:spacing w:line="360" w:lineRule="auto"/>
        <w:jc w:val="center"/>
        <w:rPr>
          <w:rFonts w:asciiTheme="minorHAnsi" w:eastAsiaTheme="majorEastAsia" w:hAnsiTheme="minorHAnsi" w:cstheme="minorHAnsi"/>
          <w:szCs w:val="21"/>
        </w:rPr>
      </w:pPr>
    </w:p>
    <w:p w:rsidR="00C212E3" w:rsidRDefault="004432E9">
      <w:pPr>
        <w:spacing w:line="360" w:lineRule="auto"/>
        <w:jc w:val="center"/>
        <w:rPr>
          <w:rFonts w:asciiTheme="minorHAnsi" w:eastAsia="华文楷体" w:hAnsiTheme="minorHAnsi" w:cstheme="minorHAnsi"/>
          <w:sz w:val="22"/>
          <w:szCs w:val="21"/>
        </w:rPr>
      </w:pPr>
      <w:r>
        <w:rPr>
          <w:noProof/>
        </w:rPr>
        <w:lastRenderedPageBreak/>
        <w:drawing>
          <wp:inline distT="0" distB="0" distL="0" distR="0">
            <wp:extent cx="4311015" cy="63309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4323581" cy="6349088"/>
                    </a:xfrm>
                    <a:prstGeom prst="rect">
                      <a:avLst/>
                    </a:prstGeom>
                  </pic:spPr>
                </pic:pic>
              </a:graphicData>
            </a:graphic>
          </wp:inline>
        </w:drawing>
      </w:r>
    </w:p>
    <w:p w:rsidR="00C212E3" w:rsidRDefault="00C212E3">
      <w:pPr>
        <w:spacing w:line="480" w:lineRule="auto"/>
      </w:pPr>
    </w:p>
    <w:p w:rsidR="00C212E3" w:rsidRDefault="004432E9">
      <w:pPr>
        <w:spacing w:line="360" w:lineRule="auto"/>
        <w:jc w:val="left"/>
        <w:rPr>
          <w:rFonts w:ascii="华文楷体" w:eastAsia="华文楷体" w:hAnsi="华文楷体" w:cstheme="minorHAnsi"/>
          <w:sz w:val="22"/>
          <w:szCs w:val="21"/>
        </w:rPr>
      </w:pPr>
      <w:r>
        <w:rPr>
          <w:rFonts w:ascii="华文楷体" w:eastAsia="华文楷体" w:hAnsi="华文楷体" w:cstheme="minorHAnsi" w:hint="eastAsia"/>
          <w:sz w:val="22"/>
          <w:szCs w:val="21"/>
        </w:rPr>
        <w:t>附件3：全美国际教育协会介绍</w:t>
      </w:r>
    </w:p>
    <w:p w:rsidR="00C212E3" w:rsidRDefault="004432E9">
      <w:pPr>
        <w:spacing w:line="360" w:lineRule="auto"/>
        <w:ind w:firstLineChars="200" w:firstLine="420"/>
        <w:jc w:val="left"/>
        <w:rPr>
          <w:rFonts w:ascii="宋体" w:hAnsi="宋体"/>
        </w:rPr>
      </w:pPr>
      <w:bookmarkStart w:id="8" w:name="OLE_LINK6"/>
      <w:r>
        <w:rPr>
          <w:rFonts w:ascii="Calibri" w:hAnsi="Calibri" w:cs="Calibri"/>
        </w:rPr>
        <w:t>US International Education Association</w:t>
      </w:r>
      <w:bookmarkEnd w:id="8"/>
      <w:r>
        <w:rPr>
          <w:rFonts w:ascii="宋体" w:hAnsi="宋体" w:hint="eastAsia"/>
        </w:rPr>
        <w:t>全美国际教育协会（以下简称“</w:t>
      </w:r>
      <w:r>
        <w:rPr>
          <w:rFonts w:ascii="Calibri" w:hAnsi="Calibri" w:cs="Calibri"/>
        </w:rPr>
        <w:t>USIEA</w:t>
      </w:r>
      <w:r>
        <w:rPr>
          <w:rFonts w:ascii="宋体" w:hAnsi="宋体" w:hint="eastAsia"/>
        </w:rPr>
        <w:t>”）是依据美国法律合法成立注册并有效存续的美国非营利性教育机构</w:t>
      </w:r>
      <w:r>
        <w:rPr>
          <w:rFonts w:ascii="Calibri" w:hAnsi="Calibri" w:cs="Calibri" w:hint="eastAsia"/>
        </w:rPr>
        <w:t>。</w:t>
      </w:r>
      <w:r>
        <w:rPr>
          <w:rFonts w:ascii="Calibri" w:hAnsi="Calibri" w:cs="Calibri"/>
        </w:rPr>
        <w:t>USIEA</w:t>
      </w:r>
      <w:r>
        <w:rPr>
          <w:rFonts w:ascii="宋体" w:hAnsi="宋体" w:hint="eastAsia"/>
        </w:rPr>
        <w:t>致力于</w:t>
      </w:r>
      <w:r>
        <w:rPr>
          <w:rFonts w:ascii="Calibri" w:hAnsi="Calibri" w:cs="Calibri" w:hint="eastAsia"/>
        </w:rPr>
        <w:t>推动中国高校与主要英语国家高等院校的国际教育交流，在全球化的时代创新性地为学习者提供国际教育的机会。</w:t>
      </w:r>
      <w:r>
        <w:rPr>
          <w:rFonts w:ascii="Calibri" w:hAnsi="Calibri" w:cs="Calibri" w:hint="eastAsia"/>
        </w:rPr>
        <w:t>USIEA</w:t>
      </w:r>
      <w:r>
        <w:rPr>
          <w:rFonts w:ascii="Calibri" w:hAnsi="Calibri" w:cs="Calibri" w:hint="eastAsia"/>
        </w:rPr>
        <w:t>受美国哥伦比亚大学、宾夕法尼亚大学、波士顿大学、加州大学伯克利分校、加州大学河滨分校、加州大学圣地亚哥分校、加州大学戴维斯分校、威斯康星大学麦迪逊分校、</w:t>
      </w:r>
      <w:r>
        <w:rPr>
          <w:rFonts w:ascii="Calibri" w:hAnsi="Calibri" w:cs="Calibri" w:hint="eastAsia"/>
        </w:rPr>
        <w:lastRenderedPageBreak/>
        <w:t>乔治华盛顿大学、纽约大学、英国伦敦政治经济学院、剑桥大学、加拿大多伦多大学、维多利亚大学、英属哥伦比亚大学、麦吉尔大学和澳大利亚阿德莱德大学、昆士兰大学、新南威尔士大学的委托，在中国开展短期国际教育交流项目（即访学项目）。</w:t>
      </w:r>
      <w:r>
        <w:rPr>
          <w:rFonts w:ascii="宋体" w:hAnsi="宋体" w:hint="eastAsia"/>
        </w:rPr>
        <w:t>自</w:t>
      </w:r>
      <w:r>
        <w:rPr>
          <w:rFonts w:ascii="Calibri" w:hAnsi="Calibri" w:cs="Calibri"/>
        </w:rPr>
        <w:t>2009</w:t>
      </w:r>
      <w:r>
        <w:rPr>
          <w:rFonts w:ascii="宋体" w:hAnsi="宋体" w:hint="eastAsia"/>
        </w:rPr>
        <w:t>年开始，</w:t>
      </w:r>
      <w:r>
        <w:rPr>
          <w:rFonts w:ascii="Calibri" w:hAnsi="Calibri" w:cs="Calibri"/>
        </w:rPr>
        <w:t>USIEA</w:t>
      </w:r>
      <w:r>
        <w:rPr>
          <w:rFonts w:ascii="宋体" w:hAnsi="宋体" w:hint="eastAsia"/>
        </w:rPr>
        <w:t>已经与中国</w:t>
      </w:r>
      <w:r>
        <w:t>80</w:t>
      </w:r>
      <w:r>
        <w:rPr>
          <w:rFonts w:ascii="宋体" w:hAnsi="宋体" w:hint="eastAsia"/>
        </w:rPr>
        <w:t>余所高校合作数百余期</w:t>
      </w:r>
      <w:r>
        <w:t>/</w:t>
      </w:r>
      <w:r>
        <w:rPr>
          <w:rFonts w:ascii="宋体" w:hAnsi="宋体" w:hint="eastAsia"/>
        </w:rPr>
        <w:t>次国外名校访学项目。</w:t>
      </w:r>
      <w:r>
        <w:rPr>
          <w:rFonts w:ascii="Calibri" w:hAnsi="Calibri" w:cs="Calibri"/>
        </w:rPr>
        <w:t>USIEA</w:t>
      </w:r>
      <w:r>
        <w:rPr>
          <w:rFonts w:ascii="宋体" w:hAnsi="宋体" w:hint="eastAsia"/>
        </w:rPr>
        <w:t>主持开发的中国第一门国际教育课程《国际教育与跨文化交流》已被全国多所高校纳入教学计划。</w:t>
      </w:r>
    </w:p>
    <w:p w:rsidR="00C212E3" w:rsidRDefault="004432E9">
      <w:pPr>
        <w:spacing w:line="360" w:lineRule="auto"/>
        <w:ind w:firstLineChars="200" w:firstLine="420"/>
        <w:jc w:val="left"/>
        <w:rPr>
          <w:rFonts w:ascii="宋体" w:hAnsi="宋体"/>
        </w:rPr>
      </w:pPr>
      <w:r>
        <w:rPr>
          <w:rFonts w:ascii="宋体" w:hAnsi="宋体" w:hint="eastAsia"/>
        </w:rPr>
        <w:t>全美国际教育协会总部设在北京，在广州、南京、杭州、西安、成都设有访学办公室，为项目学生提供专业、完善的服务。</w:t>
      </w:r>
    </w:p>
    <w:p w:rsidR="00C212E3" w:rsidRDefault="00C212E3">
      <w:pPr>
        <w:spacing w:line="360" w:lineRule="auto"/>
        <w:ind w:firstLineChars="200" w:firstLine="420"/>
        <w:jc w:val="left"/>
        <w:rPr>
          <w:rFonts w:ascii="宋体" w:hAnsi="宋体"/>
        </w:rPr>
      </w:pPr>
    </w:p>
    <w:p w:rsidR="00C212E3" w:rsidRDefault="004432E9">
      <w:pPr>
        <w:spacing w:line="360" w:lineRule="auto"/>
        <w:jc w:val="left"/>
        <w:rPr>
          <w:rFonts w:ascii="宋体" w:hAnsi="宋体"/>
        </w:rPr>
      </w:pPr>
      <w:r>
        <w:rPr>
          <w:noProof/>
        </w:rPr>
        <w:drawing>
          <wp:inline distT="0" distB="0" distL="0" distR="0">
            <wp:extent cx="5702935" cy="24701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708855" cy="2472555"/>
                    </a:xfrm>
                    <a:prstGeom prst="rect">
                      <a:avLst/>
                    </a:prstGeom>
                  </pic:spPr>
                </pic:pic>
              </a:graphicData>
            </a:graphic>
          </wp:inline>
        </w:drawing>
      </w:r>
    </w:p>
    <w:p w:rsidR="00C212E3" w:rsidRDefault="00C212E3">
      <w:pPr>
        <w:spacing w:line="360" w:lineRule="auto"/>
        <w:ind w:firstLineChars="200" w:firstLine="420"/>
        <w:jc w:val="left"/>
        <w:rPr>
          <w:rFonts w:ascii="宋体" w:hAnsi="宋体"/>
        </w:rPr>
      </w:pPr>
    </w:p>
    <w:p w:rsidR="00C212E3" w:rsidRDefault="00C212E3">
      <w:pPr>
        <w:spacing w:line="360" w:lineRule="auto"/>
        <w:jc w:val="left"/>
        <w:rPr>
          <w:rFonts w:ascii="宋体" w:hAnsi="宋体"/>
        </w:rPr>
      </w:pPr>
    </w:p>
    <w:p w:rsidR="00C212E3" w:rsidRPr="004A6715" w:rsidRDefault="004A6715" w:rsidP="004A6715">
      <w:pPr>
        <w:spacing w:line="360" w:lineRule="auto"/>
        <w:ind w:firstLineChars="200" w:firstLine="420"/>
        <w:jc w:val="left"/>
        <w:rPr>
          <w:rFonts w:ascii="宋体" w:hAnsi="宋体"/>
        </w:rPr>
      </w:pPr>
      <w:r>
        <w:rPr>
          <w:rFonts w:ascii="宋体" w:hAnsi="宋体" w:hint="eastAsia"/>
        </w:rPr>
        <w:t>全美国际教育协会为我校合作伙伴，关于项目问题可以咨询负责</w:t>
      </w:r>
      <w:r w:rsidR="004432E9">
        <w:rPr>
          <w:rFonts w:ascii="宋体" w:hAnsi="宋体" w:hint="eastAsia"/>
        </w:rPr>
        <w:t>项目宣传和学生选拔的</w:t>
      </w:r>
      <w:r w:rsidR="004432E9">
        <w:rPr>
          <w:rFonts w:asciiTheme="minorHAnsi" w:hAnsiTheme="minorHAnsi" w:cstheme="minorHAnsi"/>
        </w:rPr>
        <w:t>USIEA</w:t>
      </w:r>
      <w:r>
        <w:rPr>
          <w:rFonts w:ascii="宋体" w:hAnsi="宋体" w:hint="eastAsia"/>
        </w:rPr>
        <w:t>项目主管：</w:t>
      </w:r>
      <w:bookmarkStart w:id="9" w:name="_GoBack"/>
      <w:bookmarkEnd w:id="9"/>
    </w:p>
    <w:p w:rsidR="00C212E3" w:rsidRDefault="004432E9">
      <w:pPr>
        <w:spacing w:line="360" w:lineRule="auto"/>
        <w:jc w:val="left"/>
        <w:rPr>
          <w:rFonts w:ascii="宋体" w:hAnsi="宋体"/>
          <w:sz w:val="20"/>
          <w:szCs w:val="20"/>
        </w:rPr>
      </w:pPr>
      <w:r>
        <w:rPr>
          <w:rFonts w:ascii="宋体" w:hAnsi="宋体" w:hint="eastAsia"/>
          <w:sz w:val="20"/>
          <w:szCs w:val="20"/>
        </w:rPr>
        <w:t>电话：1</w:t>
      </w:r>
      <w:r>
        <w:rPr>
          <w:rFonts w:ascii="宋体" w:hAnsi="宋体"/>
          <w:sz w:val="20"/>
          <w:szCs w:val="20"/>
        </w:rPr>
        <w:t xml:space="preserve">77 8856 5626 </w:t>
      </w:r>
      <w:r>
        <w:rPr>
          <w:rFonts w:ascii="宋体" w:hAnsi="宋体" w:hint="eastAsia"/>
          <w:sz w:val="20"/>
          <w:szCs w:val="20"/>
        </w:rPr>
        <w:t>丁老师</w:t>
      </w:r>
    </w:p>
    <w:p w:rsidR="00C212E3" w:rsidRDefault="004432E9">
      <w:pPr>
        <w:spacing w:line="360" w:lineRule="auto"/>
        <w:jc w:val="left"/>
        <w:rPr>
          <w:rFonts w:ascii="宋体" w:hAnsi="宋体"/>
          <w:sz w:val="20"/>
          <w:szCs w:val="20"/>
        </w:rPr>
        <w:sectPr w:rsidR="00C212E3">
          <w:headerReference w:type="default" r:id="rId20"/>
          <w:footerReference w:type="default" r:id="rId21"/>
          <w:headerReference w:type="first" r:id="rId22"/>
          <w:pgSz w:w="11906" w:h="16838"/>
          <w:pgMar w:top="2024" w:right="1797" w:bottom="1247" w:left="1797" w:header="737" w:footer="992" w:gutter="0"/>
          <w:cols w:space="425"/>
          <w:titlePg/>
          <w:docGrid w:type="lines" w:linePitch="312"/>
        </w:sectPr>
      </w:pPr>
      <w:r>
        <w:rPr>
          <w:rFonts w:ascii="宋体" w:hAnsi="宋体" w:hint="eastAsia"/>
          <w:sz w:val="20"/>
          <w:szCs w:val="20"/>
        </w:rPr>
        <w:t>邮件：</w:t>
      </w:r>
      <w:hyperlink r:id="rId23" w:history="1">
        <w:r>
          <w:rPr>
            <w:rStyle w:val="ac"/>
            <w:rFonts w:ascii="宋体" w:hAnsi="宋体" w:cstheme="minorHAnsi"/>
            <w:sz w:val="20"/>
            <w:szCs w:val="20"/>
          </w:rPr>
          <w:t>jane.ding@usiea.or</w:t>
        </w:r>
        <w:r>
          <w:rPr>
            <w:rStyle w:val="ac"/>
            <w:rFonts w:ascii="宋体" w:hAnsi="宋体" w:cstheme="minorHAnsi" w:hint="eastAsia"/>
            <w:sz w:val="20"/>
            <w:szCs w:val="20"/>
          </w:rPr>
          <w:t>g</w:t>
        </w:r>
      </w:hyperlink>
    </w:p>
    <w:p w:rsidR="00C212E3" w:rsidRDefault="00C212E3">
      <w:pPr>
        <w:spacing w:line="240" w:lineRule="atLeast"/>
        <w:jc w:val="left"/>
        <w:rPr>
          <w:rFonts w:asciiTheme="minorHAnsi" w:eastAsiaTheme="majorEastAsia" w:hAnsiTheme="minorHAnsi" w:cstheme="minorHAnsi"/>
          <w:szCs w:val="21"/>
        </w:rPr>
        <w:sectPr w:rsidR="00C212E3">
          <w:headerReference w:type="default" r:id="rId24"/>
          <w:footerReference w:type="default" r:id="rId25"/>
          <w:headerReference w:type="first" r:id="rId26"/>
          <w:type w:val="continuous"/>
          <w:pgSz w:w="11906" w:h="16838"/>
          <w:pgMar w:top="2024" w:right="1797" w:bottom="1247" w:left="1797" w:header="737" w:footer="992" w:gutter="0"/>
          <w:cols w:num="2" w:space="425"/>
          <w:titlePg/>
          <w:docGrid w:type="lines" w:linePitch="312"/>
        </w:sectPr>
      </w:pPr>
    </w:p>
    <w:p w:rsidR="00C212E3" w:rsidRDefault="00C212E3">
      <w:pPr>
        <w:spacing w:line="20" w:lineRule="exact"/>
        <w:jc w:val="left"/>
        <w:rPr>
          <w:rFonts w:asciiTheme="minorHAnsi" w:eastAsiaTheme="majorEastAsia" w:hAnsiTheme="minorHAnsi" w:cstheme="minorHAnsi"/>
          <w:szCs w:val="21"/>
        </w:rPr>
      </w:pPr>
    </w:p>
    <w:sectPr w:rsidR="00C212E3">
      <w:type w:val="continuous"/>
      <w:pgSz w:w="11906" w:h="16838"/>
      <w:pgMar w:top="2024" w:right="1797" w:bottom="1247" w:left="1797" w:header="737"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230" w:rsidRDefault="00317230">
      <w:r>
        <w:separator/>
      </w:r>
    </w:p>
  </w:endnote>
  <w:endnote w:type="continuationSeparator" w:id="0">
    <w:p w:rsidR="00317230" w:rsidRDefault="00317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E3" w:rsidRDefault="00C212E3">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E3" w:rsidRDefault="00C212E3">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230" w:rsidRDefault="00317230">
      <w:r>
        <w:separator/>
      </w:r>
    </w:p>
  </w:footnote>
  <w:footnote w:type="continuationSeparator" w:id="0">
    <w:p w:rsidR="00317230" w:rsidRDefault="00317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E3" w:rsidRDefault="00C212E3" w:rsidP="004A6715">
    <w:pPr>
      <w:pStyle w:val="a7"/>
      <w:wordWrap w:val="0"/>
      <w:ind w:right="720"/>
      <w:jc w:val="both"/>
      <w:rPr>
        <w:rFonts w:ascii="仿宋" w:eastAsia="仿宋" w:hAnsi="仿宋"/>
      </w:rPr>
    </w:pPr>
  </w:p>
  <w:p w:rsidR="00C212E3" w:rsidRDefault="00C212E3">
    <w:pPr>
      <w:spacing w:line="140" w:lineRule="atLeast"/>
      <w:ind w:rightChars="-160" w:right="-336"/>
      <w:rPr>
        <w:rFonts w:ascii="微软雅黑" w:eastAsia="微软雅黑" w:hAnsi="微软雅黑"/>
        <w:sz w:val="30"/>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E3" w:rsidRDefault="00C212E3" w:rsidP="004A6715">
    <w:pPr>
      <w:pStyle w:val="a7"/>
      <w:jc w:val="both"/>
      <w:rPr>
        <w:rFonts w:asciiTheme="minorHAnsi" w:hAnsiTheme="minorHAnsi" w:cstheme="minorHAns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E3" w:rsidRDefault="004432E9">
    <w:pPr>
      <w:pStyle w:val="a7"/>
      <w:wordWrap w:val="0"/>
      <w:jc w:val="right"/>
      <w:rPr>
        <w:rFonts w:ascii="仿宋" w:eastAsia="仿宋" w:hAnsi="仿宋"/>
      </w:rPr>
    </w:pPr>
    <w:r>
      <w:rPr>
        <w:rFonts w:ascii="仿宋" w:eastAsia="仿宋" w:hAnsi="仿宋" w:hint="eastAsia"/>
      </w:rPr>
      <w:t xml:space="preserve">澳大利亚阿德莱德大学在线学术英语与研究沟通技能项目 </w:t>
    </w:r>
    <w:r>
      <w:rPr>
        <w:rFonts w:asciiTheme="minorHAnsi" w:eastAsia="仿宋" w:hAnsiTheme="minorHAnsi" w:cstheme="minorHAnsi"/>
      </w:rPr>
      <w:t>20</w:t>
    </w:r>
    <w:r>
      <w:rPr>
        <w:rFonts w:asciiTheme="minorHAnsi" w:eastAsia="仿宋" w:hAnsiTheme="minorHAnsi" w:cstheme="minorHAnsi" w:hint="eastAsia"/>
      </w:rPr>
      <w:t>20</w:t>
    </w:r>
    <w:r>
      <w:rPr>
        <w:rFonts w:ascii="仿宋" w:eastAsia="仿宋" w:hAnsi="仿宋" w:hint="eastAsia"/>
      </w:rPr>
      <w:t>秋 项目方案</w:t>
    </w:r>
    <w:r>
      <w:rPr>
        <w:rFonts w:ascii="仿宋" w:eastAsia="仿宋" w:hAnsi="仿宋"/>
      </w:rPr>
      <w:t>–</w:t>
    </w:r>
    <w:r>
      <w:rPr>
        <w:rFonts w:asciiTheme="minorHAnsi" w:eastAsia="仿宋" w:hAnsiTheme="minorHAnsi" w:cstheme="minorHAnsi"/>
      </w:rPr>
      <w:t>USIEA</w:t>
    </w:r>
  </w:p>
  <w:p w:rsidR="00C212E3" w:rsidRDefault="00C212E3">
    <w:pPr>
      <w:spacing w:line="140" w:lineRule="atLeast"/>
      <w:ind w:rightChars="-160" w:right="-336"/>
      <w:rPr>
        <w:rFonts w:ascii="微软雅黑" w:eastAsia="微软雅黑" w:hAnsi="微软雅黑"/>
        <w:sz w:val="30"/>
        <w:szCs w:val="3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E3" w:rsidRDefault="004432E9">
    <w:pPr>
      <w:pStyle w:val="a7"/>
      <w:rPr>
        <w:rFonts w:asciiTheme="minorHAnsi" w:hAnsiTheme="minorHAnsi" w:cstheme="minorHAnsi"/>
      </w:rPr>
    </w:pPr>
    <w:r>
      <w:rPr>
        <w:rFonts w:hint="eastAsia"/>
      </w:rPr>
      <w:t>全美国际教育协会</w:t>
    </w:r>
    <w:r>
      <w:rPr>
        <w:rFonts w:asciiTheme="minorHAnsi" w:hAnsiTheme="minorHAnsi" w:cstheme="minorHAnsi"/>
      </w:rPr>
      <w:t>（</w:t>
    </w:r>
    <w:r>
      <w:rPr>
        <w:rFonts w:asciiTheme="minorHAnsi" w:hAnsiTheme="minorHAnsi" w:cstheme="minorHAnsi"/>
      </w:rPr>
      <w:t>USIEA</w:t>
    </w:r>
    <w:r>
      <w:rPr>
        <w:rFonts w:asciiTheme="minorHAnsi" w:hAnsiTheme="minorHAnsi" w:cstheme="minorHAnsi"/>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646BD"/>
    <w:multiLevelType w:val="multilevel"/>
    <w:tmpl w:val="11E646BD"/>
    <w:lvl w:ilvl="0">
      <w:start w:val="1"/>
      <w:numFmt w:val="japaneseCounting"/>
      <w:lvlText w:val="（%1）"/>
      <w:lvlJc w:val="left"/>
      <w:pPr>
        <w:ind w:left="1020" w:hanging="720"/>
      </w:pPr>
      <w:rPr>
        <w:rFonts w:hint="default"/>
      </w:rPr>
    </w:lvl>
    <w:lvl w:ilvl="1">
      <w:start w:val="4"/>
      <w:numFmt w:val="japaneseCounting"/>
      <w:lvlText w:val="%2、"/>
      <w:lvlJc w:val="left"/>
      <w:pPr>
        <w:ind w:left="1212" w:hanging="492"/>
      </w:pPr>
      <w:rPr>
        <w:rFonts w:hint="default"/>
      </w:r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1">
    <w:nsid w:val="31F30522"/>
    <w:multiLevelType w:val="multilevel"/>
    <w:tmpl w:val="31F30522"/>
    <w:lvl w:ilvl="0">
      <w:start w:val="1"/>
      <w:numFmt w:val="japaneseCounting"/>
      <w:lvlText w:val="（%1）"/>
      <w:lvlJc w:val="left"/>
      <w:pPr>
        <w:ind w:left="1740" w:hanging="720"/>
      </w:pPr>
      <w:rPr>
        <w:rFonts w:hint="default"/>
      </w:rPr>
    </w:lvl>
    <w:lvl w:ilvl="1">
      <w:start w:val="1"/>
      <w:numFmt w:val="lowerLetter"/>
      <w:lvlText w:val="%2)"/>
      <w:lvlJc w:val="left"/>
      <w:pPr>
        <w:ind w:left="1860" w:hanging="420"/>
      </w:pPr>
    </w:lvl>
    <w:lvl w:ilvl="2">
      <w:start w:val="1"/>
      <w:numFmt w:val="lowerRoman"/>
      <w:lvlText w:val="%3."/>
      <w:lvlJc w:val="right"/>
      <w:pPr>
        <w:ind w:left="2280" w:hanging="420"/>
      </w:pPr>
    </w:lvl>
    <w:lvl w:ilvl="3">
      <w:start w:val="1"/>
      <w:numFmt w:val="decimal"/>
      <w:lvlText w:val="%4."/>
      <w:lvlJc w:val="left"/>
      <w:pPr>
        <w:ind w:left="2700" w:hanging="420"/>
      </w:pPr>
    </w:lvl>
    <w:lvl w:ilvl="4">
      <w:start w:val="1"/>
      <w:numFmt w:val="lowerLetter"/>
      <w:lvlText w:val="%5)"/>
      <w:lvlJc w:val="left"/>
      <w:pPr>
        <w:ind w:left="3120" w:hanging="420"/>
      </w:pPr>
    </w:lvl>
    <w:lvl w:ilvl="5">
      <w:start w:val="1"/>
      <w:numFmt w:val="lowerRoman"/>
      <w:lvlText w:val="%6."/>
      <w:lvlJc w:val="right"/>
      <w:pPr>
        <w:ind w:left="3540" w:hanging="420"/>
      </w:pPr>
    </w:lvl>
    <w:lvl w:ilvl="6">
      <w:start w:val="1"/>
      <w:numFmt w:val="decimal"/>
      <w:lvlText w:val="%7."/>
      <w:lvlJc w:val="left"/>
      <w:pPr>
        <w:ind w:left="3960" w:hanging="420"/>
      </w:pPr>
    </w:lvl>
    <w:lvl w:ilvl="7">
      <w:start w:val="1"/>
      <w:numFmt w:val="lowerLetter"/>
      <w:lvlText w:val="%8)"/>
      <w:lvlJc w:val="left"/>
      <w:pPr>
        <w:ind w:left="4380" w:hanging="420"/>
      </w:pPr>
    </w:lvl>
    <w:lvl w:ilvl="8">
      <w:start w:val="1"/>
      <w:numFmt w:val="lowerRoman"/>
      <w:lvlText w:val="%9."/>
      <w:lvlJc w:val="right"/>
      <w:pPr>
        <w:ind w:left="4800" w:hanging="420"/>
      </w:pPr>
    </w:lvl>
  </w:abstractNum>
  <w:abstractNum w:abstractNumId="2">
    <w:nsid w:val="582C53E2"/>
    <w:multiLevelType w:val="multilevel"/>
    <w:tmpl w:val="582C53E2"/>
    <w:lvl w:ilvl="0">
      <w:start w:val="1"/>
      <w:numFmt w:val="decimal"/>
      <w:lvlText w:val="%1."/>
      <w:lvlJc w:val="left"/>
      <w:pPr>
        <w:ind w:left="360" w:hanging="360"/>
      </w:pPr>
      <w:rPr>
        <w:rFonts w:asciiTheme="minorHAnsi" w:eastAsiaTheme="majorEastAsia" w:hAnsiTheme="minorHAnsi" w:cstheme="minorHAnsi"/>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81B19F4"/>
    <w:multiLevelType w:val="multilevel"/>
    <w:tmpl w:val="681B19F4"/>
    <w:lvl w:ilvl="0">
      <w:numFmt w:val="bullet"/>
      <w:lvlText w:val="-"/>
      <w:lvlJc w:val="left"/>
      <w:pPr>
        <w:ind w:left="360" w:hanging="360"/>
      </w:pPr>
      <w:rPr>
        <w:rFonts w:ascii="Calibri" w:eastAsiaTheme="majorEastAsia"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6B1E207D"/>
    <w:multiLevelType w:val="multilevel"/>
    <w:tmpl w:val="6B1E20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7EF83252"/>
    <w:multiLevelType w:val="multilevel"/>
    <w:tmpl w:val="7EF83252"/>
    <w:lvl w:ilvl="0">
      <w:start w:val="1"/>
      <w:numFmt w:val="japaneseCounting"/>
      <w:lvlText w:val="（%1）"/>
      <w:lvlJc w:val="left"/>
      <w:pPr>
        <w:ind w:left="1140" w:hanging="720"/>
      </w:pPr>
      <w:rPr>
        <w:rFonts w:hint="default"/>
      </w:rPr>
    </w:lvl>
    <w:lvl w:ilvl="1">
      <w:start w:val="3"/>
      <w:numFmt w:val="japaneseCounting"/>
      <w:lvlText w:val="%2、"/>
      <w:lvlJc w:val="left"/>
      <w:pPr>
        <w:ind w:left="1332" w:hanging="492"/>
      </w:pPr>
      <w:rPr>
        <w:rFonts w:hint="default"/>
      </w:rPr>
    </w:lvl>
    <w:lvl w:ilvl="2">
      <w:start w:val="13"/>
      <w:numFmt w:val="bullet"/>
      <w:lvlText w:val=""/>
      <w:lvlJc w:val="left"/>
      <w:pPr>
        <w:ind w:left="1620" w:hanging="360"/>
      </w:pPr>
      <w:rPr>
        <w:rFonts w:ascii="Wingdings" w:eastAsiaTheme="majorEastAsia" w:hAnsi="Wingdings" w:cstheme="minorHAnsi" w:hint="default"/>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1E37"/>
    <w:rsid w:val="000035D7"/>
    <w:rsid w:val="00010F31"/>
    <w:rsid w:val="00011A5E"/>
    <w:rsid w:val="000169DD"/>
    <w:rsid w:val="000203B3"/>
    <w:rsid w:val="000220C1"/>
    <w:rsid w:val="00022AFD"/>
    <w:rsid w:val="000230BD"/>
    <w:rsid w:val="000236D2"/>
    <w:rsid w:val="00024C64"/>
    <w:rsid w:val="00024CEE"/>
    <w:rsid w:val="00025275"/>
    <w:rsid w:val="00027223"/>
    <w:rsid w:val="0003068E"/>
    <w:rsid w:val="00030A02"/>
    <w:rsid w:val="00031403"/>
    <w:rsid w:val="0003263A"/>
    <w:rsid w:val="00032BFC"/>
    <w:rsid w:val="000362BD"/>
    <w:rsid w:val="00037236"/>
    <w:rsid w:val="00040273"/>
    <w:rsid w:val="000402B0"/>
    <w:rsid w:val="00041148"/>
    <w:rsid w:val="00041945"/>
    <w:rsid w:val="00041BDA"/>
    <w:rsid w:val="00042138"/>
    <w:rsid w:val="00042333"/>
    <w:rsid w:val="00043B8A"/>
    <w:rsid w:val="00043F5B"/>
    <w:rsid w:val="0004471B"/>
    <w:rsid w:val="000503DB"/>
    <w:rsid w:val="000519A2"/>
    <w:rsid w:val="0005389A"/>
    <w:rsid w:val="0006181E"/>
    <w:rsid w:val="00063779"/>
    <w:rsid w:val="00063F12"/>
    <w:rsid w:val="00065242"/>
    <w:rsid w:val="00066E66"/>
    <w:rsid w:val="00073AC0"/>
    <w:rsid w:val="00074930"/>
    <w:rsid w:val="000820F9"/>
    <w:rsid w:val="00084347"/>
    <w:rsid w:val="00085010"/>
    <w:rsid w:val="000861E8"/>
    <w:rsid w:val="00086800"/>
    <w:rsid w:val="0009206E"/>
    <w:rsid w:val="000A0A86"/>
    <w:rsid w:val="000A28A1"/>
    <w:rsid w:val="000A2A22"/>
    <w:rsid w:val="000A4030"/>
    <w:rsid w:val="000A44DA"/>
    <w:rsid w:val="000A5251"/>
    <w:rsid w:val="000A7B89"/>
    <w:rsid w:val="000B00C0"/>
    <w:rsid w:val="000B1A29"/>
    <w:rsid w:val="000B2145"/>
    <w:rsid w:val="000B32B9"/>
    <w:rsid w:val="000B6CC5"/>
    <w:rsid w:val="000C0292"/>
    <w:rsid w:val="000C0FA9"/>
    <w:rsid w:val="000C3F5B"/>
    <w:rsid w:val="000C4E56"/>
    <w:rsid w:val="000C513D"/>
    <w:rsid w:val="000C5C18"/>
    <w:rsid w:val="000C61F9"/>
    <w:rsid w:val="000C7F9A"/>
    <w:rsid w:val="000D2814"/>
    <w:rsid w:val="000D4000"/>
    <w:rsid w:val="000D41E0"/>
    <w:rsid w:val="000D6807"/>
    <w:rsid w:val="000E1209"/>
    <w:rsid w:val="000E422D"/>
    <w:rsid w:val="000F02CE"/>
    <w:rsid w:val="000F1275"/>
    <w:rsid w:val="000F1491"/>
    <w:rsid w:val="000F168E"/>
    <w:rsid w:val="000F302F"/>
    <w:rsid w:val="000F4844"/>
    <w:rsid w:val="000F60C0"/>
    <w:rsid w:val="000F65E3"/>
    <w:rsid w:val="001000AE"/>
    <w:rsid w:val="001013E1"/>
    <w:rsid w:val="0010196F"/>
    <w:rsid w:val="001030AC"/>
    <w:rsid w:val="001051AF"/>
    <w:rsid w:val="00106BA3"/>
    <w:rsid w:val="00110B1F"/>
    <w:rsid w:val="00110EDA"/>
    <w:rsid w:val="00112EFC"/>
    <w:rsid w:val="001131EA"/>
    <w:rsid w:val="00113BF3"/>
    <w:rsid w:val="00116EF3"/>
    <w:rsid w:val="00120A5E"/>
    <w:rsid w:val="00121D10"/>
    <w:rsid w:val="0012340B"/>
    <w:rsid w:val="00123413"/>
    <w:rsid w:val="0012488E"/>
    <w:rsid w:val="00124B0D"/>
    <w:rsid w:val="00127FE8"/>
    <w:rsid w:val="00130925"/>
    <w:rsid w:val="00133D62"/>
    <w:rsid w:val="00134011"/>
    <w:rsid w:val="00135F93"/>
    <w:rsid w:val="001423D2"/>
    <w:rsid w:val="00144195"/>
    <w:rsid w:val="00145BBF"/>
    <w:rsid w:val="00146AB9"/>
    <w:rsid w:val="001504CE"/>
    <w:rsid w:val="001536BC"/>
    <w:rsid w:val="00156E2B"/>
    <w:rsid w:val="001576D8"/>
    <w:rsid w:val="0016136E"/>
    <w:rsid w:val="001637AA"/>
    <w:rsid w:val="001644D8"/>
    <w:rsid w:val="00165108"/>
    <w:rsid w:val="00166039"/>
    <w:rsid w:val="00166361"/>
    <w:rsid w:val="001675B4"/>
    <w:rsid w:val="00167799"/>
    <w:rsid w:val="00171E7F"/>
    <w:rsid w:val="00173034"/>
    <w:rsid w:val="001738F0"/>
    <w:rsid w:val="00176151"/>
    <w:rsid w:val="0017643D"/>
    <w:rsid w:val="00176F21"/>
    <w:rsid w:val="00182E04"/>
    <w:rsid w:val="001834A2"/>
    <w:rsid w:val="00184ECC"/>
    <w:rsid w:val="00186190"/>
    <w:rsid w:val="00192C0F"/>
    <w:rsid w:val="0019411D"/>
    <w:rsid w:val="0019469A"/>
    <w:rsid w:val="00197D0B"/>
    <w:rsid w:val="001A033F"/>
    <w:rsid w:val="001A0C7A"/>
    <w:rsid w:val="001A281F"/>
    <w:rsid w:val="001A4462"/>
    <w:rsid w:val="001A492E"/>
    <w:rsid w:val="001A5DDF"/>
    <w:rsid w:val="001A7D56"/>
    <w:rsid w:val="001B15F1"/>
    <w:rsid w:val="001B1730"/>
    <w:rsid w:val="001B342E"/>
    <w:rsid w:val="001B3FD5"/>
    <w:rsid w:val="001B5C83"/>
    <w:rsid w:val="001C1A51"/>
    <w:rsid w:val="001C5327"/>
    <w:rsid w:val="001C6985"/>
    <w:rsid w:val="001D2F06"/>
    <w:rsid w:val="001D3F9F"/>
    <w:rsid w:val="001D4042"/>
    <w:rsid w:val="001D4EF4"/>
    <w:rsid w:val="001D5701"/>
    <w:rsid w:val="001E31D7"/>
    <w:rsid w:val="001E5D98"/>
    <w:rsid w:val="001E70E5"/>
    <w:rsid w:val="001F35EA"/>
    <w:rsid w:val="001F39A3"/>
    <w:rsid w:val="001F5524"/>
    <w:rsid w:val="001F6BDD"/>
    <w:rsid w:val="00201F32"/>
    <w:rsid w:val="00202030"/>
    <w:rsid w:val="00203BFF"/>
    <w:rsid w:val="00205DAD"/>
    <w:rsid w:val="002061C4"/>
    <w:rsid w:val="00212F2D"/>
    <w:rsid w:val="002133F2"/>
    <w:rsid w:val="0021575C"/>
    <w:rsid w:val="0021711E"/>
    <w:rsid w:val="00217673"/>
    <w:rsid w:val="00217885"/>
    <w:rsid w:val="00217D13"/>
    <w:rsid w:val="00220E2D"/>
    <w:rsid w:val="002212EC"/>
    <w:rsid w:val="0022214B"/>
    <w:rsid w:val="0022228D"/>
    <w:rsid w:val="00224ACD"/>
    <w:rsid w:val="002274D9"/>
    <w:rsid w:val="0022790F"/>
    <w:rsid w:val="00230CB6"/>
    <w:rsid w:val="00234BF2"/>
    <w:rsid w:val="0024154F"/>
    <w:rsid w:val="00242DA4"/>
    <w:rsid w:val="002441C6"/>
    <w:rsid w:val="002449A1"/>
    <w:rsid w:val="00250311"/>
    <w:rsid w:val="00251642"/>
    <w:rsid w:val="00255140"/>
    <w:rsid w:val="00260714"/>
    <w:rsid w:val="00261406"/>
    <w:rsid w:val="00261C11"/>
    <w:rsid w:val="00263017"/>
    <w:rsid w:val="00263B61"/>
    <w:rsid w:val="00264008"/>
    <w:rsid w:val="00264E9F"/>
    <w:rsid w:val="00271A65"/>
    <w:rsid w:val="00271BCB"/>
    <w:rsid w:val="0027416D"/>
    <w:rsid w:val="00275270"/>
    <w:rsid w:val="0028056A"/>
    <w:rsid w:val="00280FE8"/>
    <w:rsid w:val="0028190B"/>
    <w:rsid w:val="002852EE"/>
    <w:rsid w:val="0029002A"/>
    <w:rsid w:val="0029179F"/>
    <w:rsid w:val="00292326"/>
    <w:rsid w:val="002947D5"/>
    <w:rsid w:val="00295361"/>
    <w:rsid w:val="0029619F"/>
    <w:rsid w:val="00296348"/>
    <w:rsid w:val="00297E1A"/>
    <w:rsid w:val="002A17CD"/>
    <w:rsid w:val="002A1841"/>
    <w:rsid w:val="002A2B42"/>
    <w:rsid w:val="002A31EF"/>
    <w:rsid w:val="002A36FF"/>
    <w:rsid w:val="002A402F"/>
    <w:rsid w:val="002A619E"/>
    <w:rsid w:val="002B4516"/>
    <w:rsid w:val="002B61DD"/>
    <w:rsid w:val="002B7076"/>
    <w:rsid w:val="002C2028"/>
    <w:rsid w:val="002C229B"/>
    <w:rsid w:val="002C27D4"/>
    <w:rsid w:val="002C628F"/>
    <w:rsid w:val="002C6AEB"/>
    <w:rsid w:val="002C722D"/>
    <w:rsid w:val="002D04D0"/>
    <w:rsid w:val="002D064D"/>
    <w:rsid w:val="002D507F"/>
    <w:rsid w:val="002D76B2"/>
    <w:rsid w:val="002E0F13"/>
    <w:rsid w:val="002E1476"/>
    <w:rsid w:val="002E1733"/>
    <w:rsid w:val="002E2E83"/>
    <w:rsid w:val="002E3299"/>
    <w:rsid w:val="002E4985"/>
    <w:rsid w:val="002E64CC"/>
    <w:rsid w:val="002F0883"/>
    <w:rsid w:val="002F08CC"/>
    <w:rsid w:val="002F1A53"/>
    <w:rsid w:val="002F20D6"/>
    <w:rsid w:val="002F3568"/>
    <w:rsid w:val="002F3B68"/>
    <w:rsid w:val="002F4C1E"/>
    <w:rsid w:val="002F7AB9"/>
    <w:rsid w:val="0030157A"/>
    <w:rsid w:val="00301E07"/>
    <w:rsid w:val="0030261B"/>
    <w:rsid w:val="00302995"/>
    <w:rsid w:val="00303D3D"/>
    <w:rsid w:val="003059DA"/>
    <w:rsid w:val="003144FE"/>
    <w:rsid w:val="00315358"/>
    <w:rsid w:val="003160FE"/>
    <w:rsid w:val="00316DC1"/>
    <w:rsid w:val="0031712B"/>
    <w:rsid w:val="00317230"/>
    <w:rsid w:val="00321717"/>
    <w:rsid w:val="00321D5F"/>
    <w:rsid w:val="00326250"/>
    <w:rsid w:val="00327604"/>
    <w:rsid w:val="00330C63"/>
    <w:rsid w:val="00333D49"/>
    <w:rsid w:val="003363A2"/>
    <w:rsid w:val="00342D9D"/>
    <w:rsid w:val="00342E7E"/>
    <w:rsid w:val="003458A4"/>
    <w:rsid w:val="00347EAE"/>
    <w:rsid w:val="00352091"/>
    <w:rsid w:val="0035502C"/>
    <w:rsid w:val="003637DF"/>
    <w:rsid w:val="003645A0"/>
    <w:rsid w:val="00370FBA"/>
    <w:rsid w:val="003713ED"/>
    <w:rsid w:val="003738EA"/>
    <w:rsid w:val="00375491"/>
    <w:rsid w:val="00381EC4"/>
    <w:rsid w:val="00381EE8"/>
    <w:rsid w:val="003822A8"/>
    <w:rsid w:val="003825B4"/>
    <w:rsid w:val="00383DCC"/>
    <w:rsid w:val="00383E73"/>
    <w:rsid w:val="00386A4E"/>
    <w:rsid w:val="00386C51"/>
    <w:rsid w:val="00387362"/>
    <w:rsid w:val="00390B20"/>
    <w:rsid w:val="00390FCA"/>
    <w:rsid w:val="00394A95"/>
    <w:rsid w:val="00396306"/>
    <w:rsid w:val="00397742"/>
    <w:rsid w:val="003A299E"/>
    <w:rsid w:val="003A2ABB"/>
    <w:rsid w:val="003A3FF2"/>
    <w:rsid w:val="003A678D"/>
    <w:rsid w:val="003A756D"/>
    <w:rsid w:val="003B47FE"/>
    <w:rsid w:val="003B669C"/>
    <w:rsid w:val="003B68F2"/>
    <w:rsid w:val="003B786E"/>
    <w:rsid w:val="003B7EA9"/>
    <w:rsid w:val="003C6202"/>
    <w:rsid w:val="003C6EF7"/>
    <w:rsid w:val="003D0FE9"/>
    <w:rsid w:val="003D11C0"/>
    <w:rsid w:val="003D2BCE"/>
    <w:rsid w:val="003D4037"/>
    <w:rsid w:val="003D4529"/>
    <w:rsid w:val="003D479D"/>
    <w:rsid w:val="003D4B46"/>
    <w:rsid w:val="003D5043"/>
    <w:rsid w:val="003D5F48"/>
    <w:rsid w:val="003E01B3"/>
    <w:rsid w:val="003E1C0A"/>
    <w:rsid w:val="003E21A2"/>
    <w:rsid w:val="003E3199"/>
    <w:rsid w:val="003E598D"/>
    <w:rsid w:val="003F050A"/>
    <w:rsid w:val="003F059B"/>
    <w:rsid w:val="003F1BE7"/>
    <w:rsid w:val="003F211D"/>
    <w:rsid w:val="003F239D"/>
    <w:rsid w:val="003F35A9"/>
    <w:rsid w:val="003F50D1"/>
    <w:rsid w:val="003F5D99"/>
    <w:rsid w:val="003F5F88"/>
    <w:rsid w:val="00401AB6"/>
    <w:rsid w:val="00406231"/>
    <w:rsid w:val="0041273F"/>
    <w:rsid w:val="00416CCF"/>
    <w:rsid w:val="00417433"/>
    <w:rsid w:val="004179EF"/>
    <w:rsid w:val="0042009A"/>
    <w:rsid w:val="00426325"/>
    <w:rsid w:val="0043194F"/>
    <w:rsid w:val="00437A33"/>
    <w:rsid w:val="00440F80"/>
    <w:rsid w:val="0044125D"/>
    <w:rsid w:val="004432E9"/>
    <w:rsid w:val="004439A0"/>
    <w:rsid w:val="00444A11"/>
    <w:rsid w:val="00445ACB"/>
    <w:rsid w:val="00446B8F"/>
    <w:rsid w:val="0045270B"/>
    <w:rsid w:val="00454940"/>
    <w:rsid w:val="00454C45"/>
    <w:rsid w:val="00456E8E"/>
    <w:rsid w:val="004624BE"/>
    <w:rsid w:val="00465A92"/>
    <w:rsid w:val="004679CE"/>
    <w:rsid w:val="00470270"/>
    <w:rsid w:val="00471CBF"/>
    <w:rsid w:val="00475E2D"/>
    <w:rsid w:val="00482F29"/>
    <w:rsid w:val="0048574D"/>
    <w:rsid w:val="00485AD1"/>
    <w:rsid w:val="0048770F"/>
    <w:rsid w:val="00490B48"/>
    <w:rsid w:val="004932B6"/>
    <w:rsid w:val="004938BC"/>
    <w:rsid w:val="004946E0"/>
    <w:rsid w:val="004958B3"/>
    <w:rsid w:val="00495E6D"/>
    <w:rsid w:val="004A1602"/>
    <w:rsid w:val="004A6715"/>
    <w:rsid w:val="004B4D89"/>
    <w:rsid w:val="004B516E"/>
    <w:rsid w:val="004B52A0"/>
    <w:rsid w:val="004B64A4"/>
    <w:rsid w:val="004C0E26"/>
    <w:rsid w:val="004C3192"/>
    <w:rsid w:val="004C343D"/>
    <w:rsid w:val="004C5277"/>
    <w:rsid w:val="004C6632"/>
    <w:rsid w:val="004D03C9"/>
    <w:rsid w:val="004D3884"/>
    <w:rsid w:val="004D3A08"/>
    <w:rsid w:val="004D4A8A"/>
    <w:rsid w:val="004D5BBA"/>
    <w:rsid w:val="004D75A1"/>
    <w:rsid w:val="004E0136"/>
    <w:rsid w:val="004E0748"/>
    <w:rsid w:val="004E2731"/>
    <w:rsid w:val="004E27FD"/>
    <w:rsid w:val="004E43CB"/>
    <w:rsid w:val="004E728E"/>
    <w:rsid w:val="004E7815"/>
    <w:rsid w:val="004F0AAB"/>
    <w:rsid w:val="004F2041"/>
    <w:rsid w:val="004F340D"/>
    <w:rsid w:val="004F52AC"/>
    <w:rsid w:val="004F743F"/>
    <w:rsid w:val="004F7C1B"/>
    <w:rsid w:val="00500A8F"/>
    <w:rsid w:val="00502528"/>
    <w:rsid w:val="005060F9"/>
    <w:rsid w:val="00512BAE"/>
    <w:rsid w:val="005131D5"/>
    <w:rsid w:val="00514068"/>
    <w:rsid w:val="0051547F"/>
    <w:rsid w:val="0051693F"/>
    <w:rsid w:val="00522EAE"/>
    <w:rsid w:val="005233D2"/>
    <w:rsid w:val="005234DC"/>
    <w:rsid w:val="00525703"/>
    <w:rsid w:val="005326B5"/>
    <w:rsid w:val="00532B36"/>
    <w:rsid w:val="005339BB"/>
    <w:rsid w:val="00533AB6"/>
    <w:rsid w:val="00536F45"/>
    <w:rsid w:val="00537EE6"/>
    <w:rsid w:val="00540F34"/>
    <w:rsid w:val="00547E75"/>
    <w:rsid w:val="00552C5B"/>
    <w:rsid w:val="00555016"/>
    <w:rsid w:val="00556212"/>
    <w:rsid w:val="00564666"/>
    <w:rsid w:val="005647E9"/>
    <w:rsid w:val="0057138A"/>
    <w:rsid w:val="00572B6E"/>
    <w:rsid w:val="005762B0"/>
    <w:rsid w:val="00577467"/>
    <w:rsid w:val="0058217C"/>
    <w:rsid w:val="00583C6E"/>
    <w:rsid w:val="00584716"/>
    <w:rsid w:val="005849E3"/>
    <w:rsid w:val="00584E4F"/>
    <w:rsid w:val="00584E6C"/>
    <w:rsid w:val="0058501C"/>
    <w:rsid w:val="005857CA"/>
    <w:rsid w:val="00585950"/>
    <w:rsid w:val="00586D6C"/>
    <w:rsid w:val="0058774F"/>
    <w:rsid w:val="00587D18"/>
    <w:rsid w:val="00591F73"/>
    <w:rsid w:val="00596D1A"/>
    <w:rsid w:val="005A19B4"/>
    <w:rsid w:val="005A31F5"/>
    <w:rsid w:val="005A65C8"/>
    <w:rsid w:val="005B22D7"/>
    <w:rsid w:val="005B3F59"/>
    <w:rsid w:val="005B69C2"/>
    <w:rsid w:val="005C045C"/>
    <w:rsid w:val="005C27A1"/>
    <w:rsid w:val="005C5B15"/>
    <w:rsid w:val="005C7210"/>
    <w:rsid w:val="005C7CC0"/>
    <w:rsid w:val="005D0683"/>
    <w:rsid w:val="005D22D0"/>
    <w:rsid w:val="005D3FA2"/>
    <w:rsid w:val="005E37C3"/>
    <w:rsid w:val="005E4361"/>
    <w:rsid w:val="005E45E7"/>
    <w:rsid w:val="005E5A41"/>
    <w:rsid w:val="005E674A"/>
    <w:rsid w:val="005E6E17"/>
    <w:rsid w:val="005F3D11"/>
    <w:rsid w:val="005F5EE4"/>
    <w:rsid w:val="005F6112"/>
    <w:rsid w:val="006010DA"/>
    <w:rsid w:val="00601F69"/>
    <w:rsid w:val="00602CA3"/>
    <w:rsid w:val="00602D2E"/>
    <w:rsid w:val="00604E28"/>
    <w:rsid w:val="00606AA2"/>
    <w:rsid w:val="00606C4F"/>
    <w:rsid w:val="00607A2F"/>
    <w:rsid w:val="0061078B"/>
    <w:rsid w:val="00612730"/>
    <w:rsid w:val="00614AEA"/>
    <w:rsid w:val="00617A76"/>
    <w:rsid w:val="00617E4E"/>
    <w:rsid w:val="00620DE2"/>
    <w:rsid w:val="00621ED0"/>
    <w:rsid w:val="00622238"/>
    <w:rsid w:val="00622B0D"/>
    <w:rsid w:val="00624BB2"/>
    <w:rsid w:val="00632329"/>
    <w:rsid w:val="00633B75"/>
    <w:rsid w:val="00637AD1"/>
    <w:rsid w:val="0064048C"/>
    <w:rsid w:val="00643450"/>
    <w:rsid w:val="006452B3"/>
    <w:rsid w:val="0065407E"/>
    <w:rsid w:val="006613D1"/>
    <w:rsid w:val="00663035"/>
    <w:rsid w:val="00664055"/>
    <w:rsid w:val="00665515"/>
    <w:rsid w:val="00666CF9"/>
    <w:rsid w:val="00667457"/>
    <w:rsid w:val="00667A61"/>
    <w:rsid w:val="00670ED6"/>
    <w:rsid w:val="00675165"/>
    <w:rsid w:val="0067541F"/>
    <w:rsid w:val="006776C9"/>
    <w:rsid w:val="006858D5"/>
    <w:rsid w:val="00687648"/>
    <w:rsid w:val="00687DBB"/>
    <w:rsid w:val="00687E0D"/>
    <w:rsid w:val="0069221F"/>
    <w:rsid w:val="00692F9D"/>
    <w:rsid w:val="0069670A"/>
    <w:rsid w:val="00696B1C"/>
    <w:rsid w:val="006A2B5F"/>
    <w:rsid w:val="006A403A"/>
    <w:rsid w:val="006A72B8"/>
    <w:rsid w:val="006B02F9"/>
    <w:rsid w:val="006B1A0F"/>
    <w:rsid w:val="006B4DA6"/>
    <w:rsid w:val="006B4F7D"/>
    <w:rsid w:val="006C2070"/>
    <w:rsid w:val="006C266C"/>
    <w:rsid w:val="006C29C3"/>
    <w:rsid w:val="006C2A0F"/>
    <w:rsid w:val="006C63ED"/>
    <w:rsid w:val="006D0B93"/>
    <w:rsid w:val="006D5B15"/>
    <w:rsid w:val="006D642C"/>
    <w:rsid w:val="006E2A8F"/>
    <w:rsid w:val="006E657C"/>
    <w:rsid w:val="006F1701"/>
    <w:rsid w:val="006F3A90"/>
    <w:rsid w:val="006F5D8D"/>
    <w:rsid w:val="006F72E2"/>
    <w:rsid w:val="00700EA9"/>
    <w:rsid w:val="0070255A"/>
    <w:rsid w:val="00705BEF"/>
    <w:rsid w:val="00706179"/>
    <w:rsid w:val="007113DD"/>
    <w:rsid w:val="00711D0E"/>
    <w:rsid w:val="0071430B"/>
    <w:rsid w:val="0071531C"/>
    <w:rsid w:val="00716CCC"/>
    <w:rsid w:val="00716D44"/>
    <w:rsid w:val="00720659"/>
    <w:rsid w:val="0072201D"/>
    <w:rsid w:val="00724AFB"/>
    <w:rsid w:val="00727F98"/>
    <w:rsid w:val="00733292"/>
    <w:rsid w:val="00735500"/>
    <w:rsid w:val="007423FD"/>
    <w:rsid w:val="007427E3"/>
    <w:rsid w:val="00750F90"/>
    <w:rsid w:val="00754C2E"/>
    <w:rsid w:val="0075512B"/>
    <w:rsid w:val="00755E26"/>
    <w:rsid w:val="007619AD"/>
    <w:rsid w:val="00762330"/>
    <w:rsid w:val="00762AE5"/>
    <w:rsid w:val="00763E4C"/>
    <w:rsid w:val="00770616"/>
    <w:rsid w:val="0077261B"/>
    <w:rsid w:val="007728D7"/>
    <w:rsid w:val="00772E22"/>
    <w:rsid w:val="00775505"/>
    <w:rsid w:val="007762DD"/>
    <w:rsid w:val="00776AE1"/>
    <w:rsid w:val="00785C31"/>
    <w:rsid w:val="0078662C"/>
    <w:rsid w:val="00787B31"/>
    <w:rsid w:val="0079120B"/>
    <w:rsid w:val="00792369"/>
    <w:rsid w:val="007966A3"/>
    <w:rsid w:val="007973DD"/>
    <w:rsid w:val="007A01B4"/>
    <w:rsid w:val="007A03BE"/>
    <w:rsid w:val="007A07E5"/>
    <w:rsid w:val="007A235B"/>
    <w:rsid w:val="007A385D"/>
    <w:rsid w:val="007A3E79"/>
    <w:rsid w:val="007A582F"/>
    <w:rsid w:val="007A7362"/>
    <w:rsid w:val="007B0349"/>
    <w:rsid w:val="007B53CD"/>
    <w:rsid w:val="007B5A17"/>
    <w:rsid w:val="007B718A"/>
    <w:rsid w:val="007B7729"/>
    <w:rsid w:val="007C06D7"/>
    <w:rsid w:val="007C1199"/>
    <w:rsid w:val="007C21F1"/>
    <w:rsid w:val="007C66DE"/>
    <w:rsid w:val="007C6AEC"/>
    <w:rsid w:val="007D0768"/>
    <w:rsid w:val="007D1AE6"/>
    <w:rsid w:val="007D224F"/>
    <w:rsid w:val="007D3454"/>
    <w:rsid w:val="007D3F00"/>
    <w:rsid w:val="007D469C"/>
    <w:rsid w:val="007D7C49"/>
    <w:rsid w:val="007E0C8A"/>
    <w:rsid w:val="007E0CC3"/>
    <w:rsid w:val="007E3816"/>
    <w:rsid w:val="007E5FF8"/>
    <w:rsid w:val="007F1446"/>
    <w:rsid w:val="007F1CE7"/>
    <w:rsid w:val="007F303F"/>
    <w:rsid w:val="007F3A4A"/>
    <w:rsid w:val="007F5700"/>
    <w:rsid w:val="007F5A27"/>
    <w:rsid w:val="007F6A88"/>
    <w:rsid w:val="007F7423"/>
    <w:rsid w:val="00802548"/>
    <w:rsid w:val="00802957"/>
    <w:rsid w:val="0080334C"/>
    <w:rsid w:val="00814A4A"/>
    <w:rsid w:val="00814AA6"/>
    <w:rsid w:val="00815A31"/>
    <w:rsid w:val="00817BA3"/>
    <w:rsid w:val="0082077D"/>
    <w:rsid w:val="00822E65"/>
    <w:rsid w:val="008267EE"/>
    <w:rsid w:val="00826EDF"/>
    <w:rsid w:val="0083050D"/>
    <w:rsid w:val="00830B32"/>
    <w:rsid w:val="00832E9B"/>
    <w:rsid w:val="00833496"/>
    <w:rsid w:val="008366BF"/>
    <w:rsid w:val="00837367"/>
    <w:rsid w:val="008432ED"/>
    <w:rsid w:val="00843F7D"/>
    <w:rsid w:val="008450F3"/>
    <w:rsid w:val="00851A7E"/>
    <w:rsid w:val="00854152"/>
    <w:rsid w:val="00856F6C"/>
    <w:rsid w:val="00857B78"/>
    <w:rsid w:val="0086227D"/>
    <w:rsid w:val="00863774"/>
    <w:rsid w:val="00863FEE"/>
    <w:rsid w:val="008641C2"/>
    <w:rsid w:val="00864515"/>
    <w:rsid w:val="00866582"/>
    <w:rsid w:val="00872D96"/>
    <w:rsid w:val="0087392D"/>
    <w:rsid w:val="00874892"/>
    <w:rsid w:val="00875220"/>
    <w:rsid w:val="00875AD3"/>
    <w:rsid w:val="0087708D"/>
    <w:rsid w:val="00881696"/>
    <w:rsid w:val="00883F97"/>
    <w:rsid w:val="0088500C"/>
    <w:rsid w:val="0089014A"/>
    <w:rsid w:val="008902CF"/>
    <w:rsid w:val="00895A3C"/>
    <w:rsid w:val="00895E85"/>
    <w:rsid w:val="008966E9"/>
    <w:rsid w:val="008A1DA6"/>
    <w:rsid w:val="008A2BD5"/>
    <w:rsid w:val="008A3C8E"/>
    <w:rsid w:val="008A5284"/>
    <w:rsid w:val="008A6E52"/>
    <w:rsid w:val="008B106E"/>
    <w:rsid w:val="008B4A3B"/>
    <w:rsid w:val="008B56E5"/>
    <w:rsid w:val="008B5F66"/>
    <w:rsid w:val="008B6E77"/>
    <w:rsid w:val="008C14EB"/>
    <w:rsid w:val="008C1F77"/>
    <w:rsid w:val="008C3CA7"/>
    <w:rsid w:val="008C462F"/>
    <w:rsid w:val="008D3CFE"/>
    <w:rsid w:val="008D5E6C"/>
    <w:rsid w:val="008D7AC3"/>
    <w:rsid w:val="008D7F16"/>
    <w:rsid w:val="008E111A"/>
    <w:rsid w:val="008E4260"/>
    <w:rsid w:val="008E4534"/>
    <w:rsid w:val="008E54DB"/>
    <w:rsid w:val="008E7377"/>
    <w:rsid w:val="008F077A"/>
    <w:rsid w:val="008F07E5"/>
    <w:rsid w:val="008F1045"/>
    <w:rsid w:val="009018E4"/>
    <w:rsid w:val="00901E03"/>
    <w:rsid w:val="0090231A"/>
    <w:rsid w:val="00903BED"/>
    <w:rsid w:val="00905613"/>
    <w:rsid w:val="00905BF1"/>
    <w:rsid w:val="0090726B"/>
    <w:rsid w:val="009134E5"/>
    <w:rsid w:val="00913572"/>
    <w:rsid w:val="009149E8"/>
    <w:rsid w:val="009158F9"/>
    <w:rsid w:val="00915B4F"/>
    <w:rsid w:val="009171E7"/>
    <w:rsid w:val="00917A3B"/>
    <w:rsid w:val="0092087F"/>
    <w:rsid w:val="0092106B"/>
    <w:rsid w:val="00921639"/>
    <w:rsid w:val="00922D9B"/>
    <w:rsid w:val="00922EF7"/>
    <w:rsid w:val="0092377F"/>
    <w:rsid w:val="00927C9E"/>
    <w:rsid w:val="0093026D"/>
    <w:rsid w:val="00930B9B"/>
    <w:rsid w:val="00930DF7"/>
    <w:rsid w:val="00936821"/>
    <w:rsid w:val="00936AE2"/>
    <w:rsid w:val="0094276A"/>
    <w:rsid w:val="00942C75"/>
    <w:rsid w:val="009477DD"/>
    <w:rsid w:val="00951195"/>
    <w:rsid w:val="009517D1"/>
    <w:rsid w:val="00952045"/>
    <w:rsid w:val="00952BA5"/>
    <w:rsid w:val="009554FB"/>
    <w:rsid w:val="00957EEC"/>
    <w:rsid w:val="00961B73"/>
    <w:rsid w:val="009627CE"/>
    <w:rsid w:val="00963696"/>
    <w:rsid w:val="009642E6"/>
    <w:rsid w:val="009645E2"/>
    <w:rsid w:val="00964660"/>
    <w:rsid w:val="00965CCC"/>
    <w:rsid w:val="00967F25"/>
    <w:rsid w:val="00970046"/>
    <w:rsid w:val="00972BCD"/>
    <w:rsid w:val="0097304E"/>
    <w:rsid w:val="009736F2"/>
    <w:rsid w:val="00975BF3"/>
    <w:rsid w:val="00975E3A"/>
    <w:rsid w:val="0097647D"/>
    <w:rsid w:val="00982702"/>
    <w:rsid w:val="00982E6A"/>
    <w:rsid w:val="00983752"/>
    <w:rsid w:val="00983985"/>
    <w:rsid w:val="00983EF6"/>
    <w:rsid w:val="00985ECC"/>
    <w:rsid w:val="00992B0E"/>
    <w:rsid w:val="00993BBE"/>
    <w:rsid w:val="009959F3"/>
    <w:rsid w:val="00997C3D"/>
    <w:rsid w:val="009A0158"/>
    <w:rsid w:val="009A11C1"/>
    <w:rsid w:val="009A27F7"/>
    <w:rsid w:val="009A292D"/>
    <w:rsid w:val="009A2C4E"/>
    <w:rsid w:val="009A3E5A"/>
    <w:rsid w:val="009A4CAF"/>
    <w:rsid w:val="009A69B5"/>
    <w:rsid w:val="009A7425"/>
    <w:rsid w:val="009B0D73"/>
    <w:rsid w:val="009B3167"/>
    <w:rsid w:val="009B5C79"/>
    <w:rsid w:val="009C020C"/>
    <w:rsid w:val="009C138C"/>
    <w:rsid w:val="009C5B9F"/>
    <w:rsid w:val="009C5D67"/>
    <w:rsid w:val="009C74B6"/>
    <w:rsid w:val="009C7A2D"/>
    <w:rsid w:val="009C7CE4"/>
    <w:rsid w:val="009D421E"/>
    <w:rsid w:val="009D513F"/>
    <w:rsid w:val="009D58D7"/>
    <w:rsid w:val="009D5DFC"/>
    <w:rsid w:val="009E0438"/>
    <w:rsid w:val="009E4366"/>
    <w:rsid w:val="009E4A3B"/>
    <w:rsid w:val="009E6808"/>
    <w:rsid w:val="009F0653"/>
    <w:rsid w:val="009F2A27"/>
    <w:rsid w:val="009F3719"/>
    <w:rsid w:val="009F38D1"/>
    <w:rsid w:val="009F5263"/>
    <w:rsid w:val="009F79DA"/>
    <w:rsid w:val="009F7FCB"/>
    <w:rsid w:val="00A00B17"/>
    <w:rsid w:val="00A02632"/>
    <w:rsid w:val="00A048DB"/>
    <w:rsid w:val="00A1042E"/>
    <w:rsid w:val="00A11BE5"/>
    <w:rsid w:val="00A13F4C"/>
    <w:rsid w:val="00A14371"/>
    <w:rsid w:val="00A170DD"/>
    <w:rsid w:val="00A1794D"/>
    <w:rsid w:val="00A207E1"/>
    <w:rsid w:val="00A220C6"/>
    <w:rsid w:val="00A2358C"/>
    <w:rsid w:val="00A2460C"/>
    <w:rsid w:val="00A2663A"/>
    <w:rsid w:val="00A31047"/>
    <w:rsid w:val="00A31A95"/>
    <w:rsid w:val="00A31C85"/>
    <w:rsid w:val="00A328F2"/>
    <w:rsid w:val="00A32C2E"/>
    <w:rsid w:val="00A331DD"/>
    <w:rsid w:val="00A33A9E"/>
    <w:rsid w:val="00A448D6"/>
    <w:rsid w:val="00A542BB"/>
    <w:rsid w:val="00A55A1E"/>
    <w:rsid w:val="00A623DF"/>
    <w:rsid w:val="00A666B2"/>
    <w:rsid w:val="00A72E16"/>
    <w:rsid w:val="00A74A68"/>
    <w:rsid w:val="00A74B71"/>
    <w:rsid w:val="00A75683"/>
    <w:rsid w:val="00A76003"/>
    <w:rsid w:val="00A76D78"/>
    <w:rsid w:val="00A83140"/>
    <w:rsid w:val="00A843DA"/>
    <w:rsid w:val="00A8471B"/>
    <w:rsid w:val="00A847CA"/>
    <w:rsid w:val="00A84830"/>
    <w:rsid w:val="00A8595C"/>
    <w:rsid w:val="00A9232C"/>
    <w:rsid w:val="00A939E8"/>
    <w:rsid w:val="00A94D0D"/>
    <w:rsid w:val="00A977F7"/>
    <w:rsid w:val="00AA195E"/>
    <w:rsid w:val="00AA2334"/>
    <w:rsid w:val="00AA4DC4"/>
    <w:rsid w:val="00AB05C6"/>
    <w:rsid w:val="00AB2D70"/>
    <w:rsid w:val="00AB66D7"/>
    <w:rsid w:val="00AC0E37"/>
    <w:rsid w:val="00AC2E96"/>
    <w:rsid w:val="00AC32C6"/>
    <w:rsid w:val="00AC54E9"/>
    <w:rsid w:val="00AC5D79"/>
    <w:rsid w:val="00AD72B1"/>
    <w:rsid w:val="00AD7BA1"/>
    <w:rsid w:val="00AE09B5"/>
    <w:rsid w:val="00AE2266"/>
    <w:rsid w:val="00AE2CAD"/>
    <w:rsid w:val="00AE32EC"/>
    <w:rsid w:val="00AF0215"/>
    <w:rsid w:val="00AF2389"/>
    <w:rsid w:val="00AF2C60"/>
    <w:rsid w:val="00AF5247"/>
    <w:rsid w:val="00AF551E"/>
    <w:rsid w:val="00AF78C6"/>
    <w:rsid w:val="00AF7CB4"/>
    <w:rsid w:val="00B00961"/>
    <w:rsid w:val="00B02EE6"/>
    <w:rsid w:val="00B068BF"/>
    <w:rsid w:val="00B12237"/>
    <w:rsid w:val="00B12F3C"/>
    <w:rsid w:val="00B1368D"/>
    <w:rsid w:val="00B20FBE"/>
    <w:rsid w:val="00B220F4"/>
    <w:rsid w:val="00B22273"/>
    <w:rsid w:val="00B2327A"/>
    <w:rsid w:val="00B24FF7"/>
    <w:rsid w:val="00B2543C"/>
    <w:rsid w:val="00B26040"/>
    <w:rsid w:val="00B26192"/>
    <w:rsid w:val="00B347F6"/>
    <w:rsid w:val="00B34C75"/>
    <w:rsid w:val="00B351F2"/>
    <w:rsid w:val="00B35DD6"/>
    <w:rsid w:val="00B36663"/>
    <w:rsid w:val="00B40900"/>
    <w:rsid w:val="00B40A66"/>
    <w:rsid w:val="00B50CF4"/>
    <w:rsid w:val="00B52291"/>
    <w:rsid w:val="00B522D7"/>
    <w:rsid w:val="00B5246E"/>
    <w:rsid w:val="00B52F7D"/>
    <w:rsid w:val="00B54E98"/>
    <w:rsid w:val="00B57B39"/>
    <w:rsid w:val="00B60EC4"/>
    <w:rsid w:val="00B62A18"/>
    <w:rsid w:val="00B6632A"/>
    <w:rsid w:val="00B667E2"/>
    <w:rsid w:val="00B679F8"/>
    <w:rsid w:val="00B67C18"/>
    <w:rsid w:val="00B7247B"/>
    <w:rsid w:val="00B7335B"/>
    <w:rsid w:val="00B74F9C"/>
    <w:rsid w:val="00B801E0"/>
    <w:rsid w:val="00B81A05"/>
    <w:rsid w:val="00B83422"/>
    <w:rsid w:val="00B841C1"/>
    <w:rsid w:val="00B8624F"/>
    <w:rsid w:val="00B8765A"/>
    <w:rsid w:val="00B87964"/>
    <w:rsid w:val="00B91559"/>
    <w:rsid w:val="00B93519"/>
    <w:rsid w:val="00B955B3"/>
    <w:rsid w:val="00B97912"/>
    <w:rsid w:val="00BA15F6"/>
    <w:rsid w:val="00BA4610"/>
    <w:rsid w:val="00BA5232"/>
    <w:rsid w:val="00BA7AFA"/>
    <w:rsid w:val="00BB11A8"/>
    <w:rsid w:val="00BB2026"/>
    <w:rsid w:val="00BC3B43"/>
    <w:rsid w:val="00BC5535"/>
    <w:rsid w:val="00BC64FC"/>
    <w:rsid w:val="00BC7F1C"/>
    <w:rsid w:val="00BD187F"/>
    <w:rsid w:val="00BD3E4B"/>
    <w:rsid w:val="00BD6230"/>
    <w:rsid w:val="00BD7CC1"/>
    <w:rsid w:val="00BE003E"/>
    <w:rsid w:val="00BE017B"/>
    <w:rsid w:val="00BE02A7"/>
    <w:rsid w:val="00BE0D74"/>
    <w:rsid w:val="00BE1703"/>
    <w:rsid w:val="00BE2788"/>
    <w:rsid w:val="00BE3378"/>
    <w:rsid w:val="00BE52BF"/>
    <w:rsid w:val="00BE6F4C"/>
    <w:rsid w:val="00BE7E70"/>
    <w:rsid w:val="00BF5F9C"/>
    <w:rsid w:val="00C02F99"/>
    <w:rsid w:val="00C045FE"/>
    <w:rsid w:val="00C05D8E"/>
    <w:rsid w:val="00C05EB3"/>
    <w:rsid w:val="00C06B20"/>
    <w:rsid w:val="00C06CBE"/>
    <w:rsid w:val="00C123C3"/>
    <w:rsid w:val="00C126DF"/>
    <w:rsid w:val="00C12B73"/>
    <w:rsid w:val="00C15DBB"/>
    <w:rsid w:val="00C20BB5"/>
    <w:rsid w:val="00C212E3"/>
    <w:rsid w:val="00C22CBB"/>
    <w:rsid w:val="00C25ACC"/>
    <w:rsid w:val="00C310AF"/>
    <w:rsid w:val="00C31E31"/>
    <w:rsid w:val="00C32401"/>
    <w:rsid w:val="00C327C1"/>
    <w:rsid w:val="00C34596"/>
    <w:rsid w:val="00C3503A"/>
    <w:rsid w:val="00C3505F"/>
    <w:rsid w:val="00C377F3"/>
    <w:rsid w:val="00C40B55"/>
    <w:rsid w:val="00C41774"/>
    <w:rsid w:val="00C444EA"/>
    <w:rsid w:val="00C46C15"/>
    <w:rsid w:val="00C5114A"/>
    <w:rsid w:val="00C5386B"/>
    <w:rsid w:val="00C55BB5"/>
    <w:rsid w:val="00C56970"/>
    <w:rsid w:val="00C61C2C"/>
    <w:rsid w:val="00C6394D"/>
    <w:rsid w:val="00C64953"/>
    <w:rsid w:val="00C73EAF"/>
    <w:rsid w:val="00C745E3"/>
    <w:rsid w:val="00C75C2E"/>
    <w:rsid w:val="00C75D3A"/>
    <w:rsid w:val="00C766EF"/>
    <w:rsid w:val="00C773FC"/>
    <w:rsid w:val="00C807AA"/>
    <w:rsid w:val="00C80EE6"/>
    <w:rsid w:val="00C817A7"/>
    <w:rsid w:val="00C843AF"/>
    <w:rsid w:val="00C84D0F"/>
    <w:rsid w:val="00C861B2"/>
    <w:rsid w:val="00C93A1F"/>
    <w:rsid w:val="00C95846"/>
    <w:rsid w:val="00C97AE2"/>
    <w:rsid w:val="00CA179D"/>
    <w:rsid w:val="00CA2700"/>
    <w:rsid w:val="00CA2A8B"/>
    <w:rsid w:val="00CA65E9"/>
    <w:rsid w:val="00CA7298"/>
    <w:rsid w:val="00CB007B"/>
    <w:rsid w:val="00CB4339"/>
    <w:rsid w:val="00CB5C8B"/>
    <w:rsid w:val="00CB6A55"/>
    <w:rsid w:val="00CC0132"/>
    <w:rsid w:val="00CC1890"/>
    <w:rsid w:val="00CC4429"/>
    <w:rsid w:val="00CC480B"/>
    <w:rsid w:val="00CC5471"/>
    <w:rsid w:val="00CC72B7"/>
    <w:rsid w:val="00CC72C5"/>
    <w:rsid w:val="00CC7310"/>
    <w:rsid w:val="00CD106C"/>
    <w:rsid w:val="00CD332E"/>
    <w:rsid w:val="00CD682F"/>
    <w:rsid w:val="00CD7305"/>
    <w:rsid w:val="00CE06FC"/>
    <w:rsid w:val="00CE40A4"/>
    <w:rsid w:val="00CE4335"/>
    <w:rsid w:val="00CE6118"/>
    <w:rsid w:val="00CE6D9C"/>
    <w:rsid w:val="00CF1A61"/>
    <w:rsid w:val="00CF2964"/>
    <w:rsid w:val="00CF2F2D"/>
    <w:rsid w:val="00CF69A1"/>
    <w:rsid w:val="00CF703E"/>
    <w:rsid w:val="00CF7F3B"/>
    <w:rsid w:val="00D03331"/>
    <w:rsid w:val="00D04F90"/>
    <w:rsid w:val="00D05997"/>
    <w:rsid w:val="00D06A31"/>
    <w:rsid w:val="00D073EA"/>
    <w:rsid w:val="00D12776"/>
    <w:rsid w:val="00D1301B"/>
    <w:rsid w:val="00D2092D"/>
    <w:rsid w:val="00D27C05"/>
    <w:rsid w:val="00D31AFE"/>
    <w:rsid w:val="00D332D6"/>
    <w:rsid w:val="00D346FC"/>
    <w:rsid w:val="00D35444"/>
    <w:rsid w:val="00D35D49"/>
    <w:rsid w:val="00D3691D"/>
    <w:rsid w:val="00D371C4"/>
    <w:rsid w:val="00D37957"/>
    <w:rsid w:val="00D40795"/>
    <w:rsid w:val="00D4342D"/>
    <w:rsid w:val="00D441C2"/>
    <w:rsid w:val="00D47CC3"/>
    <w:rsid w:val="00D50646"/>
    <w:rsid w:val="00D50E81"/>
    <w:rsid w:val="00D60E8C"/>
    <w:rsid w:val="00D634D8"/>
    <w:rsid w:val="00D63C2D"/>
    <w:rsid w:val="00D651FF"/>
    <w:rsid w:val="00D65462"/>
    <w:rsid w:val="00D707B1"/>
    <w:rsid w:val="00D71302"/>
    <w:rsid w:val="00D71DEB"/>
    <w:rsid w:val="00D72533"/>
    <w:rsid w:val="00D742D3"/>
    <w:rsid w:val="00D7623F"/>
    <w:rsid w:val="00D80609"/>
    <w:rsid w:val="00D80BA8"/>
    <w:rsid w:val="00D817AE"/>
    <w:rsid w:val="00D81A34"/>
    <w:rsid w:val="00D82BB6"/>
    <w:rsid w:val="00D94A31"/>
    <w:rsid w:val="00D97417"/>
    <w:rsid w:val="00DA0EA6"/>
    <w:rsid w:val="00DA100A"/>
    <w:rsid w:val="00DA25AD"/>
    <w:rsid w:val="00DA73E5"/>
    <w:rsid w:val="00DA7C68"/>
    <w:rsid w:val="00DB0090"/>
    <w:rsid w:val="00DB1679"/>
    <w:rsid w:val="00DB3932"/>
    <w:rsid w:val="00DB5C6C"/>
    <w:rsid w:val="00DB5F08"/>
    <w:rsid w:val="00DC2F1C"/>
    <w:rsid w:val="00DC2F84"/>
    <w:rsid w:val="00DC4BA2"/>
    <w:rsid w:val="00DC4D18"/>
    <w:rsid w:val="00DD286D"/>
    <w:rsid w:val="00DD4C8D"/>
    <w:rsid w:val="00DD7FB4"/>
    <w:rsid w:val="00DE2238"/>
    <w:rsid w:val="00DE3BF2"/>
    <w:rsid w:val="00DE61E9"/>
    <w:rsid w:val="00DF1C7E"/>
    <w:rsid w:val="00DF1DBD"/>
    <w:rsid w:val="00DF4964"/>
    <w:rsid w:val="00DF4AB0"/>
    <w:rsid w:val="00DF56D6"/>
    <w:rsid w:val="00DF66EE"/>
    <w:rsid w:val="00DF719A"/>
    <w:rsid w:val="00DF7BE3"/>
    <w:rsid w:val="00E00371"/>
    <w:rsid w:val="00E02B57"/>
    <w:rsid w:val="00E058F0"/>
    <w:rsid w:val="00E06943"/>
    <w:rsid w:val="00E07A31"/>
    <w:rsid w:val="00E13EF3"/>
    <w:rsid w:val="00E16A13"/>
    <w:rsid w:val="00E17346"/>
    <w:rsid w:val="00E22519"/>
    <w:rsid w:val="00E23047"/>
    <w:rsid w:val="00E23270"/>
    <w:rsid w:val="00E24273"/>
    <w:rsid w:val="00E24F59"/>
    <w:rsid w:val="00E255A8"/>
    <w:rsid w:val="00E309FD"/>
    <w:rsid w:val="00E37177"/>
    <w:rsid w:val="00E403D4"/>
    <w:rsid w:val="00E40D2D"/>
    <w:rsid w:val="00E42286"/>
    <w:rsid w:val="00E458B6"/>
    <w:rsid w:val="00E46227"/>
    <w:rsid w:val="00E50150"/>
    <w:rsid w:val="00E5049F"/>
    <w:rsid w:val="00E51B3E"/>
    <w:rsid w:val="00E53553"/>
    <w:rsid w:val="00E5466B"/>
    <w:rsid w:val="00E60447"/>
    <w:rsid w:val="00E61308"/>
    <w:rsid w:val="00E61E70"/>
    <w:rsid w:val="00E63A2C"/>
    <w:rsid w:val="00E67E38"/>
    <w:rsid w:val="00E709BE"/>
    <w:rsid w:val="00E7241A"/>
    <w:rsid w:val="00E76277"/>
    <w:rsid w:val="00E76995"/>
    <w:rsid w:val="00E80E43"/>
    <w:rsid w:val="00E81093"/>
    <w:rsid w:val="00E81283"/>
    <w:rsid w:val="00E8311C"/>
    <w:rsid w:val="00E84734"/>
    <w:rsid w:val="00E84DAB"/>
    <w:rsid w:val="00E85106"/>
    <w:rsid w:val="00E86794"/>
    <w:rsid w:val="00E87A04"/>
    <w:rsid w:val="00E922B4"/>
    <w:rsid w:val="00E93120"/>
    <w:rsid w:val="00E9620B"/>
    <w:rsid w:val="00E96A9E"/>
    <w:rsid w:val="00E97120"/>
    <w:rsid w:val="00E97970"/>
    <w:rsid w:val="00EA4003"/>
    <w:rsid w:val="00EA50DD"/>
    <w:rsid w:val="00EA6406"/>
    <w:rsid w:val="00EA6B8F"/>
    <w:rsid w:val="00EB0151"/>
    <w:rsid w:val="00EB1857"/>
    <w:rsid w:val="00EB7ED2"/>
    <w:rsid w:val="00EC43C8"/>
    <w:rsid w:val="00EC6045"/>
    <w:rsid w:val="00ED35DA"/>
    <w:rsid w:val="00ED457C"/>
    <w:rsid w:val="00EE0B92"/>
    <w:rsid w:val="00EE0F0E"/>
    <w:rsid w:val="00EE24B9"/>
    <w:rsid w:val="00EE2CFC"/>
    <w:rsid w:val="00EE55FB"/>
    <w:rsid w:val="00EE68D2"/>
    <w:rsid w:val="00EF14B7"/>
    <w:rsid w:val="00EF2504"/>
    <w:rsid w:val="00EF40E8"/>
    <w:rsid w:val="00EF44AD"/>
    <w:rsid w:val="00F00550"/>
    <w:rsid w:val="00F014F8"/>
    <w:rsid w:val="00F13937"/>
    <w:rsid w:val="00F13E2E"/>
    <w:rsid w:val="00F17267"/>
    <w:rsid w:val="00F21523"/>
    <w:rsid w:val="00F241D6"/>
    <w:rsid w:val="00F246C3"/>
    <w:rsid w:val="00F26D18"/>
    <w:rsid w:val="00F27587"/>
    <w:rsid w:val="00F3001C"/>
    <w:rsid w:val="00F3025C"/>
    <w:rsid w:val="00F307F9"/>
    <w:rsid w:val="00F3131F"/>
    <w:rsid w:val="00F32538"/>
    <w:rsid w:val="00F34A00"/>
    <w:rsid w:val="00F34D93"/>
    <w:rsid w:val="00F367BF"/>
    <w:rsid w:val="00F36E21"/>
    <w:rsid w:val="00F37484"/>
    <w:rsid w:val="00F42FE8"/>
    <w:rsid w:val="00F43B31"/>
    <w:rsid w:val="00F508D5"/>
    <w:rsid w:val="00F5440E"/>
    <w:rsid w:val="00F560C1"/>
    <w:rsid w:val="00F62AEB"/>
    <w:rsid w:val="00F66A6D"/>
    <w:rsid w:val="00F70063"/>
    <w:rsid w:val="00F72010"/>
    <w:rsid w:val="00F727BB"/>
    <w:rsid w:val="00F76428"/>
    <w:rsid w:val="00F764BF"/>
    <w:rsid w:val="00F77798"/>
    <w:rsid w:val="00F77B4D"/>
    <w:rsid w:val="00F820F7"/>
    <w:rsid w:val="00F83A44"/>
    <w:rsid w:val="00F84339"/>
    <w:rsid w:val="00F85C22"/>
    <w:rsid w:val="00F85F9D"/>
    <w:rsid w:val="00F8630E"/>
    <w:rsid w:val="00F86B12"/>
    <w:rsid w:val="00F87AC6"/>
    <w:rsid w:val="00F90676"/>
    <w:rsid w:val="00F92D1D"/>
    <w:rsid w:val="00F959D8"/>
    <w:rsid w:val="00F96C43"/>
    <w:rsid w:val="00F979AC"/>
    <w:rsid w:val="00F97EB8"/>
    <w:rsid w:val="00FA1568"/>
    <w:rsid w:val="00FA2662"/>
    <w:rsid w:val="00FA6353"/>
    <w:rsid w:val="00FB1DA3"/>
    <w:rsid w:val="00FB32DE"/>
    <w:rsid w:val="00FB4C2E"/>
    <w:rsid w:val="00FB4E29"/>
    <w:rsid w:val="00FB7A50"/>
    <w:rsid w:val="00FC0825"/>
    <w:rsid w:val="00FC0DF5"/>
    <w:rsid w:val="00FC15C8"/>
    <w:rsid w:val="00FC23CF"/>
    <w:rsid w:val="00FC44B5"/>
    <w:rsid w:val="00FC4DCA"/>
    <w:rsid w:val="00FC50D4"/>
    <w:rsid w:val="00FC59A0"/>
    <w:rsid w:val="00FC6127"/>
    <w:rsid w:val="00FC7A4D"/>
    <w:rsid w:val="00FD08A0"/>
    <w:rsid w:val="00FD1076"/>
    <w:rsid w:val="00FD2018"/>
    <w:rsid w:val="00FD2E42"/>
    <w:rsid w:val="00FD4AA6"/>
    <w:rsid w:val="00FE1A4E"/>
    <w:rsid w:val="00FE2B9E"/>
    <w:rsid w:val="00FE40C6"/>
    <w:rsid w:val="00FE6555"/>
    <w:rsid w:val="00FF058F"/>
    <w:rsid w:val="00FF1626"/>
    <w:rsid w:val="00FF51E1"/>
    <w:rsid w:val="00FF5E3C"/>
    <w:rsid w:val="61221F80"/>
    <w:rsid w:val="678F09EE"/>
    <w:rsid w:val="6FDB59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iPriority="99" w:unhideWhenUsed="0" w:qFormat="1"/>
    <w:lsdException w:name="footer" w:semiHidden="0"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Indent"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semiHidden="0" w:unhideWhenUsed="0"/>
    <w:lsdException w:name="Hyperlink"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pPr>
      <w:jc w:val="left"/>
    </w:pPr>
  </w:style>
  <w:style w:type="paragraph" w:styleId="a4">
    <w:name w:val="Body Text Indent"/>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pPr>
      <w:widowControl/>
      <w:spacing w:before="100" w:beforeAutospacing="1" w:after="100" w:afterAutospacing="1"/>
      <w:jc w:val="left"/>
    </w:pPr>
    <w:rPr>
      <w:rFonts w:ascii="宋体" w:hAnsi="宋体" w:cs="宋体"/>
      <w:kern w:val="0"/>
      <w:sz w:val="24"/>
    </w:rPr>
  </w:style>
  <w:style w:type="paragraph" w:styleId="a5">
    <w:name w:val="Balloon Text"/>
    <w:basedOn w:val="a"/>
    <w:semiHidden/>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link w:val="Char0"/>
    <w:uiPriority w:val="99"/>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9">
    <w:name w:val="annotation subject"/>
    <w:basedOn w:val="a3"/>
    <w:next w:val="a3"/>
    <w:link w:val="Char1"/>
    <w:semiHidden/>
    <w:unhideWhenUsed/>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Pr>
      <w:b/>
      <w:bCs/>
    </w:rPr>
  </w:style>
  <w:style w:type="character" w:styleId="ac">
    <w:name w:val="Hyperlink"/>
    <w:qFormat/>
    <w:rPr>
      <w:color w:val="0068B7"/>
      <w:u w:val="none"/>
    </w:rPr>
  </w:style>
  <w:style w:type="character" w:styleId="ad">
    <w:name w:val="annotation reference"/>
    <w:basedOn w:val="a0"/>
    <w:semiHidden/>
    <w:unhideWhenUsed/>
    <w:qFormat/>
    <w:rPr>
      <w:sz w:val="21"/>
      <w:szCs w:val="21"/>
    </w:rPr>
  </w:style>
  <w:style w:type="character" w:customStyle="1" w:styleId="141">
    <w:name w:val="141"/>
    <w:qFormat/>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styleId="ae">
    <w:name w:val="List Paragraph"/>
    <w:basedOn w:val="a"/>
    <w:uiPriority w:val="34"/>
    <w:qFormat/>
    <w:pPr>
      <w:ind w:firstLineChars="200" w:firstLine="420"/>
    </w:pPr>
  </w:style>
  <w:style w:type="character" w:customStyle="1" w:styleId="UnresolvedMention">
    <w:name w:val="Unresolved Mention"/>
    <w:basedOn w:val="a0"/>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Char0">
    <w:name w:val="页眉 Char"/>
    <w:basedOn w:val="a0"/>
    <w:link w:val="a7"/>
    <w:uiPriority w:val="99"/>
    <w:qFormat/>
    <w:rPr>
      <w:kern w:val="2"/>
      <w:sz w:val="18"/>
      <w:szCs w:val="18"/>
    </w:rPr>
  </w:style>
  <w:style w:type="character" w:customStyle="1" w:styleId="Char">
    <w:name w:val="批注文字 Char"/>
    <w:basedOn w:val="a0"/>
    <w:link w:val="a3"/>
    <w:semiHidden/>
    <w:qFormat/>
    <w:rPr>
      <w:kern w:val="2"/>
      <w:sz w:val="21"/>
      <w:szCs w:val="24"/>
    </w:rPr>
  </w:style>
  <w:style w:type="character" w:customStyle="1" w:styleId="Char1">
    <w:name w:val="批注主题 Char"/>
    <w:basedOn w:val="Char"/>
    <w:link w:val="a9"/>
    <w:semiHidden/>
    <w:qFormat/>
    <w:rPr>
      <w:b/>
      <w:bCs/>
      <w:kern w:val="2"/>
      <w:sz w:val="21"/>
      <w:szCs w:val="24"/>
    </w:rPr>
  </w:style>
  <w:style w:type="paragraph" w:customStyle="1" w:styleId="TableParagraph">
    <w:name w:val="Table Paragraph"/>
    <w:basedOn w:val="a"/>
    <w:uiPriority w:val="1"/>
    <w:qFormat/>
    <w:pPr>
      <w:jc w:val="left"/>
    </w:pPr>
    <w:rPr>
      <w:rFonts w:asciiTheme="minorHAnsi" w:eastAsiaTheme="minorHAnsi" w:hAnsiTheme="minorHAnsi" w:cstheme="minorBidi"/>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iPriority="99" w:unhideWhenUsed="0" w:qFormat="1"/>
    <w:lsdException w:name="footer" w:semiHidden="0"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Indent"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semiHidden="0" w:unhideWhenUsed="0"/>
    <w:lsdException w:name="Hyperlink"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pPr>
      <w:jc w:val="left"/>
    </w:pPr>
  </w:style>
  <w:style w:type="paragraph" w:styleId="a4">
    <w:name w:val="Body Text Indent"/>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pPr>
      <w:widowControl/>
      <w:spacing w:before="100" w:beforeAutospacing="1" w:after="100" w:afterAutospacing="1"/>
      <w:jc w:val="left"/>
    </w:pPr>
    <w:rPr>
      <w:rFonts w:ascii="宋体" w:hAnsi="宋体" w:cs="宋体"/>
      <w:kern w:val="0"/>
      <w:sz w:val="24"/>
    </w:rPr>
  </w:style>
  <w:style w:type="paragraph" w:styleId="a5">
    <w:name w:val="Balloon Text"/>
    <w:basedOn w:val="a"/>
    <w:semiHidden/>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link w:val="Char0"/>
    <w:uiPriority w:val="99"/>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9">
    <w:name w:val="annotation subject"/>
    <w:basedOn w:val="a3"/>
    <w:next w:val="a3"/>
    <w:link w:val="Char1"/>
    <w:semiHidden/>
    <w:unhideWhenUsed/>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Pr>
      <w:b/>
      <w:bCs/>
    </w:rPr>
  </w:style>
  <w:style w:type="character" w:styleId="ac">
    <w:name w:val="Hyperlink"/>
    <w:qFormat/>
    <w:rPr>
      <w:color w:val="0068B7"/>
      <w:u w:val="none"/>
    </w:rPr>
  </w:style>
  <w:style w:type="character" w:styleId="ad">
    <w:name w:val="annotation reference"/>
    <w:basedOn w:val="a0"/>
    <w:semiHidden/>
    <w:unhideWhenUsed/>
    <w:qFormat/>
    <w:rPr>
      <w:sz w:val="21"/>
      <w:szCs w:val="21"/>
    </w:rPr>
  </w:style>
  <w:style w:type="character" w:customStyle="1" w:styleId="141">
    <w:name w:val="141"/>
    <w:qFormat/>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styleId="ae">
    <w:name w:val="List Paragraph"/>
    <w:basedOn w:val="a"/>
    <w:uiPriority w:val="34"/>
    <w:qFormat/>
    <w:pPr>
      <w:ind w:firstLineChars="200" w:firstLine="420"/>
    </w:pPr>
  </w:style>
  <w:style w:type="character" w:customStyle="1" w:styleId="UnresolvedMention">
    <w:name w:val="Unresolved Mention"/>
    <w:basedOn w:val="a0"/>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Char0">
    <w:name w:val="页眉 Char"/>
    <w:basedOn w:val="a0"/>
    <w:link w:val="a7"/>
    <w:uiPriority w:val="99"/>
    <w:qFormat/>
    <w:rPr>
      <w:kern w:val="2"/>
      <w:sz w:val="18"/>
      <w:szCs w:val="18"/>
    </w:rPr>
  </w:style>
  <w:style w:type="character" w:customStyle="1" w:styleId="Char">
    <w:name w:val="批注文字 Char"/>
    <w:basedOn w:val="a0"/>
    <w:link w:val="a3"/>
    <w:semiHidden/>
    <w:qFormat/>
    <w:rPr>
      <w:kern w:val="2"/>
      <w:sz w:val="21"/>
      <w:szCs w:val="24"/>
    </w:rPr>
  </w:style>
  <w:style w:type="character" w:customStyle="1" w:styleId="Char1">
    <w:name w:val="批注主题 Char"/>
    <w:basedOn w:val="Char"/>
    <w:link w:val="a9"/>
    <w:semiHidden/>
    <w:qFormat/>
    <w:rPr>
      <w:b/>
      <w:bCs/>
      <w:kern w:val="2"/>
      <w:sz w:val="21"/>
      <w:szCs w:val="24"/>
    </w:rPr>
  </w:style>
  <w:style w:type="paragraph" w:customStyle="1" w:styleId="TableParagraph">
    <w:name w:val="Table Paragraph"/>
    <w:basedOn w:val="a"/>
    <w:uiPriority w:val="1"/>
    <w:qFormat/>
    <w:pPr>
      <w:jc w:val="left"/>
    </w:pPr>
    <w:rPr>
      <w:rFonts w:asciiTheme="minorHAnsi" w:eastAsiaTheme="minorHAnsi" w:hAnsiTheme="minorHAnsi" w:cstheme="minorBid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baike.baidu.com/item/%E7%94%9F%E7%89%A9%E7%A7%91%E5%AD%A6" TargetMode="External"/><Relationship Id="rId23" Type="http://schemas.openxmlformats.org/officeDocument/2006/relationships/hyperlink" Target="mailto:jane.ding@usiea.org"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737</Words>
  <Characters>4205</Characters>
  <Application>Microsoft Office Word</Application>
  <DocSecurity>0</DocSecurity>
  <Lines>35</Lines>
  <Paragraphs>9</Paragraphs>
  <ScaleCrop>false</ScaleCrop>
  <Company>Microsoft</Company>
  <LinksUpToDate>false</LinksUpToDate>
  <CharactersWithSpaces>4933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朱治亚</cp:lastModifiedBy>
  <cp:revision>3</cp:revision>
  <cp:lastPrinted>2019-04-11T13:47:00Z</cp:lastPrinted>
  <dcterms:created xsi:type="dcterms:W3CDTF">2020-09-22T07:31:00Z</dcterms:created>
  <dcterms:modified xsi:type="dcterms:W3CDTF">2020-09-22T07:37:00Z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