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34" w:rsidRDefault="008E596D" w:rsidP="008E596D">
      <w:pPr>
        <w:widowControl/>
        <w:jc w:val="center"/>
        <w:rPr>
          <w:rFonts w:ascii="宋体" w:eastAsia="宋体" w:hAnsi="宋体" w:cs="宋体"/>
          <w:vanish/>
          <w:kern w:val="0"/>
          <w:sz w:val="24"/>
          <w:szCs w:val="24"/>
        </w:rPr>
      </w:pPr>
      <w:r w:rsidRPr="008E596D">
        <w:rPr>
          <w:rFonts w:ascii="宋体" w:eastAsia="宋体" w:hAnsi="宋体" w:cs="宋体" w:hint="eastAsia"/>
          <w:b/>
          <w:bCs/>
          <w:kern w:val="0"/>
          <w:sz w:val="30"/>
          <w:szCs w:val="30"/>
        </w:rPr>
        <w:t>关于美国麻省理工学院2021</w:t>
      </w:r>
      <w:r w:rsidR="003B7CF1">
        <w:rPr>
          <w:rFonts w:ascii="宋体" w:eastAsia="宋体" w:hAnsi="宋体" w:cs="宋体" w:hint="eastAsia"/>
          <w:b/>
          <w:bCs/>
          <w:kern w:val="0"/>
          <w:sz w:val="30"/>
          <w:szCs w:val="30"/>
        </w:rPr>
        <w:t>年</w:t>
      </w:r>
      <w:r w:rsidRPr="008E596D">
        <w:rPr>
          <w:rFonts w:ascii="宋体" w:eastAsia="宋体" w:hAnsi="宋体" w:cs="宋体" w:hint="eastAsia"/>
          <w:b/>
          <w:bCs/>
          <w:kern w:val="0"/>
          <w:sz w:val="30"/>
          <w:szCs w:val="30"/>
        </w:rPr>
        <w:t>寒假“机器学习</w:t>
      </w:r>
      <w:r w:rsidR="003B7CF1">
        <w:rPr>
          <w:rFonts w:ascii="宋体" w:eastAsia="宋体" w:hAnsi="宋体" w:cs="宋体" w:hint="eastAsia"/>
          <w:b/>
          <w:bCs/>
          <w:kern w:val="0"/>
          <w:sz w:val="30"/>
          <w:szCs w:val="30"/>
        </w:rPr>
        <w:t>+</w:t>
      </w:r>
      <w:r w:rsidRPr="008E596D">
        <w:rPr>
          <w:rFonts w:ascii="宋体" w:eastAsia="宋体" w:hAnsi="宋体" w:cs="宋体" w:hint="eastAsia"/>
          <w:b/>
          <w:bCs/>
          <w:kern w:val="0"/>
          <w:sz w:val="30"/>
          <w:szCs w:val="30"/>
        </w:rPr>
        <w:t>”在线学习课程项目申请的通知</w:t>
      </w:r>
    </w:p>
    <w:p w:rsidR="00F50834" w:rsidRDefault="00F50834" w:rsidP="008E596D">
      <w:pPr>
        <w:widowControl/>
        <w:jc w:val="center"/>
        <w:rPr>
          <w:rFonts w:ascii="宋体" w:eastAsia="宋体" w:hAnsi="宋体" w:cs="宋体"/>
          <w:vanish/>
          <w:kern w:val="0"/>
          <w:sz w:val="24"/>
          <w:szCs w:val="24"/>
        </w:rPr>
      </w:pPr>
    </w:p>
    <w:p w:rsidR="00F50834" w:rsidRDefault="00F50834" w:rsidP="008E596D">
      <w:pPr>
        <w:widowControl/>
        <w:jc w:val="center"/>
        <w:rPr>
          <w:rFonts w:ascii="宋体" w:eastAsia="宋体" w:hAnsi="宋体" w:cs="宋体"/>
          <w:vanish/>
          <w:kern w:val="0"/>
          <w:sz w:val="24"/>
          <w:szCs w:val="24"/>
        </w:rPr>
      </w:pPr>
    </w:p>
    <w:p w:rsidR="00F50834" w:rsidRDefault="00F50834" w:rsidP="008E596D">
      <w:pPr>
        <w:jc w:val="center"/>
      </w:pPr>
    </w:p>
    <w:tbl>
      <w:tblPr>
        <w:tblW w:w="8125" w:type="dxa"/>
        <w:jc w:val="center"/>
        <w:tblLayout w:type="fixed"/>
        <w:tblCellMar>
          <w:left w:w="0" w:type="dxa"/>
          <w:right w:w="0" w:type="dxa"/>
        </w:tblCellMar>
        <w:tblLook w:val="04A0" w:firstRow="1" w:lastRow="0" w:firstColumn="1" w:lastColumn="0" w:noHBand="0" w:noVBand="1"/>
      </w:tblPr>
      <w:tblGrid>
        <w:gridCol w:w="8125"/>
      </w:tblGrid>
      <w:tr w:rsidR="00F50834" w:rsidTr="008E596D">
        <w:trPr>
          <w:trHeight w:val="7050"/>
          <w:jc w:val="center"/>
        </w:trPr>
        <w:tc>
          <w:tcPr>
            <w:tcW w:w="8125" w:type="dxa"/>
            <w:shd w:val="clear" w:color="auto" w:fill="auto"/>
          </w:tcPr>
          <w:p w:rsidR="00F50834" w:rsidRDefault="004216F2">
            <w:pPr>
              <w:widowControl/>
              <w:spacing w:line="400" w:lineRule="atLeast"/>
              <w:jc w:val="left"/>
              <w:rPr>
                <w:rFonts w:ascii="宋体" w:eastAsia="宋体" w:hAnsi="宋体" w:cs="宋体"/>
                <w:kern w:val="0"/>
                <w:sz w:val="24"/>
                <w:szCs w:val="24"/>
              </w:rPr>
            </w:pPr>
            <w:r>
              <w:rPr>
                <w:rFonts w:ascii="宋体" w:eastAsia="宋体" w:hAnsi="宋体" w:cs="宋体" w:hint="eastAsia"/>
                <w:kern w:val="0"/>
                <w:sz w:val="24"/>
                <w:szCs w:val="24"/>
              </w:rPr>
              <w:t>各学院：</w:t>
            </w:r>
          </w:p>
          <w:p w:rsidR="00F50834" w:rsidRDefault="004216F2">
            <w:pPr>
              <w:widowControl/>
              <w:spacing w:line="44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我校与美国麻省理工学院友好协商，将为学生提供美国麻省理工学院2021寒假“机器学习</w:t>
            </w:r>
            <w:r w:rsidR="008A635F">
              <w:rPr>
                <w:rFonts w:ascii="宋体" w:eastAsia="宋体" w:hAnsi="宋体" w:cs="宋体" w:hint="eastAsia"/>
                <w:kern w:val="0"/>
                <w:sz w:val="24"/>
                <w:szCs w:val="24"/>
              </w:rPr>
              <w:t>+</w:t>
            </w:r>
            <w:r>
              <w:rPr>
                <w:rFonts w:ascii="宋体" w:eastAsia="宋体" w:hAnsi="宋体" w:cs="宋体" w:hint="eastAsia"/>
                <w:kern w:val="0"/>
                <w:sz w:val="24"/>
                <w:szCs w:val="24"/>
              </w:rPr>
              <w:t>”在线学习课程的机会。“机器学习</w:t>
            </w:r>
            <w:r w:rsidR="008A635F">
              <w:rPr>
                <w:rFonts w:ascii="宋体" w:eastAsia="宋体" w:hAnsi="宋体" w:cs="宋体" w:hint="eastAsia"/>
                <w:kern w:val="0"/>
                <w:sz w:val="24"/>
                <w:szCs w:val="24"/>
              </w:rPr>
              <w:t>+</w:t>
            </w:r>
            <w:r>
              <w:rPr>
                <w:rFonts w:ascii="宋体" w:eastAsia="宋体" w:hAnsi="宋体" w:cs="宋体" w:hint="eastAsia"/>
                <w:kern w:val="0"/>
                <w:sz w:val="24"/>
                <w:szCs w:val="24"/>
              </w:rPr>
              <w:t>”在线学习课程项目将让我校学生于寒假期间有机会跟随麻省理工教授学习，足不出户接受顶级美国名校教育，</w:t>
            </w:r>
            <w:proofErr w:type="gramStart"/>
            <w:r>
              <w:rPr>
                <w:rFonts w:ascii="宋体" w:eastAsia="宋体" w:hAnsi="宋体" w:cs="宋体" w:hint="eastAsia"/>
                <w:kern w:val="0"/>
                <w:sz w:val="24"/>
                <w:szCs w:val="24"/>
              </w:rPr>
              <w:t>现启动</w:t>
            </w:r>
            <w:proofErr w:type="gramEnd"/>
            <w:r>
              <w:rPr>
                <w:rFonts w:ascii="宋体" w:eastAsia="宋体" w:hAnsi="宋体" w:cs="宋体" w:hint="eastAsia"/>
                <w:kern w:val="0"/>
                <w:sz w:val="24"/>
                <w:szCs w:val="24"/>
              </w:rPr>
              <w:t>申请工作。</w:t>
            </w:r>
          </w:p>
          <w:p w:rsidR="00F50834" w:rsidRDefault="004216F2">
            <w:pPr>
              <w:widowControl/>
              <w:spacing w:line="44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一、项目介绍</w:t>
            </w:r>
          </w:p>
          <w:p w:rsidR="00ED3E98" w:rsidRDefault="009E104A" w:rsidP="00D82F1A">
            <w:pPr>
              <w:widowControl/>
              <w:spacing w:line="44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007C40F6">
              <w:rPr>
                <w:rFonts w:ascii="宋体" w:eastAsia="宋体" w:hAnsi="宋体" w:cs="宋体" w:hint="eastAsia"/>
                <w:color w:val="000000"/>
                <w:kern w:val="0"/>
                <w:sz w:val="24"/>
                <w:szCs w:val="24"/>
              </w:rPr>
              <w:t>．</w:t>
            </w:r>
            <w:r w:rsidR="004216F2">
              <w:rPr>
                <w:rFonts w:ascii="宋体" w:eastAsia="宋体" w:hAnsi="宋体" w:cs="宋体" w:hint="eastAsia"/>
                <w:color w:val="000000"/>
                <w:kern w:val="0"/>
                <w:sz w:val="24"/>
                <w:szCs w:val="24"/>
              </w:rPr>
              <w:t>大学简介</w:t>
            </w:r>
          </w:p>
          <w:p w:rsidR="00F50834" w:rsidRDefault="004216F2" w:rsidP="00D82F1A">
            <w:pPr>
              <w:widowControl/>
              <w:spacing w:line="44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麻省理工学院(Massachusetts Institute of Technology)是世界著名私立研究型大学，截止至2018年10月，麻省理工学院的校友、教职工及研究人员中，共产生了93位诺贝尔奖得主（世界第六） 、8位菲尔兹奖得主（世界第八）以及25位图灵奖得主（世界第二）。MIT素以顶尖的工程学和计算机科学而著名，拥有众多顶级实验室，位列2016-17年世界大学学术排名（ARWU）工程学世界第一、计算机科学第二 ，被称为工程科技界的学术领袖。电气工程和计算机科学学部(Electronic Engineering &amp; Computer Science) 是麻省理工学院最重要的学部之一，共有80多位美国国家工程院院士、美国国家科学院院士在EECS学部学习或执教。</w:t>
            </w:r>
          </w:p>
          <w:p w:rsidR="009E104A" w:rsidRDefault="009E104A">
            <w:pPr>
              <w:widowControl/>
              <w:spacing w:line="44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7C40F6">
              <w:rPr>
                <w:rFonts w:ascii="宋体" w:eastAsia="宋体" w:hAnsi="宋体" w:cs="宋体" w:hint="eastAsia"/>
                <w:color w:val="000000"/>
                <w:kern w:val="0"/>
                <w:sz w:val="24"/>
                <w:szCs w:val="24"/>
              </w:rPr>
              <w:t>．</w:t>
            </w:r>
            <w:r w:rsidR="004216F2">
              <w:rPr>
                <w:rFonts w:ascii="宋体" w:eastAsia="宋体" w:hAnsi="宋体" w:cs="宋体" w:hint="eastAsia"/>
                <w:color w:val="000000"/>
                <w:kern w:val="0"/>
                <w:sz w:val="24"/>
                <w:szCs w:val="24"/>
              </w:rPr>
              <w:t>项目内容简介</w:t>
            </w:r>
          </w:p>
          <w:p w:rsidR="00F50834" w:rsidRDefault="004216F2">
            <w:pPr>
              <w:widowControl/>
              <w:spacing w:line="44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美国麻省理工学院2021寒假“机器学习</w:t>
            </w:r>
            <w:r w:rsidR="009E104A">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”在线学习课程由麻省理工学院电气工程与计算机科学系(EECS, MIT)、媒体实验室（Media Lab）和斯隆管理学院等核心实验室教授担纲主讲。课程以实践项目教学法(Project-Based Learning, PBL)为主导，结合学科经典理论、前沿应用、实践项目等方面的内容展开。除学科课程外，还包括专题分享、科技企业云工作坊等模块，使学生通过在线学习形式，零差异地体验麻省理工学院的教学方法、研究方法以及最新的学科动态等。</w:t>
            </w:r>
          </w:p>
          <w:p w:rsidR="00F50834" w:rsidRDefault="009E104A" w:rsidP="00D82F1A">
            <w:pPr>
              <w:widowControl/>
              <w:spacing w:line="44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sidR="007C40F6">
              <w:rPr>
                <w:rFonts w:ascii="宋体" w:eastAsia="宋体" w:hAnsi="宋体" w:cs="宋体" w:hint="eastAsia"/>
                <w:color w:val="000000"/>
                <w:kern w:val="0"/>
                <w:sz w:val="24"/>
                <w:szCs w:val="24"/>
              </w:rPr>
              <w:t>．</w:t>
            </w:r>
            <w:r w:rsidR="004216F2">
              <w:rPr>
                <w:rFonts w:ascii="宋体" w:eastAsia="宋体" w:hAnsi="宋体" w:cs="宋体" w:hint="eastAsia"/>
                <w:color w:val="000000"/>
                <w:kern w:val="0"/>
                <w:sz w:val="24"/>
                <w:szCs w:val="24"/>
              </w:rPr>
              <w:t>课程简介</w:t>
            </w:r>
          </w:p>
          <w:p w:rsidR="00F50834" w:rsidRDefault="004216F2">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1年1月18日</w:t>
            </w: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1年2月1</w:t>
            </w: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日</w:t>
            </w:r>
            <w:r>
              <w:rPr>
                <w:rFonts w:ascii="宋体" w:eastAsia="宋体" w:hAnsi="宋体" w:cs="宋体" w:hint="eastAsia"/>
                <w:color w:val="000000"/>
                <w:kern w:val="0"/>
                <w:sz w:val="24"/>
                <w:szCs w:val="24"/>
              </w:rPr>
              <w:t>（4周）</w:t>
            </w:r>
          </w:p>
          <w:p w:rsidR="009E104A" w:rsidRDefault="004216F2" w:rsidP="009E104A">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项目课程有两个可选方向，学生将依据专业和兴趣选择课程进行学习，并完成对应的实践项目任务。</w:t>
            </w:r>
          </w:p>
          <w:p w:rsidR="00F50834" w:rsidRDefault="009E104A" w:rsidP="009E104A">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w:t>
            </w:r>
            <w:r w:rsidR="004216F2">
              <w:rPr>
                <w:rFonts w:ascii="宋体" w:eastAsia="宋体" w:hAnsi="宋体" w:cs="宋体" w:hint="eastAsia"/>
                <w:color w:val="000000"/>
                <w:kern w:val="0"/>
                <w:sz w:val="24"/>
                <w:szCs w:val="24"/>
              </w:rPr>
              <w:t>机器学习与商业分析 Machine Learning in Business Analytics</w:t>
            </w:r>
          </w:p>
          <w:p w:rsidR="00F50834" w:rsidRDefault="004216F2">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机器学习在商业分析与决策过程中的作用日益凸显，机器学习赋能企业在人工智能时代更加高效地完成过程监督、决策辅助、优化流程和预测分析。</w:t>
            </w:r>
          </w:p>
          <w:p w:rsidR="00F50834" w:rsidRDefault="009E104A">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4216F2">
              <w:rPr>
                <w:rFonts w:ascii="宋体" w:eastAsia="宋体" w:hAnsi="宋体" w:cs="宋体" w:hint="eastAsia"/>
                <w:color w:val="000000"/>
                <w:kern w:val="0"/>
                <w:sz w:val="24"/>
                <w:szCs w:val="24"/>
              </w:rPr>
              <w:t>深度学习及其应用 Deep Learning and Its Applications</w:t>
            </w:r>
          </w:p>
          <w:p w:rsidR="009E104A" w:rsidRDefault="004216F2" w:rsidP="009E104A">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深度学习受到神经学的启示，模拟人脑的认知与表达过程，通过低层信号到高层特征的函数映射，来建立学习数据内部隐含关系的逻辑层次模型，特别是在机器视觉领域，深度学习具备强大的视觉信息处理能力。教学团队包括来自麻省理工学院EECS/Media Lab/斯隆管理学院的教授、研究员、博士后等，他们都拥有丰富的教学经验和科研项目经历。此外，还将有来自麻省理工学院的博士/博士后作为助教全程指导学生的学习和答疑等。</w:t>
            </w:r>
          </w:p>
          <w:p w:rsidR="00F50834" w:rsidRDefault="004216F2" w:rsidP="009E104A">
            <w:pPr>
              <w:widowControl/>
              <w:spacing w:line="440" w:lineRule="atLeast"/>
              <w:ind w:firstLine="47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（详细课程及教师介绍参见附件1.1-1.2及相关材料）</w:t>
            </w:r>
          </w:p>
          <w:p w:rsidR="00F50834" w:rsidRDefault="00F50834">
            <w:pPr>
              <w:widowControl/>
              <w:spacing w:line="440" w:lineRule="atLeast"/>
              <w:ind w:firstLine="470"/>
              <w:jc w:val="left"/>
              <w:rPr>
                <w:rFonts w:ascii="宋体" w:eastAsia="宋体" w:hAnsi="宋体" w:cs="宋体"/>
                <w:color w:val="000000"/>
                <w:kern w:val="0"/>
                <w:sz w:val="24"/>
                <w:szCs w:val="24"/>
              </w:rPr>
            </w:pPr>
          </w:p>
          <w:p w:rsidR="00F50834" w:rsidRDefault="004216F2">
            <w:pPr>
              <w:widowControl/>
              <w:spacing w:line="440" w:lineRule="atLeast"/>
              <w:ind w:firstLine="472"/>
              <w:jc w:val="left"/>
              <w:rPr>
                <w:rFonts w:ascii="宋体" w:eastAsia="宋体" w:hAnsi="宋体" w:cs="宋体"/>
                <w:kern w:val="0"/>
                <w:sz w:val="24"/>
                <w:szCs w:val="24"/>
              </w:rPr>
            </w:pPr>
            <w:r>
              <w:rPr>
                <w:rFonts w:ascii="宋体" w:eastAsia="宋体" w:hAnsi="宋体" w:cs="宋体" w:hint="eastAsia"/>
                <w:b/>
                <w:bCs/>
                <w:kern w:val="0"/>
                <w:sz w:val="24"/>
                <w:szCs w:val="24"/>
              </w:rPr>
              <w:t>二、申请资格与条件</w:t>
            </w:r>
          </w:p>
          <w:p w:rsidR="00F50834" w:rsidRDefault="004216F2">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1. </w:t>
            </w:r>
            <w:r w:rsidR="009E104A">
              <w:rPr>
                <w:rFonts w:ascii="Calibri" w:eastAsia="宋体" w:hAnsi="Calibri" w:cs="宋体"/>
                <w:kern w:val="0"/>
                <w:sz w:val="24"/>
                <w:szCs w:val="24"/>
              </w:rPr>
              <w:t xml:space="preserve"> </w:t>
            </w:r>
            <w:r>
              <w:rPr>
                <w:rFonts w:ascii="宋体" w:eastAsia="宋体" w:hAnsi="宋体" w:cs="宋体" w:hint="eastAsia"/>
                <w:kern w:val="0"/>
                <w:sz w:val="24"/>
                <w:szCs w:val="24"/>
              </w:rPr>
              <w:t>申请人目前应为我校在读的优秀全日制本科学生（自动化、计算机相关专业优先）。</w:t>
            </w:r>
          </w:p>
          <w:p w:rsidR="00F50834" w:rsidRDefault="004216F2">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2</w:t>
            </w:r>
            <w:r w:rsidR="009E104A">
              <w:rPr>
                <w:rFonts w:ascii="宋体" w:eastAsia="宋体" w:hAnsi="宋体" w:cs="宋体" w:hint="eastAsia"/>
                <w:kern w:val="0"/>
                <w:sz w:val="24"/>
                <w:szCs w:val="24"/>
              </w:rPr>
              <w:t>.</w:t>
            </w:r>
            <w:r w:rsidR="009E104A">
              <w:rPr>
                <w:rFonts w:ascii="宋体" w:eastAsia="宋体" w:hAnsi="宋体" w:cs="宋体"/>
                <w:kern w:val="0"/>
                <w:sz w:val="24"/>
                <w:szCs w:val="24"/>
              </w:rPr>
              <w:t xml:space="preserve"> </w:t>
            </w:r>
            <w:r>
              <w:rPr>
                <w:rFonts w:ascii="宋体" w:eastAsia="宋体" w:hAnsi="宋体" w:cs="宋体" w:hint="eastAsia"/>
                <w:kern w:val="0"/>
                <w:sz w:val="24"/>
                <w:szCs w:val="24"/>
              </w:rPr>
              <w:t>政治素质好，坚持四项基本原则，热爱社会主义祖国，无违法违纪记录。</w:t>
            </w:r>
          </w:p>
          <w:p w:rsidR="00F50834" w:rsidRDefault="004216F2">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3. </w:t>
            </w:r>
            <w:r w:rsidR="009E104A">
              <w:rPr>
                <w:rFonts w:ascii="Calibri" w:eastAsia="宋体" w:hAnsi="Calibri" w:cs="宋体"/>
                <w:kern w:val="0"/>
                <w:sz w:val="24"/>
                <w:szCs w:val="24"/>
              </w:rPr>
              <w:t xml:space="preserve"> </w:t>
            </w:r>
            <w:r>
              <w:rPr>
                <w:rFonts w:ascii="宋体" w:eastAsia="宋体" w:hAnsi="宋体" w:cs="宋体" w:hint="eastAsia"/>
                <w:kern w:val="0"/>
                <w:sz w:val="24"/>
                <w:szCs w:val="24"/>
              </w:rPr>
              <w:t>学习成绩优异，具有较强的、扎实的专业理论基础和实践能力，</w:t>
            </w:r>
            <w:proofErr w:type="gramStart"/>
            <w:r>
              <w:rPr>
                <w:rFonts w:ascii="宋体" w:eastAsia="宋体" w:hAnsi="宋体" w:cs="宋体" w:hint="eastAsia"/>
                <w:kern w:val="0"/>
                <w:sz w:val="24"/>
                <w:szCs w:val="24"/>
              </w:rPr>
              <w:t>平均绩点达到</w:t>
            </w:r>
            <w:proofErr w:type="gramEnd"/>
            <w:r>
              <w:rPr>
                <w:rFonts w:ascii="宋体" w:eastAsia="宋体" w:hAnsi="宋体" w:cs="宋体"/>
                <w:kern w:val="0"/>
                <w:sz w:val="24"/>
                <w:szCs w:val="24"/>
              </w:rPr>
              <w:t>2.5</w:t>
            </w:r>
            <w:r>
              <w:rPr>
                <w:rFonts w:ascii="宋体" w:eastAsia="宋体" w:hAnsi="宋体" w:cs="宋体" w:hint="eastAsia"/>
                <w:kern w:val="0"/>
                <w:sz w:val="24"/>
                <w:szCs w:val="24"/>
              </w:rPr>
              <w:t>以上。</w:t>
            </w:r>
          </w:p>
          <w:p w:rsidR="00F50834" w:rsidRDefault="004216F2">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4</w:t>
            </w:r>
            <w:r w:rsidR="009E104A">
              <w:rPr>
                <w:rFonts w:ascii="宋体" w:eastAsia="宋体" w:hAnsi="宋体" w:cs="宋体" w:hint="eastAsia"/>
                <w:kern w:val="0"/>
                <w:sz w:val="24"/>
                <w:szCs w:val="24"/>
              </w:rPr>
              <w:t>．</w:t>
            </w:r>
            <w:r>
              <w:rPr>
                <w:rFonts w:ascii="宋体" w:eastAsia="宋体" w:hAnsi="宋体" w:cs="宋体"/>
                <w:b/>
                <w:bCs/>
                <w:kern w:val="0"/>
                <w:sz w:val="24"/>
                <w:szCs w:val="24"/>
              </w:rPr>
              <w:t>具备较强的英语语言沟通能力，</w:t>
            </w:r>
            <w:r>
              <w:rPr>
                <w:rFonts w:ascii="宋体" w:eastAsia="宋体" w:hAnsi="宋体" w:cs="宋体" w:hint="eastAsia"/>
                <w:kern w:val="0"/>
                <w:sz w:val="24"/>
                <w:szCs w:val="24"/>
              </w:rPr>
              <w:t>提供英语水平证明（托福、雅思、大学</w:t>
            </w:r>
            <w:proofErr w:type="gramStart"/>
            <w:r>
              <w:rPr>
                <w:rFonts w:ascii="宋体" w:eastAsia="宋体" w:hAnsi="宋体" w:cs="宋体" w:hint="eastAsia"/>
                <w:kern w:val="0"/>
                <w:sz w:val="24"/>
                <w:szCs w:val="24"/>
              </w:rPr>
              <w:t>四六</w:t>
            </w:r>
            <w:proofErr w:type="gramEnd"/>
            <w:r>
              <w:rPr>
                <w:rFonts w:ascii="宋体" w:eastAsia="宋体" w:hAnsi="宋体" w:cs="宋体" w:hint="eastAsia"/>
                <w:kern w:val="0"/>
                <w:sz w:val="24"/>
                <w:szCs w:val="24"/>
              </w:rPr>
              <w:t>级或国内学校出具的官方信函）</w:t>
            </w:r>
            <w:r w:rsidR="009E104A">
              <w:rPr>
                <w:rFonts w:ascii="宋体" w:eastAsia="宋体" w:hAnsi="宋体" w:cs="宋体" w:hint="eastAsia"/>
                <w:kern w:val="0"/>
                <w:sz w:val="24"/>
                <w:szCs w:val="24"/>
              </w:rPr>
              <w:t>。</w:t>
            </w:r>
          </w:p>
          <w:p w:rsidR="00F50834" w:rsidRDefault="004216F2">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5. </w:t>
            </w:r>
            <w:r w:rsidR="009E104A">
              <w:rPr>
                <w:rFonts w:ascii="Calibri" w:eastAsia="宋体" w:hAnsi="Calibri" w:cs="宋体"/>
                <w:kern w:val="0"/>
                <w:sz w:val="24"/>
                <w:szCs w:val="24"/>
              </w:rPr>
              <w:t xml:space="preserve"> </w:t>
            </w:r>
            <w:r>
              <w:rPr>
                <w:rFonts w:ascii="宋体" w:eastAsia="宋体" w:hAnsi="宋体" w:cs="宋体" w:hint="eastAsia"/>
                <w:kern w:val="0"/>
                <w:sz w:val="24"/>
                <w:szCs w:val="24"/>
              </w:rPr>
              <w:t>身心健康，能圆满完成学习任务。</w:t>
            </w:r>
          </w:p>
          <w:p w:rsidR="00F50834" w:rsidRDefault="004216F2">
            <w:pPr>
              <w:widowControl/>
              <w:spacing w:line="440" w:lineRule="atLeast"/>
              <w:ind w:firstLineChars="200" w:firstLine="480"/>
              <w:jc w:val="left"/>
              <w:rPr>
                <w:rFonts w:ascii="宋体" w:eastAsia="宋体" w:hAnsi="宋体" w:cs="宋体"/>
                <w:kern w:val="0"/>
                <w:sz w:val="24"/>
                <w:szCs w:val="24"/>
              </w:rPr>
            </w:pPr>
            <w:r w:rsidRPr="009E104A">
              <w:rPr>
                <w:rFonts w:ascii="Calibri" w:eastAsia="宋体" w:hAnsi="Calibri" w:cs="宋体" w:hint="eastAsia"/>
                <w:bCs/>
                <w:kern w:val="0"/>
                <w:sz w:val="24"/>
                <w:szCs w:val="24"/>
              </w:rPr>
              <w:t>6.</w:t>
            </w:r>
            <w:r w:rsidR="009E104A">
              <w:rPr>
                <w:rFonts w:ascii="Calibri" w:eastAsia="宋体" w:hAnsi="Calibri" w:cs="宋体"/>
                <w:b/>
                <w:bCs/>
                <w:kern w:val="0"/>
                <w:sz w:val="24"/>
                <w:szCs w:val="24"/>
              </w:rPr>
              <w:t xml:space="preserve"> </w:t>
            </w:r>
            <w:r>
              <w:rPr>
                <w:rFonts w:ascii="Calibri" w:eastAsia="宋体" w:hAnsi="Calibri" w:cs="宋体"/>
                <w:b/>
                <w:bCs/>
                <w:kern w:val="0"/>
                <w:sz w:val="24"/>
                <w:szCs w:val="24"/>
              </w:rPr>
              <w:t>需具备一定</w:t>
            </w:r>
            <w:r>
              <w:rPr>
                <w:rFonts w:ascii="Calibri" w:eastAsia="宋体" w:hAnsi="Calibri" w:cs="宋体"/>
                <w:b/>
                <w:bCs/>
                <w:kern w:val="0"/>
                <w:sz w:val="24"/>
                <w:szCs w:val="24"/>
              </w:rPr>
              <w:t>Python</w:t>
            </w:r>
            <w:r>
              <w:rPr>
                <w:rFonts w:ascii="Calibri" w:eastAsia="宋体" w:hAnsi="Calibri" w:cs="宋体"/>
                <w:b/>
                <w:bCs/>
                <w:kern w:val="0"/>
                <w:sz w:val="24"/>
                <w:szCs w:val="24"/>
              </w:rPr>
              <w:t>语言编程基础，以适应授课及活动内容</w:t>
            </w:r>
            <w:r>
              <w:rPr>
                <w:rFonts w:ascii="宋体" w:eastAsia="宋体" w:hAnsi="宋体" w:cs="宋体" w:hint="eastAsia"/>
                <w:color w:val="000000"/>
                <w:kern w:val="0"/>
                <w:sz w:val="24"/>
                <w:szCs w:val="24"/>
              </w:rPr>
              <w:t>（详细要求介绍参见附件1.1-1.2及相关材料）</w:t>
            </w:r>
          </w:p>
          <w:p w:rsidR="00F50834" w:rsidRDefault="004216F2">
            <w:pPr>
              <w:widowControl/>
              <w:spacing w:line="44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7．已交足我校规定的各项费用，具有一定的经济能力。</w:t>
            </w:r>
          </w:p>
          <w:p w:rsidR="003561A7" w:rsidRDefault="003561A7">
            <w:pPr>
              <w:widowControl/>
              <w:spacing w:line="440" w:lineRule="atLeast"/>
              <w:ind w:firstLine="472"/>
              <w:jc w:val="left"/>
              <w:rPr>
                <w:rFonts w:ascii="宋体" w:eastAsia="宋体" w:hAnsi="宋体" w:cs="宋体"/>
                <w:b/>
                <w:bCs/>
                <w:kern w:val="0"/>
                <w:sz w:val="24"/>
                <w:szCs w:val="24"/>
              </w:rPr>
            </w:pPr>
          </w:p>
          <w:p w:rsidR="00F50834" w:rsidRDefault="004216F2">
            <w:pPr>
              <w:widowControl/>
              <w:spacing w:line="440" w:lineRule="atLeast"/>
              <w:ind w:firstLine="472"/>
              <w:jc w:val="left"/>
              <w:rPr>
                <w:rFonts w:ascii="宋体" w:eastAsia="宋体" w:hAnsi="宋体" w:cs="宋体"/>
                <w:kern w:val="0"/>
                <w:sz w:val="24"/>
                <w:szCs w:val="24"/>
              </w:rPr>
            </w:pPr>
            <w:r>
              <w:rPr>
                <w:rFonts w:ascii="宋体" w:eastAsia="宋体" w:hAnsi="宋体" w:cs="宋体" w:hint="eastAsia"/>
                <w:b/>
                <w:bCs/>
                <w:kern w:val="0"/>
                <w:sz w:val="24"/>
                <w:szCs w:val="24"/>
              </w:rPr>
              <w:t>三、选拔程序</w:t>
            </w:r>
          </w:p>
          <w:p w:rsidR="00F50834" w:rsidRDefault="004216F2">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1</w:t>
            </w:r>
            <w:r>
              <w:rPr>
                <w:rFonts w:ascii="宋体" w:eastAsia="宋体" w:hAnsi="宋体" w:cs="宋体" w:hint="eastAsia"/>
                <w:kern w:val="0"/>
                <w:sz w:val="24"/>
                <w:szCs w:val="24"/>
              </w:rPr>
              <w:t>．采取“个人申请、学院推荐、专家评审、择优录取”的方式进行选拔。</w:t>
            </w:r>
          </w:p>
          <w:p w:rsidR="00F50834" w:rsidRDefault="004216F2">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．申请人应向所在学院提交以下材料：</w:t>
            </w:r>
          </w:p>
          <w:p w:rsidR="00F50834" w:rsidRDefault="004216F2">
            <w:pPr>
              <w:widowControl/>
              <w:spacing w:line="440" w:lineRule="atLeas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1</w:t>
            </w:r>
            <w:r>
              <w:rPr>
                <w:rFonts w:ascii="宋体" w:eastAsia="宋体" w:hAnsi="宋体" w:cs="宋体" w:hint="eastAsia"/>
                <w:kern w:val="0"/>
                <w:sz w:val="24"/>
                <w:szCs w:val="24"/>
              </w:rPr>
              <w:t>）《南京邮电大学本科生海外访学申请表》（附件</w:t>
            </w:r>
            <w:r>
              <w:rPr>
                <w:rFonts w:ascii="Calibri" w:eastAsia="宋体" w:hAnsi="Calibri" w:cs="宋体" w:hint="eastAsia"/>
                <w:kern w:val="0"/>
                <w:sz w:val="24"/>
                <w:szCs w:val="24"/>
              </w:rPr>
              <w:t>2</w:t>
            </w:r>
            <w:r>
              <w:rPr>
                <w:rFonts w:ascii="宋体" w:eastAsia="宋体" w:hAnsi="宋体" w:cs="宋体" w:hint="eastAsia"/>
                <w:kern w:val="0"/>
                <w:sz w:val="24"/>
                <w:szCs w:val="24"/>
              </w:rPr>
              <w:t>）；</w:t>
            </w:r>
          </w:p>
          <w:p w:rsidR="00F50834" w:rsidRDefault="004216F2">
            <w:pPr>
              <w:widowControl/>
              <w:spacing w:line="440" w:lineRule="atLeas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2</w:t>
            </w:r>
            <w:r>
              <w:rPr>
                <w:rFonts w:ascii="宋体" w:eastAsia="宋体" w:hAnsi="宋体" w:cs="宋体" w:hint="eastAsia"/>
                <w:kern w:val="0"/>
                <w:sz w:val="24"/>
                <w:szCs w:val="24"/>
              </w:rPr>
              <w:t>）英语水平证明及复印件；</w:t>
            </w:r>
          </w:p>
          <w:p w:rsidR="00F50834" w:rsidRDefault="004216F2">
            <w:pPr>
              <w:widowControl/>
              <w:spacing w:line="440" w:lineRule="atLeast"/>
              <w:ind w:firstLine="360"/>
              <w:jc w:val="left"/>
              <w:rPr>
                <w:rFonts w:ascii="宋体" w:eastAsia="宋体" w:hAnsi="宋体" w:cs="宋体"/>
                <w:kern w:val="0"/>
                <w:sz w:val="24"/>
                <w:szCs w:val="24"/>
              </w:rPr>
            </w:pPr>
            <w:r>
              <w:rPr>
                <w:rFonts w:ascii="宋体" w:eastAsia="宋体" w:hAnsi="宋体" w:cs="宋体" w:hint="eastAsia"/>
                <w:kern w:val="0"/>
                <w:sz w:val="24"/>
                <w:szCs w:val="24"/>
              </w:rPr>
              <w:lastRenderedPageBreak/>
              <w:t>（</w:t>
            </w:r>
            <w:r>
              <w:rPr>
                <w:rFonts w:ascii="Calibri" w:eastAsia="宋体" w:hAnsi="Calibri" w:cs="宋体"/>
                <w:kern w:val="0"/>
                <w:sz w:val="24"/>
                <w:szCs w:val="24"/>
              </w:rPr>
              <w:t>3</w:t>
            </w:r>
            <w:r>
              <w:rPr>
                <w:rFonts w:ascii="宋体" w:eastAsia="宋体" w:hAnsi="宋体" w:cs="宋体" w:hint="eastAsia"/>
                <w:kern w:val="0"/>
                <w:sz w:val="24"/>
                <w:szCs w:val="24"/>
              </w:rPr>
              <w:t>）学术科研能力证明材料及复印件（包括论文发表、参与竞赛、项目等）；</w:t>
            </w:r>
          </w:p>
          <w:p w:rsidR="00F50834" w:rsidRDefault="004216F2">
            <w:pPr>
              <w:widowControl/>
              <w:spacing w:line="440" w:lineRule="atLeas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4</w:t>
            </w:r>
            <w:r>
              <w:rPr>
                <w:rFonts w:ascii="宋体" w:eastAsia="宋体" w:hAnsi="宋体" w:cs="宋体" w:hint="eastAsia"/>
                <w:kern w:val="0"/>
                <w:sz w:val="24"/>
                <w:szCs w:val="24"/>
              </w:rPr>
              <w:t>）获奖证书及复印件。</w:t>
            </w:r>
          </w:p>
          <w:p w:rsidR="00F50834" w:rsidRDefault="004216F2">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3</w:t>
            </w:r>
            <w:r>
              <w:rPr>
                <w:rFonts w:ascii="宋体" w:eastAsia="宋体" w:hAnsi="宋体" w:cs="宋体" w:hint="eastAsia"/>
                <w:kern w:val="0"/>
                <w:sz w:val="24"/>
                <w:szCs w:val="24"/>
              </w:rPr>
              <w:t>．申请人将申请材料交至各学院，学院根据申请资格与条件对申请人进行筛选、排序并填写《南京邮电大学本科生海外访学申请汇总表》（附件</w:t>
            </w:r>
            <w:r>
              <w:rPr>
                <w:rFonts w:ascii="Calibri" w:eastAsia="宋体" w:hAnsi="Calibri" w:cs="宋体" w:hint="eastAsia"/>
                <w:kern w:val="0"/>
                <w:sz w:val="24"/>
                <w:szCs w:val="24"/>
              </w:rPr>
              <w:t>3</w:t>
            </w:r>
            <w:r>
              <w:rPr>
                <w:rFonts w:ascii="宋体" w:eastAsia="宋体" w:hAnsi="宋体" w:cs="宋体" w:hint="eastAsia"/>
                <w:kern w:val="0"/>
                <w:sz w:val="24"/>
                <w:szCs w:val="24"/>
              </w:rPr>
              <w:t>），于</w:t>
            </w:r>
            <w:r w:rsidRPr="00E00017">
              <w:rPr>
                <w:rFonts w:ascii="Calibri" w:eastAsia="宋体" w:hAnsi="Calibri" w:cs="宋体" w:hint="eastAsia"/>
                <w:b/>
                <w:kern w:val="0"/>
                <w:sz w:val="24"/>
                <w:szCs w:val="24"/>
              </w:rPr>
              <w:t>11</w:t>
            </w:r>
            <w:r w:rsidRPr="00E00017">
              <w:rPr>
                <w:rFonts w:ascii="宋体" w:eastAsia="宋体" w:hAnsi="宋体" w:cs="宋体" w:hint="eastAsia"/>
                <w:b/>
                <w:kern w:val="0"/>
                <w:sz w:val="24"/>
                <w:szCs w:val="24"/>
              </w:rPr>
              <w:t>月</w:t>
            </w:r>
            <w:r w:rsidR="004E5EDF">
              <w:rPr>
                <w:rFonts w:ascii="宋体" w:eastAsia="宋体" w:hAnsi="宋体" w:cs="宋体" w:hint="eastAsia"/>
                <w:b/>
                <w:kern w:val="0"/>
                <w:sz w:val="24"/>
                <w:szCs w:val="24"/>
              </w:rPr>
              <w:t>20</w:t>
            </w:r>
            <w:bookmarkStart w:id="0" w:name="_GoBack"/>
            <w:bookmarkEnd w:id="0"/>
            <w:r w:rsidRPr="00E00017">
              <w:rPr>
                <w:rFonts w:ascii="宋体" w:eastAsia="宋体" w:hAnsi="宋体" w:cs="宋体" w:hint="eastAsia"/>
                <w:b/>
                <w:kern w:val="0"/>
                <w:sz w:val="24"/>
                <w:szCs w:val="24"/>
              </w:rPr>
              <w:t>日</w:t>
            </w:r>
            <w:r>
              <w:rPr>
                <w:rFonts w:ascii="宋体" w:eastAsia="宋体" w:hAnsi="宋体" w:cs="宋体" w:hint="eastAsia"/>
                <w:kern w:val="0"/>
                <w:sz w:val="24"/>
                <w:szCs w:val="24"/>
              </w:rPr>
              <w:t>前将候选人申请材料及汇总表交至教务处实践教学科，逾期不递交材料的学院作自动放弃处理。</w:t>
            </w:r>
          </w:p>
          <w:p w:rsidR="00F50834" w:rsidRDefault="004216F2">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．教务处会同相关部门，共同组织专家进行评审，确定我校参加麻省理工学院2021寒假“机器学习</w:t>
            </w:r>
            <w:r w:rsidR="003561A7">
              <w:rPr>
                <w:rFonts w:ascii="宋体" w:eastAsia="宋体" w:hAnsi="宋体" w:cs="宋体" w:hint="eastAsia"/>
                <w:kern w:val="0"/>
                <w:sz w:val="24"/>
                <w:szCs w:val="24"/>
              </w:rPr>
              <w:t>+</w:t>
            </w:r>
            <w:r>
              <w:rPr>
                <w:rFonts w:ascii="宋体" w:eastAsia="宋体" w:hAnsi="宋体" w:cs="宋体" w:hint="eastAsia"/>
                <w:kern w:val="0"/>
                <w:sz w:val="24"/>
                <w:szCs w:val="24"/>
              </w:rPr>
              <w:t>”项目的学生名单，并进行公示。</w:t>
            </w:r>
          </w:p>
          <w:p w:rsidR="00F50834" w:rsidRDefault="004216F2">
            <w:pPr>
              <w:widowControl/>
              <w:spacing w:line="440" w:lineRule="atLeast"/>
              <w:ind w:firstLine="480"/>
              <w:jc w:val="left"/>
              <w:rPr>
                <w:rFonts w:ascii="宋体" w:eastAsia="宋体" w:hAnsi="宋体" w:cs="宋体"/>
                <w:b/>
                <w:bCs/>
                <w:kern w:val="0"/>
                <w:sz w:val="24"/>
                <w:szCs w:val="24"/>
              </w:rPr>
            </w:pPr>
            <w:r>
              <w:rPr>
                <w:rFonts w:ascii="宋体" w:eastAsia="宋体" w:hAnsi="宋体" w:cs="宋体" w:hint="eastAsia"/>
                <w:b/>
                <w:bCs/>
                <w:kern w:val="0"/>
                <w:sz w:val="24"/>
                <w:szCs w:val="24"/>
              </w:rPr>
              <w:t>5.</w:t>
            </w:r>
            <w:r w:rsidR="003561A7">
              <w:rPr>
                <w:rFonts w:ascii="宋体" w:eastAsia="宋体" w:hAnsi="宋体" w:cs="宋体"/>
                <w:b/>
                <w:bCs/>
                <w:kern w:val="0"/>
                <w:sz w:val="24"/>
                <w:szCs w:val="24"/>
              </w:rPr>
              <w:t xml:space="preserve"> </w:t>
            </w:r>
            <w:r>
              <w:rPr>
                <w:rFonts w:ascii="宋体" w:eastAsia="宋体" w:hAnsi="宋体" w:cs="宋体" w:hint="eastAsia"/>
                <w:b/>
                <w:bCs/>
                <w:kern w:val="0"/>
                <w:sz w:val="24"/>
                <w:szCs w:val="24"/>
              </w:rPr>
              <w:t>麻省理工学院2021寒假“机器学习＋”项目</w:t>
            </w:r>
            <w:r>
              <w:rPr>
                <w:rFonts w:ascii="宋体" w:eastAsia="宋体" w:hAnsi="宋体" w:cs="宋体" w:hint="eastAsia"/>
                <w:b/>
                <w:bCs/>
                <w:color w:val="000000"/>
                <w:kern w:val="0"/>
                <w:sz w:val="24"/>
                <w:szCs w:val="24"/>
              </w:rPr>
              <w:t>在线申请方式及</w:t>
            </w:r>
            <w:r>
              <w:rPr>
                <w:rFonts w:ascii="宋体" w:eastAsia="宋体" w:hAnsi="宋体" w:cs="宋体" w:hint="eastAsia"/>
                <w:b/>
                <w:bCs/>
                <w:kern w:val="0"/>
                <w:sz w:val="24"/>
                <w:szCs w:val="24"/>
              </w:rPr>
              <w:t>要求详见附件1.1-1.2</w:t>
            </w:r>
            <w:r w:rsidR="003561A7">
              <w:rPr>
                <w:rFonts w:ascii="宋体" w:eastAsia="宋体" w:hAnsi="宋体" w:cs="宋体" w:hint="eastAsia"/>
                <w:b/>
                <w:bCs/>
                <w:kern w:val="0"/>
                <w:sz w:val="24"/>
                <w:szCs w:val="24"/>
              </w:rPr>
              <w:t>。</w:t>
            </w:r>
          </w:p>
          <w:p w:rsidR="002B6780" w:rsidRDefault="002B6780">
            <w:pPr>
              <w:widowControl/>
              <w:spacing w:line="440" w:lineRule="atLeast"/>
              <w:jc w:val="left"/>
              <w:rPr>
                <w:rFonts w:ascii="宋体" w:eastAsia="宋体" w:hAnsi="宋体" w:cs="宋体"/>
                <w:b/>
                <w:bCs/>
                <w:kern w:val="0"/>
                <w:sz w:val="24"/>
                <w:szCs w:val="24"/>
              </w:rPr>
            </w:pPr>
          </w:p>
          <w:p w:rsidR="00F50834" w:rsidRDefault="004216F2" w:rsidP="002B6780">
            <w:pPr>
              <w:widowControl/>
              <w:spacing w:line="440" w:lineRule="atLeas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四、费用情况</w:t>
            </w:r>
          </w:p>
          <w:p w:rsidR="00F50834" w:rsidRDefault="004216F2" w:rsidP="002B6780">
            <w:pPr>
              <w:widowControl/>
              <w:spacing w:line="44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1.费用标准：9900元/人（完成在线课程后，可获得9900元MIT寒暑期线下短期交流项目抵扣</w:t>
            </w:r>
            <w:proofErr w:type="gramStart"/>
            <w:r>
              <w:rPr>
                <w:rFonts w:ascii="宋体" w:eastAsia="宋体" w:hAnsi="宋体" w:cs="宋体" w:hint="eastAsia"/>
                <w:kern w:val="0"/>
                <w:sz w:val="24"/>
                <w:szCs w:val="24"/>
              </w:rPr>
              <w:t>劵</w:t>
            </w:r>
            <w:proofErr w:type="gramEnd"/>
            <w:r>
              <w:rPr>
                <w:rFonts w:ascii="宋体" w:eastAsia="宋体" w:hAnsi="宋体" w:cs="宋体" w:hint="eastAsia"/>
                <w:kern w:val="0"/>
                <w:sz w:val="24"/>
                <w:szCs w:val="24"/>
              </w:rPr>
              <w:t>，仅限本人使用）</w:t>
            </w:r>
          </w:p>
          <w:p w:rsidR="00F50834" w:rsidRDefault="004216F2" w:rsidP="002B6780">
            <w:pPr>
              <w:widowControl/>
              <w:spacing w:line="44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完成在线学习的学生可参与后继</w:t>
            </w:r>
            <w:proofErr w:type="gramStart"/>
            <w:r>
              <w:rPr>
                <w:rFonts w:ascii="宋体" w:eastAsia="宋体" w:hAnsi="宋体" w:cs="宋体" w:hint="eastAsia"/>
                <w:kern w:val="0"/>
                <w:sz w:val="24"/>
                <w:szCs w:val="24"/>
              </w:rPr>
              <w:t>寒暑期赴麻省</w:t>
            </w:r>
            <w:proofErr w:type="gramEnd"/>
            <w:r>
              <w:rPr>
                <w:rFonts w:ascii="宋体" w:eastAsia="宋体" w:hAnsi="宋体" w:cs="宋体" w:hint="eastAsia"/>
                <w:kern w:val="0"/>
                <w:sz w:val="24"/>
                <w:szCs w:val="24"/>
              </w:rPr>
              <w:t>短期交流（线下）项目，线上学习费用可抵扣后续参加线下项目费用，具体信息请</w:t>
            </w:r>
            <w:r>
              <w:rPr>
                <w:rFonts w:ascii="宋体" w:eastAsia="宋体" w:hAnsi="宋体" w:cs="宋体" w:hint="eastAsia"/>
                <w:color w:val="000000"/>
                <w:kern w:val="0"/>
                <w:sz w:val="24"/>
                <w:szCs w:val="24"/>
              </w:rPr>
              <w:t>参见附件1.1及相关材料或</w:t>
            </w:r>
            <w:r>
              <w:rPr>
                <w:rFonts w:ascii="宋体" w:eastAsia="宋体" w:hAnsi="宋体" w:cs="宋体" w:hint="eastAsia"/>
                <w:kern w:val="0"/>
                <w:sz w:val="24"/>
                <w:szCs w:val="24"/>
              </w:rPr>
              <w:t>咨询项目对接老师。</w:t>
            </w:r>
          </w:p>
          <w:p w:rsidR="00F50834" w:rsidRDefault="004216F2" w:rsidP="002B6780">
            <w:pPr>
              <w:widowControl/>
              <w:spacing w:line="44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2.费用说明：费用包含在线课程学费，不含参与在线课程可能需要的电脑软硬件等配置费用。</w:t>
            </w:r>
          </w:p>
          <w:p w:rsidR="002B6780" w:rsidRDefault="002B6780" w:rsidP="002B6780">
            <w:pPr>
              <w:widowControl/>
              <w:spacing w:line="440" w:lineRule="atLeast"/>
              <w:ind w:firstLineChars="200" w:firstLine="482"/>
              <w:jc w:val="left"/>
              <w:rPr>
                <w:rFonts w:ascii="宋体" w:eastAsia="宋体" w:hAnsi="宋体" w:cs="宋体"/>
                <w:b/>
                <w:bCs/>
                <w:kern w:val="0"/>
                <w:sz w:val="24"/>
                <w:szCs w:val="24"/>
              </w:rPr>
            </w:pPr>
          </w:p>
          <w:p w:rsidR="00F50834" w:rsidRDefault="004216F2" w:rsidP="002B6780">
            <w:pPr>
              <w:widowControl/>
              <w:spacing w:line="440" w:lineRule="atLeas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五、其他</w:t>
            </w:r>
          </w:p>
          <w:p w:rsidR="00F50834" w:rsidRDefault="004216F2" w:rsidP="002B6780">
            <w:pPr>
              <w:widowControl/>
              <w:spacing w:line="440" w:lineRule="atLeast"/>
              <w:ind w:firstLineChars="200" w:firstLine="480"/>
              <w:jc w:val="left"/>
              <w:rPr>
                <w:rFonts w:ascii="宋体" w:eastAsia="宋体" w:hAnsi="宋体" w:cs="宋体"/>
                <w:kern w:val="0"/>
                <w:sz w:val="24"/>
                <w:szCs w:val="24"/>
              </w:rPr>
            </w:pPr>
            <w:r>
              <w:rPr>
                <w:rFonts w:ascii="Calibri" w:eastAsia="宋体" w:hAnsi="Calibri" w:cs="宋体"/>
                <w:kern w:val="0"/>
                <w:sz w:val="24"/>
                <w:szCs w:val="24"/>
              </w:rPr>
              <w:t>1.</w:t>
            </w:r>
            <w:r>
              <w:rPr>
                <w:rFonts w:ascii="Calibri" w:eastAsia="宋体" w:hAnsi="Calibri" w:cs="宋体" w:hint="eastAsia"/>
                <w:kern w:val="0"/>
                <w:sz w:val="24"/>
                <w:szCs w:val="24"/>
              </w:rPr>
              <w:t>校内</w:t>
            </w:r>
            <w:r>
              <w:rPr>
                <w:rFonts w:ascii="Calibri" w:eastAsia="宋体" w:hAnsi="Calibri" w:cs="宋体"/>
                <w:kern w:val="0"/>
                <w:sz w:val="24"/>
                <w:szCs w:val="24"/>
              </w:rPr>
              <w:t> </w:t>
            </w:r>
            <w:r>
              <w:rPr>
                <w:rFonts w:ascii="宋体" w:eastAsia="宋体" w:hAnsi="宋体" w:cs="宋体" w:hint="eastAsia"/>
                <w:kern w:val="0"/>
                <w:sz w:val="24"/>
                <w:szCs w:val="24"/>
              </w:rPr>
              <w:t>联系人：</w:t>
            </w:r>
          </w:p>
          <w:p w:rsidR="00F50834" w:rsidRDefault="004216F2" w:rsidP="002B6780">
            <w:pPr>
              <w:widowControl/>
              <w:spacing w:line="44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国际合作交流处：李老师</w:t>
            </w:r>
            <w:r>
              <w:rPr>
                <w:rFonts w:ascii="Calibri" w:eastAsia="宋体" w:hAnsi="Calibri" w:cs="宋体"/>
                <w:kern w:val="0"/>
                <w:sz w:val="24"/>
                <w:szCs w:val="24"/>
              </w:rPr>
              <w:t> </w:t>
            </w:r>
            <w:r>
              <w:rPr>
                <w:rFonts w:ascii="Helvetica" w:eastAsia="Helvetica" w:hAnsi="Helvetica" w:cs="Helvetica"/>
                <w:color w:val="000000"/>
                <w:szCs w:val="21"/>
              </w:rPr>
              <w:t>83492393</w:t>
            </w:r>
            <w:r>
              <w:rPr>
                <w:rFonts w:ascii="宋体" w:eastAsia="宋体" w:hAnsi="宋体" w:cs="宋体" w:hint="eastAsia"/>
                <w:kern w:val="0"/>
                <w:sz w:val="24"/>
                <w:szCs w:val="24"/>
              </w:rPr>
              <w:t>；</w:t>
            </w:r>
          </w:p>
          <w:p w:rsidR="00F50834" w:rsidRDefault="004216F2" w:rsidP="002B6780">
            <w:pPr>
              <w:widowControl/>
              <w:spacing w:line="44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宋体"/>
                <w:kern w:val="0"/>
                <w:sz w:val="24"/>
                <w:szCs w:val="24"/>
              </w:rPr>
              <w:t>85866258</w:t>
            </w:r>
            <w:r>
              <w:rPr>
                <w:rFonts w:ascii="宋体" w:eastAsia="宋体" w:hAnsi="宋体" w:cs="宋体" w:hint="eastAsia"/>
                <w:kern w:val="0"/>
                <w:sz w:val="24"/>
                <w:szCs w:val="24"/>
              </w:rPr>
              <w:t>。</w:t>
            </w:r>
          </w:p>
          <w:p w:rsidR="00F50834" w:rsidRDefault="004216F2" w:rsidP="002B6780">
            <w:pPr>
              <w:widowControl/>
              <w:spacing w:line="440" w:lineRule="atLeast"/>
              <w:ind w:firstLineChars="200" w:firstLine="480"/>
              <w:jc w:val="left"/>
              <w:rPr>
                <w:rFonts w:ascii="宋体" w:eastAsia="宋体" w:hAnsi="宋体" w:cs="宋体"/>
                <w:kern w:val="0"/>
                <w:sz w:val="24"/>
                <w:szCs w:val="24"/>
              </w:rPr>
            </w:pPr>
            <w:r>
              <w:rPr>
                <w:rFonts w:ascii="Calibri" w:eastAsia="宋体" w:hAnsi="Calibri" w:cs="宋体"/>
                <w:kern w:val="0"/>
                <w:sz w:val="24"/>
                <w:szCs w:val="24"/>
              </w:rPr>
              <w:t>2. </w:t>
            </w:r>
            <w:r>
              <w:rPr>
                <w:rFonts w:ascii="宋体" w:eastAsia="宋体" w:hAnsi="宋体" w:cs="宋体" w:hint="eastAsia"/>
                <w:kern w:val="0"/>
                <w:sz w:val="24"/>
                <w:szCs w:val="24"/>
              </w:rPr>
              <w:t>被录取学生需交纳材料，另行通知。</w:t>
            </w:r>
          </w:p>
          <w:p w:rsidR="00F50834" w:rsidRDefault="00F50834">
            <w:pPr>
              <w:widowControl/>
              <w:spacing w:line="440" w:lineRule="atLeast"/>
              <w:ind w:firstLineChars="1800" w:firstLine="4320"/>
              <w:jc w:val="left"/>
              <w:rPr>
                <w:rFonts w:ascii="宋体" w:eastAsia="宋体" w:hAnsi="宋体" w:cs="宋体"/>
                <w:kern w:val="0"/>
                <w:sz w:val="24"/>
                <w:szCs w:val="24"/>
              </w:rPr>
            </w:pPr>
          </w:p>
          <w:p w:rsidR="00F50834" w:rsidRDefault="004216F2" w:rsidP="00D82F1A">
            <w:pPr>
              <w:widowControl/>
              <w:spacing w:line="440" w:lineRule="atLeast"/>
              <w:ind w:firstLineChars="2200" w:firstLine="5280"/>
              <w:jc w:val="left"/>
              <w:rPr>
                <w:rFonts w:ascii="宋体" w:eastAsia="宋体" w:hAnsi="宋体" w:cs="宋体"/>
                <w:kern w:val="0"/>
                <w:sz w:val="24"/>
                <w:szCs w:val="24"/>
              </w:rPr>
            </w:pPr>
            <w:r>
              <w:rPr>
                <w:rFonts w:ascii="宋体" w:eastAsia="宋体" w:hAnsi="宋体" w:cs="宋体" w:hint="eastAsia"/>
                <w:kern w:val="0"/>
                <w:sz w:val="24"/>
                <w:szCs w:val="24"/>
              </w:rPr>
              <w:t>教务处</w:t>
            </w:r>
          </w:p>
          <w:p w:rsidR="00F50834" w:rsidRDefault="004216F2">
            <w:pPr>
              <w:widowControl/>
              <w:spacing w:line="440" w:lineRule="atLeast"/>
              <w:ind w:firstLineChars="1850" w:firstLine="4440"/>
              <w:jc w:val="left"/>
              <w:rPr>
                <w:rFonts w:ascii="宋体" w:eastAsia="宋体" w:hAnsi="宋体" w:cs="宋体"/>
                <w:kern w:val="0"/>
                <w:sz w:val="24"/>
                <w:szCs w:val="24"/>
              </w:rPr>
            </w:pPr>
            <w:r>
              <w:rPr>
                <w:rFonts w:ascii="Calibri" w:eastAsia="宋体" w:hAnsi="Calibri" w:cs="宋体"/>
                <w:kern w:val="0"/>
                <w:sz w:val="24"/>
                <w:szCs w:val="24"/>
              </w:rPr>
              <w:t>20</w:t>
            </w:r>
            <w:r>
              <w:rPr>
                <w:rFonts w:ascii="Calibri" w:eastAsia="宋体" w:hAnsi="Calibri" w:cs="宋体" w:hint="eastAsia"/>
                <w:kern w:val="0"/>
                <w:sz w:val="24"/>
                <w:szCs w:val="24"/>
              </w:rPr>
              <w:t>2</w:t>
            </w:r>
            <w:r w:rsidR="00D82F1A">
              <w:rPr>
                <w:rFonts w:ascii="Calibri" w:eastAsia="宋体" w:hAnsi="Calibri" w:cs="宋体" w:hint="eastAsia"/>
                <w:kern w:val="0"/>
                <w:sz w:val="24"/>
                <w:szCs w:val="24"/>
              </w:rPr>
              <w:t>0</w:t>
            </w:r>
            <w:r>
              <w:rPr>
                <w:rFonts w:ascii="宋体" w:eastAsia="宋体" w:hAnsi="宋体" w:cs="宋体" w:hint="eastAsia"/>
                <w:kern w:val="0"/>
                <w:sz w:val="24"/>
                <w:szCs w:val="24"/>
              </w:rPr>
              <w:t>年</w:t>
            </w:r>
            <w:r>
              <w:rPr>
                <w:rFonts w:ascii="Calibri" w:eastAsia="宋体" w:hAnsi="Calibri" w:cs="宋体" w:hint="eastAsia"/>
                <w:kern w:val="0"/>
                <w:sz w:val="24"/>
                <w:szCs w:val="24"/>
              </w:rPr>
              <w:t>10</w:t>
            </w:r>
            <w:r>
              <w:rPr>
                <w:rFonts w:ascii="宋体" w:eastAsia="宋体" w:hAnsi="宋体" w:cs="宋体" w:hint="eastAsia"/>
                <w:kern w:val="0"/>
                <w:sz w:val="24"/>
                <w:szCs w:val="24"/>
              </w:rPr>
              <w:t>月</w:t>
            </w:r>
            <w:r w:rsidR="00D82F1A">
              <w:rPr>
                <w:rFonts w:ascii="Calibri" w:eastAsia="宋体" w:hAnsi="Calibri" w:cs="宋体" w:hint="eastAsia"/>
                <w:kern w:val="0"/>
                <w:sz w:val="24"/>
                <w:szCs w:val="24"/>
              </w:rPr>
              <w:t>27</w:t>
            </w:r>
            <w:r>
              <w:rPr>
                <w:rFonts w:ascii="宋体" w:eastAsia="宋体" w:hAnsi="宋体" w:cs="宋体" w:hint="eastAsia"/>
                <w:kern w:val="0"/>
                <w:sz w:val="24"/>
                <w:szCs w:val="24"/>
              </w:rPr>
              <w:t>日</w:t>
            </w:r>
          </w:p>
          <w:p w:rsidR="00F50834" w:rsidRDefault="00F50834">
            <w:pPr>
              <w:widowControl/>
              <w:spacing w:before="100" w:beforeAutospacing="1" w:after="100" w:afterAutospacing="1" w:line="360" w:lineRule="atLeast"/>
              <w:jc w:val="left"/>
              <w:rPr>
                <w:rFonts w:ascii="宋体" w:eastAsia="宋体" w:hAnsi="宋体" w:cs="宋体"/>
                <w:kern w:val="0"/>
                <w:sz w:val="18"/>
                <w:szCs w:val="18"/>
              </w:rPr>
            </w:pPr>
          </w:p>
        </w:tc>
      </w:tr>
    </w:tbl>
    <w:p w:rsidR="00F50834" w:rsidRDefault="00F50834"/>
    <w:sectPr w:rsidR="00F50834" w:rsidSect="008E59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DC"/>
    <w:rsid w:val="00000DEB"/>
    <w:rsid w:val="000023CB"/>
    <w:rsid w:val="0001172D"/>
    <w:rsid w:val="00024E68"/>
    <w:rsid w:val="00031769"/>
    <w:rsid w:val="00047823"/>
    <w:rsid w:val="000517E9"/>
    <w:rsid w:val="000548A4"/>
    <w:rsid w:val="0007543E"/>
    <w:rsid w:val="000A2348"/>
    <w:rsid w:val="000A668E"/>
    <w:rsid w:val="000B2A7E"/>
    <w:rsid w:val="000B3D39"/>
    <w:rsid w:val="000B4AA7"/>
    <w:rsid w:val="000D7204"/>
    <w:rsid w:val="000F7B45"/>
    <w:rsid w:val="001249AB"/>
    <w:rsid w:val="00126E0B"/>
    <w:rsid w:val="00127502"/>
    <w:rsid w:val="001338D5"/>
    <w:rsid w:val="00142CFA"/>
    <w:rsid w:val="001630FF"/>
    <w:rsid w:val="00174703"/>
    <w:rsid w:val="00190AFA"/>
    <w:rsid w:val="00194DC2"/>
    <w:rsid w:val="001D5344"/>
    <w:rsid w:val="001E046F"/>
    <w:rsid w:val="001E43E6"/>
    <w:rsid w:val="001F740A"/>
    <w:rsid w:val="002345A2"/>
    <w:rsid w:val="0025264B"/>
    <w:rsid w:val="002647FC"/>
    <w:rsid w:val="00264F10"/>
    <w:rsid w:val="002651C3"/>
    <w:rsid w:val="00275237"/>
    <w:rsid w:val="0028255B"/>
    <w:rsid w:val="002931E5"/>
    <w:rsid w:val="002A3C21"/>
    <w:rsid w:val="002B6780"/>
    <w:rsid w:val="002B6969"/>
    <w:rsid w:val="00327726"/>
    <w:rsid w:val="003322D4"/>
    <w:rsid w:val="00346857"/>
    <w:rsid w:val="00352F25"/>
    <w:rsid w:val="00354788"/>
    <w:rsid w:val="003561A7"/>
    <w:rsid w:val="003747EE"/>
    <w:rsid w:val="00382E01"/>
    <w:rsid w:val="0038376E"/>
    <w:rsid w:val="00390F2D"/>
    <w:rsid w:val="003B2B9D"/>
    <w:rsid w:val="003B7CF1"/>
    <w:rsid w:val="003E6BF0"/>
    <w:rsid w:val="003E7959"/>
    <w:rsid w:val="003F6DCD"/>
    <w:rsid w:val="00403749"/>
    <w:rsid w:val="00417946"/>
    <w:rsid w:val="004216F2"/>
    <w:rsid w:val="00442F1C"/>
    <w:rsid w:val="004434C3"/>
    <w:rsid w:val="0045286F"/>
    <w:rsid w:val="00466794"/>
    <w:rsid w:val="00491239"/>
    <w:rsid w:val="004A7379"/>
    <w:rsid w:val="004B4934"/>
    <w:rsid w:val="004C39EA"/>
    <w:rsid w:val="004D258B"/>
    <w:rsid w:val="004D757D"/>
    <w:rsid w:val="004E5EDF"/>
    <w:rsid w:val="004F5739"/>
    <w:rsid w:val="005477AF"/>
    <w:rsid w:val="00553FC5"/>
    <w:rsid w:val="00572C43"/>
    <w:rsid w:val="00577FE6"/>
    <w:rsid w:val="00587D81"/>
    <w:rsid w:val="005B3DF2"/>
    <w:rsid w:val="005B77FE"/>
    <w:rsid w:val="005D52C0"/>
    <w:rsid w:val="0062207F"/>
    <w:rsid w:val="006276D6"/>
    <w:rsid w:val="006311B0"/>
    <w:rsid w:val="00632F12"/>
    <w:rsid w:val="00662241"/>
    <w:rsid w:val="0066351D"/>
    <w:rsid w:val="00667860"/>
    <w:rsid w:val="006745DC"/>
    <w:rsid w:val="00682728"/>
    <w:rsid w:val="006A0828"/>
    <w:rsid w:val="006B574E"/>
    <w:rsid w:val="00704BB5"/>
    <w:rsid w:val="00716C1F"/>
    <w:rsid w:val="00720A02"/>
    <w:rsid w:val="00744B4D"/>
    <w:rsid w:val="00752069"/>
    <w:rsid w:val="00785BE5"/>
    <w:rsid w:val="007B7DF2"/>
    <w:rsid w:val="007C40F6"/>
    <w:rsid w:val="00805405"/>
    <w:rsid w:val="008105D4"/>
    <w:rsid w:val="00821ADA"/>
    <w:rsid w:val="00865507"/>
    <w:rsid w:val="00871AD0"/>
    <w:rsid w:val="0089459B"/>
    <w:rsid w:val="008A4A17"/>
    <w:rsid w:val="008A635F"/>
    <w:rsid w:val="008C09FB"/>
    <w:rsid w:val="008C3F3C"/>
    <w:rsid w:val="008E39D8"/>
    <w:rsid w:val="008E596D"/>
    <w:rsid w:val="00902627"/>
    <w:rsid w:val="009159B0"/>
    <w:rsid w:val="009179FA"/>
    <w:rsid w:val="009222F3"/>
    <w:rsid w:val="009533DB"/>
    <w:rsid w:val="00954E92"/>
    <w:rsid w:val="00971BED"/>
    <w:rsid w:val="00976947"/>
    <w:rsid w:val="00977309"/>
    <w:rsid w:val="009828E4"/>
    <w:rsid w:val="00993201"/>
    <w:rsid w:val="009B6F12"/>
    <w:rsid w:val="009D72A0"/>
    <w:rsid w:val="009E0C59"/>
    <w:rsid w:val="009E104A"/>
    <w:rsid w:val="009F3626"/>
    <w:rsid w:val="00A24F95"/>
    <w:rsid w:val="00A35ADE"/>
    <w:rsid w:val="00A45A9B"/>
    <w:rsid w:val="00A56D06"/>
    <w:rsid w:val="00A60EED"/>
    <w:rsid w:val="00A66739"/>
    <w:rsid w:val="00A82112"/>
    <w:rsid w:val="00A85358"/>
    <w:rsid w:val="00A8718C"/>
    <w:rsid w:val="00AA5D14"/>
    <w:rsid w:val="00AC17FA"/>
    <w:rsid w:val="00AC743E"/>
    <w:rsid w:val="00AD7EB6"/>
    <w:rsid w:val="00AE78F9"/>
    <w:rsid w:val="00B01FD8"/>
    <w:rsid w:val="00B052C9"/>
    <w:rsid w:val="00B05868"/>
    <w:rsid w:val="00B32E2D"/>
    <w:rsid w:val="00B34B60"/>
    <w:rsid w:val="00B5421F"/>
    <w:rsid w:val="00B71F7E"/>
    <w:rsid w:val="00B87B35"/>
    <w:rsid w:val="00BA50B3"/>
    <w:rsid w:val="00BB3253"/>
    <w:rsid w:val="00BB5CDC"/>
    <w:rsid w:val="00BC38B1"/>
    <w:rsid w:val="00BE189D"/>
    <w:rsid w:val="00BF3DCA"/>
    <w:rsid w:val="00BF7D47"/>
    <w:rsid w:val="00C001B4"/>
    <w:rsid w:val="00C00C86"/>
    <w:rsid w:val="00C37E0E"/>
    <w:rsid w:val="00C44423"/>
    <w:rsid w:val="00C45D25"/>
    <w:rsid w:val="00C57FC5"/>
    <w:rsid w:val="00C86C8A"/>
    <w:rsid w:val="00C901EB"/>
    <w:rsid w:val="00C925E9"/>
    <w:rsid w:val="00CB55D8"/>
    <w:rsid w:val="00CC16D3"/>
    <w:rsid w:val="00CE2282"/>
    <w:rsid w:val="00CE4DD5"/>
    <w:rsid w:val="00CF2B08"/>
    <w:rsid w:val="00D10E2B"/>
    <w:rsid w:val="00D2738B"/>
    <w:rsid w:val="00D35BAA"/>
    <w:rsid w:val="00D46892"/>
    <w:rsid w:val="00D6260B"/>
    <w:rsid w:val="00D66574"/>
    <w:rsid w:val="00D7656E"/>
    <w:rsid w:val="00D82F1A"/>
    <w:rsid w:val="00D9048D"/>
    <w:rsid w:val="00DA0D90"/>
    <w:rsid w:val="00DA1F47"/>
    <w:rsid w:val="00DC543C"/>
    <w:rsid w:val="00DC665A"/>
    <w:rsid w:val="00DF2107"/>
    <w:rsid w:val="00E00017"/>
    <w:rsid w:val="00E00C7C"/>
    <w:rsid w:val="00E03CF6"/>
    <w:rsid w:val="00E978E0"/>
    <w:rsid w:val="00E97CAE"/>
    <w:rsid w:val="00EA01FC"/>
    <w:rsid w:val="00EA1374"/>
    <w:rsid w:val="00EB619A"/>
    <w:rsid w:val="00EB704C"/>
    <w:rsid w:val="00EC5D1E"/>
    <w:rsid w:val="00ED3E98"/>
    <w:rsid w:val="00ED46CA"/>
    <w:rsid w:val="00EF0B15"/>
    <w:rsid w:val="00EF30F4"/>
    <w:rsid w:val="00EF3304"/>
    <w:rsid w:val="00EF4E8D"/>
    <w:rsid w:val="00F06C93"/>
    <w:rsid w:val="00F4165B"/>
    <w:rsid w:val="00F446E9"/>
    <w:rsid w:val="00F50834"/>
    <w:rsid w:val="00F529EC"/>
    <w:rsid w:val="00F71902"/>
    <w:rsid w:val="00FA093E"/>
    <w:rsid w:val="00FC29ED"/>
    <w:rsid w:val="00FF2B59"/>
    <w:rsid w:val="038C2D34"/>
    <w:rsid w:val="08CE6010"/>
    <w:rsid w:val="13B02FB4"/>
    <w:rsid w:val="314C3975"/>
    <w:rsid w:val="33077059"/>
    <w:rsid w:val="37C16BAD"/>
    <w:rsid w:val="3A6B718E"/>
    <w:rsid w:val="3B4B6BBC"/>
    <w:rsid w:val="3FF21286"/>
    <w:rsid w:val="45CD27A4"/>
    <w:rsid w:val="4B341A22"/>
    <w:rsid w:val="66DA5137"/>
    <w:rsid w:val="6CD1636D"/>
    <w:rsid w:val="6E350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45F79-9474-4078-A4A9-EED365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Hyperlink"/>
    <w:basedOn w:val="a0"/>
    <w:uiPriority w:val="99"/>
    <w:unhideWhenUsed/>
    <w:qFormat/>
    <w:rPr>
      <w:color w:val="0000FF" w:themeColor="hyperlink"/>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jklo</dc:creator>
  <cp:lastModifiedBy>Dell</cp:lastModifiedBy>
  <cp:revision>18</cp:revision>
  <cp:lastPrinted>2020-09-23T02:58:00Z</cp:lastPrinted>
  <dcterms:created xsi:type="dcterms:W3CDTF">2019-03-26T03:15:00Z</dcterms:created>
  <dcterms:modified xsi:type="dcterms:W3CDTF">2020-10-27T01:17:00Z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