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51" w:rsidRPr="004E16E7" w:rsidRDefault="00397B1E" w:rsidP="00210EB7">
      <w:pPr>
        <w:widowControl/>
        <w:spacing w:beforeLines="50" w:before="156" w:afterLines="50" w:after="156" w:line="400" w:lineRule="exact"/>
        <w:jc w:val="center"/>
        <w:rPr>
          <w:rFonts w:eastAsiaTheme="minorEastAsia"/>
          <w:b/>
          <w:kern w:val="0"/>
          <w:sz w:val="24"/>
        </w:rPr>
      </w:pPr>
      <w:r w:rsidRPr="004E16E7">
        <w:rPr>
          <w:rFonts w:eastAsiaTheme="majorEastAsia"/>
          <w:b/>
          <w:kern w:val="0"/>
          <w:sz w:val="32"/>
          <w:szCs w:val="32"/>
        </w:rPr>
        <w:t>关于</w:t>
      </w:r>
      <w:r w:rsidRPr="004E16E7">
        <w:rPr>
          <w:rFonts w:eastAsiaTheme="majorEastAsia"/>
          <w:b/>
          <w:kern w:val="0"/>
          <w:sz w:val="32"/>
          <w:szCs w:val="32"/>
        </w:rPr>
        <w:t>202</w:t>
      </w:r>
      <w:r w:rsidR="004E16E7" w:rsidRPr="004E16E7">
        <w:rPr>
          <w:rFonts w:eastAsiaTheme="majorEastAsia"/>
          <w:b/>
          <w:kern w:val="0"/>
          <w:sz w:val="32"/>
          <w:szCs w:val="32"/>
        </w:rPr>
        <w:t>1</w:t>
      </w:r>
      <w:r w:rsidRPr="004E16E7">
        <w:rPr>
          <w:rFonts w:eastAsiaTheme="majorEastAsia"/>
          <w:b/>
          <w:kern w:val="0"/>
          <w:sz w:val="32"/>
          <w:szCs w:val="32"/>
        </w:rPr>
        <w:t>年</w:t>
      </w:r>
      <w:r w:rsidR="00AC53BF" w:rsidRPr="004E16E7">
        <w:rPr>
          <w:rFonts w:eastAsiaTheme="majorEastAsia"/>
          <w:b/>
          <w:kern w:val="0"/>
          <w:sz w:val="32"/>
          <w:szCs w:val="32"/>
        </w:rPr>
        <w:t>加拿大麦吉尔大学</w:t>
      </w:r>
      <w:r w:rsidR="003B17FF">
        <w:rPr>
          <w:rFonts w:eastAsiaTheme="majorEastAsia" w:hint="eastAsia"/>
          <w:b/>
          <w:kern w:val="0"/>
          <w:sz w:val="32"/>
          <w:szCs w:val="32"/>
        </w:rPr>
        <w:t>在线</w:t>
      </w:r>
      <w:r w:rsidR="00AC53BF" w:rsidRPr="004E16E7">
        <w:rPr>
          <w:rFonts w:eastAsiaTheme="majorEastAsia"/>
          <w:b/>
          <w:kern w:val="0"/>
          <w:sz w:val="32"/>
          <w:szCs w:val="32"/>
        </w:rPr>
        <w:t>学习项目</w:t>
      </w:r>
      <w:r w:rsidR="00F11BC4" w:rsidRPr="004E16E7">
        <w:rPr>
          <w:rFonts w:eastAsiaTheme="majorEastAsia"/>
          <w:b/>
          <w:kern w:val="0"/>
          <w:sz w:val="32"/>
          <w:szCs w:val="32"/>
        </w:rPr>
        <w:t>报名</w:t>
      </w:r>
      <w:r w:rsidRPr="004E16E7">
        <w:rPr>
          <w:rFonts w:eastAsiaTheme="majorEastAsia"/>
          <w:b/>
          <w:kern w:val="0"/>
          <w:sz w:val="32"/>
          <w:szCs w:val="32"/>
        </w:rPr>
        <w:t>的</w:t>
      </w:r>
      <w:r w:rsidR="00F11BC4" w:rsidRPr="004E16E7">
        <w:rPr>
          <w:rFonts w:eastAsiaTheme="majorEastAsia"/>
          <w:b/>
          <w:kern w:val="0"/>
          <w:sz w:val="32"/>
          <w:szCs w:val="32"/>
        </w:rPr>
        <w:t>通知</w:t>
      </w:r>
    </w:p>
    <w:p w:rsidR="00F11BC4" w:rsidRPr="004E16E7" w:rsidRDefault="00F11BC4" w:rsidP="00210EB7">
      <w:pPr>
        <w:widowControl/>
        <w:spacing w:line="400" w:lineRule="exact"/>
        <w:jc w:val="left"/>
        <w:rPr>
          <w:rFonts w:eastAsiaTheme="minorEastAsia"/>
          <w:kern w:val="0"/>
          <w:sz w:val="24"/>
        </w:rPr>
      </w:pPr>
      <w:r w:rsidRPr="004E16E7">
        <w:rPr>
          <w:rFonts w:eastAsiaTheme="minorEastAsia"/>
          <w:kern w:val="0"/>
          <w:sz w:val="24"/>
        </w:rPr>
        <w:t>各学院：</w:t>
      </w:r>
    </w:p>
    <w:p w:rsidR="00D24F51" w:rsidRPr="004E16E7" w:rsidRDefault="003B17FF" w:rsidP="00210EB7">
      <w:pPr>
        <w:widowControl/>
        <w:spacing w:line="400" w:lineRule="exact"/>
        <w:ind w:firstLine="482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我校与</w:t>
      </w:r>
      <w:r w:rsidR="00AC53BF" w:rsidRPr="004E16E7">
        <w:rPr>
          <w:rFonts w:eastAsiaTheme="minorEastAsia"/>
          <w:kern w:val="0"/>
          <w:sz w:val="24"/>
        </w:rPr>
        <w:t>加拿大麦</w:t>
      </w:r>
      <w:r w:rsidR="00F11BC4" w:rsidRPr="004E16E7">
        <w:rPr>
          <w:rFonts w:eastAsiaTheme="minorEastAsia"/>
          <w:kern w:val="0"/>
          <w:sz w:val="24"/>
        </w:rPr>
        <w:t>吉尔大学</w:t>
      </w:r>
      <w:r>
        <w:rPr>
          <w:rFonts w:eastAsiaTheme="minorEastAsia" w:hint="eastAsia"/>
          <w:kern w:val="0"/>
          <w:sz w:val="24"/>
        </w:rPr>
        <w:t>经过友好协商，</w:t>
      </w:r>
      <w:r>
        <w:rPr>
          <w:rFonts w:eastAsiaTheme="minorEastAsia"/>
          <w:kern w:val="0"/>
          <w:sz w:val="24"/>
        </w:rPr>
        <w:t>针对今年以来全球所面临的疫情挑战，</w:t>
      </w:r>
      <w:r>
        <w:rPr>
          <w:rFonts w:eastAsiaTheme="minorEastAsia" w:hint="eastAsia"/>
          <w:kern w:val="0"/>
          <w:sz w:val="24"/>
        </w:rPr>
        <w:t>推出</w:t>
      </w:r>
      <w:r w:rsidR="004E16E7" w:rsidRPr="004E16E7">
        <w:rPr>
          <w:rFonts w:eastAsiaTheme="minorEastAsia"/>
          <w:b/>
          <w:bCs/>
          <w:kern w:val="0"/>
          <w:sz w:val="24"/>
        </w:rPr>
        <w:t>线上远程教学专业</w:t>
      </w:r>
      <w:r w:rsidR="00F11BC4" w:rsidRPr="004E16E7">
        <w:rPr>
          <w:rFonts w:eastAsiaTheme="minorEastAsia"/>
          <w:kern w:val="0"/>
          <w:sz w:val="24"/>
        </w:rPr>
        <w:t>学习项目，旨在利用先进的在线技术平台，为</w:t>
      </w:r>
      <w:r w:rsidR="00AC53BF" w:rsidRPr="004E16E7">
        <w:rPr>
          <w:rFonts w:eastAsiaTheme="minorEastAsia"/>
          <w:kern w:val="0"/>
          <w:sz w:val="24"/>
        </w:rPr>
        <w:t>学生提供更为灵活和</w:t>
      </w:r>
      <w:proofErr w:type="gramStart"/>
      <w:r w:rsidR="00AC53BF" w:rsidRPr="004E16E7">
        <w:rPr>
          <w:rFonts w:eastAsiaTheme="minorEastAsia"/>
          <w:kern w:val="0"/>
          <w:sz w:val="24"/>
        </w:rPr>
        <w:t>可</w:t>
      </w:r>
      <w:proofErr w:type="gramEnd"/>
      <w:r w:rsidR="00AC53BF" w:rsidRPr="004E16E7">
        <w:rPr>
          <w:rFonts w:eastAsiaTheme="minorEastAsia"/>
          <w:kern w:val="0"/>
          <w:sz w:val="24"/>
        </w:rPr>
        <w:t>持续的课程参与模式，以满足不同领域学生在特殊时期的专业学习需求，最大限度丰富学生的学习体验。</w:t>
      </w:r>
      <w:proofErr w:type="gramStart"/>
      <w:r w:rsidR="00F11BC4" w:rsidRPr="004E16E7">
        <w:rPr>
          <w:rFonts w:eastAsiaTheme="minorEastAsia"/>
          <w:kern w:val="0"/>
          <w:sz w:val="24"/>
        </w:rPr>
        <w:t>现启动</w:t>
      </w:r>
      <w:proofErr w:type="gramEnd"/>
      <w:r w:rsidR="007712B0" w:rsidRPr="004E16E7">
        <w:rPr>
          <w:rFonts w:eastAsiaTheme="minorEastAsia"/>
          <w:kern w:val="0"/>
          <w:sz w:val="24"/>
        </w:rPr>
        <w:t>该项目</w:t>
      </w:r>
      <w:r w:rsidR="00F11BC4" w:rsidRPr="004E16E7">
        <w:rPr>
          <w:rFonts w:eastAsiaTheme="minorEastAsia"/>
          <w:kern w:val="0"/>
          <w:sz w:val="24"/>
        </w:rPr>
        <w:t>申请工作。</w:t>
      </w:r>
    </w:p>
    <w:p w:rsidR="00D24F51" w:rsidRPr="004E16E7" w:rsidRDefault="00AC53BF" w:rsidP="00210EB7">
      <w:pPr>
        <w:widowControl/>
        <w:spacing w:line="400" w:lineRule="exact"/>
        <w:ind w:firstLineChars="200" w:firstLine="482"/>
        <w:jc w:val="left"/>
        <w:rPr>
          <w:rFonts w:eastAsiaTheme="minorEastAsia"/>
          <w:color w:val="3F3F3F"/>
          <w:kern w:val="0"/>
          <w:sz w:val="24"/>
        </w:rPr>
      </w:pPr>
      <w:r w:rsidRPr="004E16E7">
        <w:rPr>
          <w:rFonts w:eastAsiaTheme="minorEastAsia"/>
          <w:b/>
          <w:bCs/>
          <w:color w:val="3F3F3F"/>
          <w:kern w:val="0"/>
          <w:sz w:val="24"/>
        </w:rPr>
        <w:t>一、</w:t>
      </w:r>
      <w:r w:rsidR="00F11BC4" w:rsidRPr="004E16E7">
        <w:rPr>
          <w:rFonts w:eastAsiaTheme="minorEastAsia"/>
          <w:b/>
          <w:bCs/>
          <w:color w:val="3F3F3F"/>
          <w:kern w:val="0"/>
          <w:sz w:val="24"/>
        </w:rPr>
        <w:t>项目简介</w:t>
      </w:r>
    </w:p>
    <w:p w:rsidR="004E16E7" w:rsidRPr="004E16E7" w:rsidRDefault="004E16E7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麦吉尔寒假在线专业学习课程的具体模式如下：</w:t>
      </w:r>
    </w:p>
    <w:p w:rsidR="004E16E7" w:rsidRPr="004E16E7" w:rsidRDefault="004E16E7" w:rsidP="00210EB7">
      <w:pPr>
        <w:pStyle w:val="a4"/>
        <w:numPr>
          <w:ilvl w:val="0"/>
          <w:numId w:val="2"/>
        </w:numPr>
        <w:spacing w:line="400" w:lineRule="exact"/>
        <w:ind w:firstLineChars="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授课模式：麦吉尔大学老师</w:t>
      </w:r>
      <w:r w:rsidRPr="004E16E7">
        <w:rPr>
          <w:rFonts w:eastAsiaTheme="minorEastAsia"/>
          <w:b/>
          <w:bCs/>
          <w:sz w:val="24"/>
        </w:rPr>
        <w:t>真人实时在线授课</w:t>
      </w:r>
      <w:r w:rsidRPr="004E16E7">
        <w:rPr>
          <w:rFonts w:eastAsiaTheme="minorEastAsia"/>
          <w:sz w:val="24"/>
        </w:rPr>
        <w:t>（非录播）</w:t>
      </w:r>
      <w:r w:rsidR="007900AE">
        <w:rPr>
          <w:rFonts w:eastAsiaTheme="minorEastAsia" w:hint="eastAsia"/>
          <w:sz w:val="24"/>
        </w:rPr>
        <w:t>；</w:t>
      </w:r>
    </w:p>
    <w:p w:rsidR="004E16E7" w:rsidRPr="004E16E7" w:rsidRDefault="004E16E7" w:rsidP="00210EB7">
      <w:pPr>
        <w:pStyle w:val="a4"/>
        <w:numPr>
          <w:ilvl w:val="0"/>
          <w:numId w:val="2"/>
        </w:numPr>
        <w:spacing w:line="400" w:lineRule="exact"/>
        <w:ind w:firstLineChars="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课时量：两门专业课，总共</w:t>
      </w:r>
      <w:r w:rsidRPr="004E16E7">
        <w:rPr>
          <w:rFonts w:eastAsiaTheme="minorEastAsia"/>
          <w:sz w:val="24"/>
        </w:rPr>
        <w:t>60</w:t>
      </w:r>
      <w:r w:rsidRPr="004E16E7">
        <w:rPr>
          <w:rFonts w:eastAsiaTheme="minorEastAsia"/>
          <w:sz w:val="24"/>
        </w:rPr>
        <w:t>学时，每周</w:t>
      </w:r>
      <w:r w:rsidRPr="004E16E7">
        <w:rPr>
          <w:rFonts w:eastAsiaTheme="minorEastAsia"/>
          <w:sz w:val="24"/>
        </w:rPr>
        <w:t>15</w:t>
      </w:r>
      <w:r w:rsidRPr="004E16E7">
        <w:rPr>
          <w:rFonts w:eastAsiaTheme="minorEastAsia"/>
          <w:sz w:val="24"/>
        </w:rPr>
        <w:t>课时；每周一至周五上午</w:t>
      </w:r>
      <w:r w:rsidRPr="004E16E7">
        <w:rPr>
          <w:rFonts w:eastAsiaTheme="minorEastAsia"/>
          <w:sz w:val="24"/>
        </w:rPr>
        <w:t>9-12</w:t>
      </w:r>
      <w:r w:rsidRPr="004E16E7">
        <w:rPr>
          <w:rFonts w:eastAsiaTheme="minorEastAsia"/>
          <w:sz w:val="24"/>
        </w:rPr>
        <w:t>点上课（注：</w:t>
      </w:r>
      <w:r w:rsidRPr="004E16E7">
        <w:rPr>
          <w:rFonts w:eastAsiaTheme="minorEastAsia"/>
          <w:sz w:val="24"/>
        </w:rPr>
        <w:t>2</w:t>
      </w:r>
      <w:r w:rsidRPr="004E16E7">
        <w:rPr>
          <w:rFonts w:eastAsiaTheme="minorEastAsia"/>
          <w:sz w:val="24"/>
        </w:rPr>
        <w:t>月</w:t>
      </w:r>
      <w:r w:rsidRPr="004E16E7">
        <w:rPr>
          <w:rFonts w:eastAsiaTheme="minorEastAsia"/>
          <w:sz w:val="24"/>
        </w:rPr>
        <w:t>12</w:t>
      </w:r>
      <w:r w:rsidRPr="004E16E7">
        <w:rPr>
          <w:rFonts w:eastAsiaTheme="minorEastAsia"/>
          <w:sz w:val="24"/>
        </w:rPr>
        <w:t>日为春节假期，当天不安排授课，</w:t>
      </w:r>
      <w:r w:rsidRPr="004E16E7">
        <w:rPr>
          <w:rFonts w:eastAsiaTheme="minorEastAsia"/>
          <w:sz w:val="24"/>
        </w:rPr>
        <w:t>2</w:t>
      </w:r>
      <w:r w:rsidRPr="004E16E7">
        <w:rPr>
          <w:rFonts w:eastAsiaTheme="minorEastAsia"/>
          <w:sz w:val="24"/>
        </w:rPr>
        <w:t>月</w:t>
      </w:r>
      <w:r w:rsidRPr="004E16E7">
        <w:rPr>
          <w:rFonts w:eastAsiaTheme="minorEastAsia"/>
          <w:sz w:val="24"/>
        </w:rPr>
        <w:t>6</w:t>
      </w:r>
      <w:r w:rsidRPr="004E16E7">
        <w:rPr>
          <w:rFonts w:eastAsiaTheme="minorEastAsia"/>
          <w:sz w:val="24"/>
        </w:rPr>
        <w:t>日周六将提前单独增加一次授课）</w:t>
      </w:r>
      <w:r w:rsidR="007900AE">
        <w:rPr>
          <w:rFonts w:eastAsiaTheme="minorEastAsia" w:hint="eastAsia"/>
          <w:sz w:val="24"/>
        </w:rPr>
        <w:t>；</w:t>
      </w:r>
    </w:p>
    <w:p w:rsidR="004E16E7" w:rsidRPr="004E16E7" w:rsidRDefault="004E16E7" w:rsidP="00210EB7">
      <w:pPr>
        <w:pStyle w:val="a4"/>
        <w:numPr>
          <w:ilvl w:val="0"/>
          <w:numId w:val="2"/>
        </w:numPr>
        <w:spacing w:line="400" w:lineRule="exact"/>
        <w:ind w:firstLineChars="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课堂规模：</w:t>
      </w:r>
      <w:r w:rsidRPr="004E16E7">
        <w:rPr>
          <w:rFonts w:eastAsiaTheme="minorEastAsia"/>
          <w:sz w:val="24"/>
        </w:rPr>
        <w:t>12-40</w:t>
      </w:r>
      <w:r w:rsidRPr="004E16E7">
        <w:rPr>
          <w:rFonts w:eastAsiaTheme="minorEastAsia"/>
          <w:sz w:val="24"/>
        </w:rPr>
        <w:t>人，与其它国际学生共同上课</w:t>
      </w:r>
      <w:r w:rsidR="007900AE">
        <w:rPr>
          <w:rFonts w:eastAsiaTheme="minorEastAsia" w:hint="eastAsia"/>
          <w:sz w:val="24"/>
        </w:rPr>
        <w:t>；</w:t>
      </w:r>
    </w:p>
    <w:p w:rsidR="004E16E7" w:rsidRPr="004E16E7" w:rsidRDefault="004E16E7" w:rsidP="00210EB7">
      <w:pPr>
        <w:pStyle w:val="a4"/>
        <w:numPr>
          <w:ilvl w:val="0"/>
          <w:numId w:val="2"/>
        </w:numPr>
        <w:spacing w:line="400" w:lineRule="exact"/>
        <w:ind w:firstLineChars="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师生互动：除课堂互动之外，老师会安排在线虚拟</w:t>
      </w:r>
      <w:r w:rsidRPr="004E16E7">
        <w:rPr>
          <w:rFonts w:eastAsiaTheme="minorEastAsia"/>
          <w:sz w:val="24"/>
        </w:rPr>
        <w:t>“Office Hour”</w:t>
      </w:r>
      <w:r w:rsidRPr="004E16E7">
        <w:rPr>
          <w:rFonts w:eastAsiaTheme="minorEastAsia"/>
          <w:sz w:val="24"/>
        </w:rPr>
        <w:t>时间，与学生互动，解答学生的问题；</w:t>
      </w:r>
    </w:p>
    <w:p w:rsidR="004E16E7" w:rsidRPr="004E16E7" w:rsidRDefault="004E16E7" w:rsidP="00210EB7">
      <w:pPr>
        <w:pStyle w:val="a4"/>
        <w:numPr>
          <w:ilvl w:val="0"/>
          <w:numId w:val="2"/>
        </w:numPr>
        <w:spacing w:line="400" w:lineRule="exact"/>
        <w:ind w:firstLineChars="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教学资源：项目学生可获得麦吉尔大学的学生账户，同时获得权限使用麦吉尔大学的在线教学资源；</w:t>
      </w:r>
    </w:p>
    <w:p w:rsidR="004E16E7" w:rsidRPr="004E16E7" w:rsidRDefault="004E16E7" w:rsidP="00210EB7">
      <w:pPr>
        <w:pStyle w:val="a4"/>
        <w:numPr>
          <w:ilvl w:val="0"/>
          <w:numId w:val="2"/>
        </w:numPr>
        <w:spacing w:line="400" w:lineRule="exact"/>
        <w:ind w:firstLineChars="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文化体验：在条件允许的前提下，麦吉尔大学会安排</w:t>
      </w:r>
      <w:r w:rsidR="007900AE">
        <w:rPr>
          <w:rFonts w:eastAsiaTheme="minorEastAsia"/>
          <w:sz w:val="24"/>
        </w:rPr>
        <w:t>在线的大学校园与蒙特利尔特色景点展示，让学生获得丰富的文化体验</w:t>
      </w:r>
      <w:r w:rsidR="007900AE">
        <w:rPr>
          <w:rFonts w:eastAsiaTheme="minorEastAsia" w:hint="eastAsia"/>
          <w:sz w:val="24"/>
        </w:rPr>
        <w:t>。</w:t>
      </w:r>
    </w:p>
    <w:p w:rsidR="004E16E7" w:rsidRPr="004E16E7" w:rsidRDefault="004E16E7" w:rsidP="00210EB7">
      <w:pPr>
        <w:spacing w:line="400" w:lineRule="exact"/>
        <w:ind w:leftChars="200" w:left="420" w:firstLineChars="200" w:firstLine="480"/>
        <w:rPr>
          <w:rFonts w:eastAsiaTheme="minorEastAsia"/>
          <w:b/>
          <w:bCs/>
          <w:sz w:val="24"/>
        </w:rPr>
      </w:pPr>
      <w:r w:rsidRPr="004E16E7">
        <w:rPr>
          <w:rFonts w:eastAsiaTheme="minorEastAsia"/>
          <w:sz w:val="24"/>
        </w:rPr>
        <w:t>以下为参考的可选专业方向以及具体课程设置</w:t>
      </w:r>
      <w:r w:rsidRPr="004E16E7">
        <w:rPr>
          <w:rFonts w:eastAsiaTheme="minorEastAsia"/>
          <w:b/>
          <w:bCs/>
          <w:sz w:val="24"/>
        </w:rPr>
        <w:t>（注：</w:t>
      </w:r>
      <w:r w:rsidRPr="004E16E7">
        <w:rPr>
          <w:rFonts w:eastAsiaTheme="minorEastAsia"/>
          <w:b/>
          <w:bCs/>
          <w:sz w:val="24"/>
        </w:rPr>
        <w:t>2021</w:t>
      </w:r>
      <w:r w:rsidRPr="004E16E7">
        <w:rPr>
          <w:rFonts w:eastAsiaTheme="minorEastAsia"/>
          <w:b/>
          <w:bCs/>
          <w:sz w:val="24"/>
        </w:rPr>
        <w:t>寒假课程范围计划微调，以校方最终实际公布的安排为准）</w:t>
      </w:r>
      <w:r w:rsidRPr="004E16E7">
        <w:rPr>
          <w:rFonts w:eastAsiaTheme="minorEastAsia"/>
          <w:sz w:val="24"/>
        </w:rPr>
        <w:t>：</w:t>
      </w:r>
    </w:p>
    <w:tbl>
      <w:tblPr>
        <w:tblStyle w:val="a3"/>
        <w:tblW w:w="7796" w:type="dxa"/>
        <w:tblInd w:w="421" w:type="dxa"/>
        <w:tblLook w:val="04A0" w:firstRow="1" w:lastRow="0" w:firstColumn="1" w:lastColumn="0" w:noHBand="0" w:noVBand="1"/>
      </w:tblPr>
      <w:tblGrid>
        <w:gridCol w:w="3118"/>
        <w:gridCol w:w="4678"/>
      </w:tblGrid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b/>
                <w:sz w:val="24"/>
              </w:rPr>
              <w:t>专业方向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4E16E7">
              <w:rPr>
                <w:rFonts w:eastAsiaTheme="minorEastAsia"/>
                <w:b/>
                <w:bCs/>
                <w:sz w:val="24"/>
              </w:rPr>
              <w:t>具体课程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大数据入门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课程一：商业决策数据科学（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课程二：规模化数据（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商业数据分析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课程一：商业分析与数据模型（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课程二：敏捷项目管理入门（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人工智能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人工智能原理（</w:t>
            </w:r>
            <w:r w:rsidRPr="004E16E7">
              <w:rPr>
                <w:rFonts w:eastAsiaTheme="minorEastAsia"/>
                <w:sz w:val="24"/>
              </w:rPr>
              <w:t>60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机器学习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课程一：计算应用统计学（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课程二：实践机器学习（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数字化营销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课程一：国际营销基础（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课程二：社交媒体策略与社区管理（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lastRenderedPageBreak/>
              <w:t>项目管理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课程一：项目管理入门（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课程二：敏捷项目管理入门（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社交媒体与商业数字化传播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课程一：数字化传播的当前趋势（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小时）</w:t>
            </w:r>
          </w:p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课程二：社交媒体策略与社区管理（</w:t>
            </w:r>
            <w:r w:rsidRPr="004E16E7">
              <w:rPr>
                <w:rFonts w:eastAsiaTheme="minorEastAsia"/>
                <w:sz w:val="24"/>
              </w:rPr>
              <w:t>30</w:t>
            </w:r>
            <w:r w:rsidRPr="004E16E7">
              <w:rPr>
                <w:rFonts w:eastAsiaTheme="minorEastAsia"/>
                <w:sz w:val="24"/>
              </w:rPr>
              <w:t>小时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创新创业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课程一：企业家的创新与创意</w:t>
            </w:r>
          </w:p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课程二：创业入门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国际商务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课程一：国际商业基础</w:t>
            </w:r>
          </w:p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课程二：国际营销基础</w:t>
            </w:r>
          </w:p>
        </w:tc>
      </w:tr>
      <w:tr w:rsidR="004E16E7" w:rsidRPr="004E16E7" w:rsidTr="00F60558">
        <w:tc>
          <w:tcPr>
            <w:tcW w:w="3118" w:type="dxa"/>
          </w:tcPr>
          <w:p w:rsidR="004E16E7" w:rsidRPr="004E16E7" w:rsidRDefault="004E16E7" w:rsidP="00210EB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领导力</w:t>
            </w:r>
          </w:p>
        </w:tc>
        <w:tc>
          <w:tcPr>
            <w:tcW w:w="4678" w:type="dxa"/>
          </w:tcPr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课程一：组织行为基础</w:t>
            </w:r>
          </w:p>
          <w:p w:rsidR="004E16E7" w:rsidRPr="004E16E7" w:rsidRDefault="004E16E7" w:rsidP="00210EB7">
            <w:pPr>
              <w:spacing w:line="400" w:lineRule="exact"/>
              <w:rPr>
                <w:rFonts w:eastAsiaTheme="minorEastAsia"/>
                <w:sz w:val="24"/>
              </w:rPr>
            </w:pPr>
            <w:r w:rsidRPr="004E16E7">
              <w:rPr>
                <w:rFonts w:eastAsiaTheme="minorEastAsia"/>
                <w:sz w:val="24"/>
              </w:rPr>
              <w:t>课程二：引领可持续变化</w:t>
            </w:r>
          </w:p>
        </w:tc>
      </w:tr>
    </w:tbl>
    <w:p w:rsidR="004E16E7" w:rsidRPr="004E16E7" w:rsidRDefault="004E16E7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项目学生可获得麦吉尔大学正式注册的学生账户，凭该账户可在项目期内，按校方规定使用学校的在线教育资源。</w:t>
      </w:r>
    </w:p>
    <w:p w:rsidR="000C3CB3" w:rsidRDefault="000C3CB3" w:rsidP="00210EB7">
      <w:pPr>
        <w:widowControl/>
        <w:spacing w:line="400" w:lineRule="exact"/>
        <w:ind w:firstLine="482"/>
        <w:jc w:val="left"/>
        <w:rPr>
          <w:rFonts w:eastAsiaTheme="minorEastAsia"/>
          <w:b/>
          <w:bCs/>
          <w:kern w:val="0"/>
          <w:sz w:val="24"/>
        </w:rPr>
      </w:pPr>
    </w:p>
    <w:p w:rsidR="00D24F51" w:rsidRPr="004E16E7" w:rsidRDefault="00AC53BF" w:rsidP="00210EB7">
      <w:pPr>
        <w:widowControl/>
        <w:spacing w:line="400" w:lineRule="exact"/>
        <w:ind w:firstLine="482"/>
        <w:jc w:val="left"/>
        <w:rPr>
          <w:rFonts w:eastAsiaTheme="minorEastAsia"/>
          <w:b/>
          <w:bCs/>
          <w:kern w:val="0"/>
          <w:sz w:val="24"/>
        </w:rPr>
      </w:pPr>
      <w:r w:rsidRPr="004E16E7">
        <w:rPr>
          <w:rFonts w:eastAsiaTheme="minorEastAsia"/>
          <w:b/>
          <w:bCs/>
          <w:kern w:val="0"/>
          <w:sz w:val="24"/>
        </w:rPr>
        <w:t>二、交流时间、费用</w:t>
      </w:r>
    </w:p>
    <w:p w:rsidR="00D24F51" w:rsidRPr="004E16E7" w:rsidRDefault="00AC53BF" w:rsidP="00210EB7">
      <w:pPr>
        <w:widowControl/>
        <w:spacing w:line="400" w:lineRule="exact"/>
        <w:ind w:firstLineChars="200" w:firstLine="480"/>
        <w:rPr>
          <w:rFonts w:eastAsiaTheme="minorEastAsia"/>
          <w:kern w:val="0"/>
          <w:sz w:val="24"/>
        </w:rPr>
      </w:pPr>
      <w:r w:rsidRPr="004E16E7">
        <w:rPr>
          <w:rFonts w:eastAsiaTheme="minorEastAsia"/>
          <w:kern w:val="0"/>
          <w:sz w:val="24"/>
        </w:rPr>
        <w:t>访学时间：</w:t>
      </w:r>
    </w:p>
    <w:p w:rsidR="00D24F51" w:rsidRPr="004E16E7" w:rsidRDefault="00AC53BF" w:rsidP="00210EB7">
      <w:pPr>
        <w:widowControl/>
        <w:spacing w:line="400" w:lineRule="exact"/>
        <w:ind w:firstLine="480"/>
        <w:jc w:val="left"/>
        <w:rPr>
          <w:rFonts w:eastAsiaTheme="minorEastAsia"/>
          <w:bCs/>
          <w:kern w:val="0"/>
          <w:sz w:val="24"/>
        </w:rPr>
      </w:pPr>
      <w:r w:rsidRPr="004E16E7">
        <w:rPr>
          <w:rFonts w:eastAsiaTheme="minorEastAsia"/>
          <w:bCs/>
          <w:kern w:val="0"/>
          <w:sz w:val="24"/>
        </w:rPr>
        <w:t>202</w:t>
      </w:r>
      <w:r w:rsidR="004E16E7" w:rsidRPr="004E16E7">
        <w:rPr>
          <w:rFonts w:eastAsiaTheme="minorEastAsia"/>
          <w:bCs/>
          <w:kern w:val="0"/>
          <w:sz w:val="24"/>
        </w:rPr>
        <w:t>1</w:t>
      </w:r>
      <w:r w:rsidRPr="004E16E7">
        <w:rPr>
          <w:rFonts w:eastAsiaTheme="minorEastAsia"/>
          <w:bCs/>
          <w:kern w:val="0"/>
          <w:sz w:val="24"/>
        </w:rPr>
        <w:t>年</w:t>
      </w:r>
      <w:r w:rsidR="004E16E7" w:rsidRPr="004E16E7">
        <w:rPr>
          <w:rFonts w:eastAsiaTheme="minorEastAsia"/>
          <w:bCs/>
          <w:kern w:val="0"/>
          <w:sz w:val="24"/>
        </w:rPr>
        <w:t>1</w:t>
      </w:r>
      <w:r w:rsidRPr="004E16E7">
        <w:rPr>
          <w:rFonts w:eastAsiaTheme="minorEastAsia"/>
          <w:bCs/>
          <w:kern w:val="0"/>
          <w:sz w:val="24"/>
        </w:rPr>
        <w:t>月</w:t>
      </w:r>
      <w:r w:rsidR="004E16E7" w:rsidRPr="004E16E7">
        <w:rPr>
          <w:rFonts w:eastAsiaTheme="minorEastAsia"/>
          <w:bCs/>
          <w:kern w:val="0"/>
          <w:sz w:val="24"/>
        </w:rPr>
        <w:t>18</w:t>
      </w:r>
      <w:r w:rsidRPr="004E16E7">
        <w:rPr>
          <w:rFonts w:eastAsiaTheme="minorEastAsia"/>
          <w:bCs/>
          <w:kern w:val="0"/>
          <w:sz w:val="24"/>
        </w:rPr>
        <w:t>日</w:t>
      </w:r>
      <w:r w:rsidRPr="004E16E7">
        <w:rPr>
          <w:rFonts w:eastAsiaTheme="minorEastAsia"/>
          <w:bCs/>
          <w:kern w:val="0"/>
          <w:sz w:val="24"/>
        </w:rPr>
        <w:t xml:space="preserve"> – </w:t>
      </w:r>
      <w:r w:rsidR="004E16E7" w:rsidRPr="004E16E7">
        <w:rPr>
          <w:rFonts w:eastAsiaTheme="minorEastAsia"/>
          <w:bCs/>
          <w:kern w:val="0"/>
          <w:sz w:val="24"/>
        </w:rPr>
        <w:t>2</w:t>
      </w:r>
      <w:r w:rsidRPr="004E16E7">
        <w:rPr>
          <w:rFonts w:eastAsiaTheme="minorEastAsia"/>
          <w:bCs/>
          <w:kern w:val="0"/>
          <w:sz w:val="24"/>
        </w:rPr>
        <w:t>月</w:t>
      </w:r>
      <w:r w:rsidR="004E16E7" w:rsidRPr="004E16E7">
        <w:rPr>
          <w:rFonts w:eastAsiaTheme="minorEastAsia"/>
          <w:bCs/>
          <w:kern w:val="0"/>
          <w:sz w:val="24"/>
        </w:rPr>
        <w:t>12</w:t>
      </w:r>
      <w:r w:rsidRPr="004E16E7">
        <w:rPr>
          <w:rFonts w:eastAsiaTheme="minorEastAsia"/>
          <w:bCs/>
          <w:kern w:val="0"/>
          <w:sz w:val="24"/>
        </w:rPr>
        <w:t>日（</w:t>
      </w:r>
      <w:r w:rsidRPr="004E16E7">
        <w:rPr>
          <w:rFonts w:eastAsiaTheme="minorEastAsia"/>
          <w:bCs/>
          <w:kern w:val="0"/>
          <w:sz w:val="24"/>
        </w:rPr>
        <w:t>4</w:t>
      </w:r>
      <w:r w:rsidRPr="004E16E7">
        <w:rPr>
          <w:rFonts w:eastAsiaTheme="minorEastAsia"/>
          <w:bCs/>
          <w:kern w:val="0"/>
          <w:sz w:val="24"/>
        </w:rPr>
        <w:t>周，在线远程授课）</w:t>
      </w:r>
    </w:p>
    <w:p w:rsidR="004E16E7" w:rsidRPr="004E16E7" w:rsidRDefault="004E16E7" w:rsidP="00210EB7">
      <w:pPr>
        <w:widowControl/>
        <w:spacing w:line="400" w:lineRule="exact"/>
        <w:ind w:firstLine="480"/>
        <w:jc w:val="left"/>
        <w:rPr>
          <w:rFonts w:eastAsiaTheme="minorEastAsia"/>
          <w:bCs/>
          <w:kern w:val="0"/>
          <w:sz w:val="24"/>
        </w:rPr>
      </w:pPr>
      <w:r w:rsidRPr="004E16E7">
        <w:rPr>
          <w:rFonts w:eastAsiaTheme="minorEastAsia"/>
          <w:bCs/>
          <w:kern w:val="0"/>
          <w:sz w:val="24"/>
        </w:rPr>
        <w:t>项目申请截止日期：</w:t>
      </w:r>
      <w:r w:rsidRPr="004E16E7">
        <w:rPr>
          <w:rFonts w:eastAsiaTheme="minorEastAsia"/>
          <w:bCs/>
          <w:kern w:val="0"/>
          <w:sz w:val="24"/>
        </w:rPr>
        <w:t>2020</w:t>
      </w:r>
      <w:r w:rsidRPr="004E16E7">
        <w:rPr>
          <w:rFonts w:eastAsiaTheme="minorEastAsia"/>
          <w:bCs/>
          <w:kern w:val="0"/>
          <w:sz w:val="24"/>
        </w:rPr>
        <w:t>年</w:t>
      </w:r>
      <w:r w:rsidRPr="004E16E7">
        <w:rPr>
          <w:rFonts w:eastAsiaTheme="minorEastAsia"/>
          <w:bCs/>
          <w:kern w:val="0"/>
          <w:sz w:val="24"/>
        </w:rPr>
        <w:t>11</w:t>
      </w:r>
      <w:r w:rsidRPr="004E16E7">
        <w:rPr>
          <w:rFonts w:eastAsiaTheme="minorEastAsia"/>
          <w:bCs/>
          <w:kern w:val="0"/>
          <w:sz w:val="24"/>
        </w:rPr>
        <w:t>月</w:t>
      </w:r>
      <w:r w:rsidR="00BF7CC0">
        <w:rPr>
          <w:rFonts w:eastAsiaTheme="minorEastAsia"/>
          <w:bCs/>
          <w:kern w:val="0"/>
          <w:sz w:val="24"/>
        </w:rPr>
        <w:t>11</w:t>
      </w:r>
      <w:r w:rsidRPr="004E16E7">
        <w:rPr>
          <w:rFonts w:eastAsiaTheme="minorEastAsia"/>
          <w:bCs/>
          <w:kern w:val="0"/>
          <w:sz w:val="24"/>
        </w:rPr>
        <w:t>日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项目费用：</w:t>
      </w:r>
    </w:p>
    <w:p w:rsidR="00D24F51" w:rsidRPr="004E16E7" w:rsidRDefault="003B17F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约</w:t>
      </w:r>
      <w:r w:rsidR="004E16E7" w:rsidRPr="004E16E7">
        <w:rPr>
          <w:rFonts w:eastAsiaTheme="minorEastAsia"/>
          <w:sz w:val="24"/>
        </w:rPr>
        <w:t>2,580</w:t>
      </w:r>
      <w:r w:rsidR="00AC53BF" w:rsidRPr="004E16E7">
        <w:rPr>
          <w:rFonts w:eastAsiaTheme="minorEastAsia"/>
          <w:sz w:val="24"/>
        </w:rPr>
        <w:t>加元（约合人民币</w:t>
      </w:r>
      <w:r w:rsidR="004E16E7" w:rsidRPr="004E16E7">
        <w:rPr>
          <w:rFonts w:eastAsiaTheme="minorEastAsia"/>
          <w:sz w:val="24"/>
        </w:rPr>
        <w:t>1.33</w:t>
      </w:r>
      <w:r w:rsidR="004E16E7" w:rsidRPr="004E16E7">
        <w:rPr>
          <w:rFonts w:eastAsiaTheme="minorEastAsia"/>
          <w:sz w:val="24"/>
        </w:rPr>
        <w:t>万</w:t>
      </w:r>
      <w:r w:rsidR="00AC53BF" w:rsidRPr="004E16E7">
        <w:rPr>
          <w:rFonts w:eastAsiaTheme="minorEastAsia"/>
          <w:sz w:val="24"/>
        </w:rPr>
        <w:t>元）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费用包括：学费、杂费及项目服务费</w:t>
      </w:r>
      <w:r w:rsidR="003B17FF">
        <w:rPr>
          <w:rFonts w:eastAsiaTheme="minorEastAsia" w:hint="eastAsia"/>
          <w:sz w:val="24"/>
        </w:rPr>
        <w:t>。</w:t>
      </w:r>
    </w:p>
    <w:p w:rsidR="000C3CB3" w:rsidRDefault="000C3CB3" w:rsidP="00210EB7">
      <w:pPr>
        <w:spacing w:line="400" w:lineRule="exact"/>
        <w:ind w:firstLineChars="200" w:firstLine="482"/>
        <w:rPr>
          <w:rFonts w:eastAsiaTheme="minorEastAsia"/>
          <w:b/>
          <w:sz w:val="24"/>
        </w:rPr>
      </w:pPr>
    </w:p>
    <w:p w:rsidR="00D24F51" w:rsidRPr="004E16E7" w:rsidRDefault="00AC53BF" w:rsidP="00210EB7">
      <w:pPr>
        <w:spacing w:line="400" w:lineRule="exact"/>
        <w:ind w:firstLineChars="200" w:firstLine="482"/>
        <w:rPr>
          <w:rFonts w:eastAsiaTheme="minorEastAsia"/>
          <w:b/>
          <w:sz w:val="24"/>
        </w:rPr>
      </w:pPr>
      <w:r w:rsidRPr="004E16E7">
        <w:rPr>
          <w:rFonts w:eastAsiaTheme="minorEastAsia"/>
          <w:b/>
          <w:sz w:val="24"/>
        </w:rPr>
        <w:t>三、</w:t>
      </w:r>
      <w:r w:rsidR="00BA67F3">
        <w:rPr>
          <w:rFonts w:eastAsiaTheme="minorEastAsia" w:hint="eastAsia"/>
          <w:b/>
          <w:sz w:val="24"/>
        </w:rPr>
        <w:t>语言</w:t>
      </w:r>
      <w:r w:rsidR="003B17FF">
        <w:rPr>
          <w:rFonts w:eastAsiaTheme="minorEastAsia" w:hint="eastAsia"/>
          <w:b/>
          <w:sz w:val="24"/>
        </w:rPr>
        <w:t>要求</w:t>
      </w:r>
    </w:p>
    <w:p w:rsidR="00D24F51" w:rsidRPr="000C3CB3" w:rsidRDefault="00AC53BF" w:rsidP="000C3CB3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0C3CB3">
        <w:rPr>
          <w:rFonts w:eastAsiaTheme="minorEastAsia"/>
          <w:sz w:val="24"/>
        </w:rPr>
        <w:t>托福</w:t>
      </w:r>
      <w:r w:rsidRPr="000C3CB3">
        <w:rPr>
          <w:rFonts w:eastAsiaTheme="minorEastAsia"/>
          <w:sz w:val="24"/>
        </w:rPr>
        <w:t>79</w:t>
      </w:r>
      <w:r w:rsidRPr="000C3CB3">
        <w:rPr>
          <w:rFonts w:eastAsiaTheme="minorEastAsia"/>
          <w:sz w:val="24"/>
        </w:rPr>
        <w:t>，或雅思</w:t>
      </w:r>
      <w:r w:rsidRPr="000C3CB3">
        <w:rPr>
          <w:rFonts w:eastAsiaTheme="minorEastAsia"/>
          <w:sz w:val="24"/>
        </w:rPr>
        <w:t>6.0</w:t>
      </w:r>
      <w:r w:rsidRPr="000C3CB3">
        <w:rPr>
          <w:rFonts w:eastAsiaTheme="minorEastAsia"/>
          <w:sz w:val="24"/>
        </w:rPr>
        <w:t>，或大学英语四级</w:t>
      </w:r>
      <w:r w:rsidRPr="000C3CB3">
        <w:rPr>
          <w:rFonts w:eastAsiaTheme="minorEastAsia"/>
          <w:sz w:val="24"/>
        </w:rPr>
        <w:t>500</w:t>
      </w:r>
      <w:r w:rsidRPr="000C3CB3">
        <w:rPr>
          <w:rFonts w:eastAsiaTheme="minorEastAsia"/>
          <w:sz w:val="24"/>
        </w:rPr>
        <w:t>、或大学六级</w:t>
      </w:r>
      <w:r w:rsidRPr="000C3CB3">
        <w:rPr>
          <w:rFonts w:eastAsiaTheme="minorEastAsia"/>
          <w:sz w:val="24"/>
        </w:rPr>
        <w:t>470</w:t>
      </w:r>
      <w:r w:rsidRPr="000C3CB3">
        <w:rPr>
          <w:rFonts w:eastAsiaTheme="minorEastAsia"/>
          <w:sz w:val="24"/>
        </w:rPr>
        <w:t>；</w:t>
      </w:r>
      <w:r w:rsidR="004E16E7" w:rsidRPr="000C3CB3">
        <w:rPr>
          <w:rFonts w:eastAsiaTheme="minorEastAsia"/>
          <w:sz w:val="24"/>
        </w:rPr>
        <w:t>或</w:t>
      </w:r>
      <w:proofErr w:type="spellStart"/>
      <w:r w:rsidR="004E16E7" w:rsidRPr="000C3CB3">
        <w:rPr>
          <w:rFonts w:eastAsiaTheme="minorEastAsia"/>
          <w:sz w:val="24"/>
        </w:rPr>
        <w:t>Duolingo</w:t>
      </w:r>
      <w:proofErr w:type="spellEnd"/>
      <w:r w:rsidR="004E16E7" w:rsidRPr="000C3CB3">
        <w:rPr>
          <w:rFonts w:eastAsiaTheme="minorEastAsia"/>
          <w:sz w:val="24"/>
        </w:rPr>
        <w:t>在线测试</w:t>
      </w:r>
      <w:r w:rsidR="004E16E7" w:rsidRPr="000C3CB3">
        <w:rPr>
          <w:rFonts w:eastAsiaTheme="minorEastAsia"/>
          <w:sz w:val="24"/>
        </w:rPr>
        <w:t>105</w:t>
      </w:r>
      <w:r w:rsidR="00F77A16">
        <w:rPr>
          <w:rFonts w:eastAsiaTheme="minorEastAsia"/>
          <w:sz w:val="24"/>
        </w:rPr>
        <w:t>。</w:t>
      </w:r>
      <w:bookmarkStart w:id="0" w:name="_GoBack"/>
      <w:bookmarkEnd w:id="0"/>
    </w:p>
    <w:p w:rsidR="004E16E7" w:rsidRPr="000C3CB3" w:rsidRDefault="00AC53BF" w:rsidP="000C3CB3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0C3CB3">
        <w:rPr>
          <w:rFonts w:eastAsiaTheme="minorEastAsia"/>
          <w:sz w:val="24"/>
        </w:rPr>
        <w:t>注：</w:t>
      </w:r>
      <w:r w:rsidR="004E16E7" w:rsidRPr="000C3CB3">
        <w:rPr>
          <w:rFonts w:eastAsiaTheme="minorEastAsia"/>
          <w:sz w:val="24"/>
          <w:u w:val="single"/>
        </w:rPr>
        <w:t>人工智能方向：</w:t>
      </w:r>
      <w:r w:rsidR="004E16E7" w:rsidRPr="000C3CB3">
        <w:rPr>
          <w:rFonts w:eastAsiaTheme="minorEastAsia"/>
          <w:sz w:val="24"/>
        </w:rPr>
        <w:t xml:space="preserve"> </w:t>
      </w:r>
      <w:r w:rsidR="004E16E7" w:rsidRPr="000C3CB3">
        <w:rPr>
          <w:rFonts w:eastAsiaTheme="minorEastAsia"/>
          <w:sz w:val="24"/>
        </w:rPr>
        <w:t>学生需具备高级</w:t>
      </w:r>
      <w:r w:rsidR="004E16E7" w:rsidRPr="000C3CB3">
        <w:rPr>
          <w:rFonts w:eastAsiaTheme="minorEastAsia"/>
          <w:sz w:val="24"/>
        </w:rPr>
        <w:t>Python</w:t>
      </w:r>
      <w:r w:rsidR="004E16E7" w:rsidRPr="000C3CB3">
        <w:rPr>
          <w:rFonts w:eastAsiaTheme="minorEastAsia"/>
          <w:sz w:val="24"/>
        </w:rPr>
        <w:t>编程技巧，建议专业为计算机科学或软件工程；如专业为其它理工学科或商科的管理信息系统方向，建议学生提前在线自修</w:t>
      </w:r>
      <w:hyperlink r:id="rId8" w:history="1">
        <w:r w:rsidR="004E16E7" w:rsidRPr="000C3CB3">
          <w:rPr>
            <w:rStyle w:val="a8"/>
            <w:rFonts w:eastAsiaTheme="minorEastAsia"/>
            <w:color w:val="auto"/>
            <w:sz w:val="24"/>
          </w:rPr>
          <w:t>计算机科学入门课程</w:t>
        </w:r>
      </w:hyperlink>
      <w:r w:rsidR="004E16E7" w:rsidRPr="000C3CB3">
        <w:rPr>
          <w:rFonts w:eastAsiaTheme="minorEastAsia"/>
          <w:sz w:val="24"/>
        </w:rPr>
        <w:t>以及数据结构课程（</w:t>
      </w:r>
      <w:hyperlink r:id="rId9" w:history="1">
        <w:r w:rsidR="004E16E7" w:rsidRPr="000C3CB3">
          <w:rPr>
            <w:rStyle w:val="a8"/>
            <w:rFonts w:eastAsiaTheme="minorEastAsia"/>
            <w:color w:val="auto"/>
            <w:sz w:val="24"/>
          </w:rPr>
          <w:t>课程</w:t>
        </w:r>
        <w:proofErr w:type="gramStart"/>
        <w:r w:rsidR="004E16E7" w:rsidRPr="000C3CB3">
          <w:rPr>
            <w:rStyle w:val="a8"/>
            <w:rFonts w:eastAsiaTheme="minorEastAsia"/>
            <w:color w:val="auto"/>
            <w:sz w:val="24"/>
          </w:rPr>
          <w:t>一</w:t>
        </w:r>
        <w:proofErr w:type="gramEnd"/>
      </w:hyperlink>
      <w:r w:rsidR="004E16E7" w:rsidRPr="000C3CB3">
        <w:rPr>
          <w:rFonts w:eastAsiaTheme="minorEastAsia"/>
          <w:sz w:val="24"/>
          <w:u w:val="single"/>
        </w:rPr>
        <w:t>/</w:t>
      </w:r>
      <w:hyperlink r:id="rId10" w:history="1">
        <w:r w:rsidR="004E16E7" w:rsidRPr="000C3CB3">
          <w:rPr>
            <w:rStyle w:val="a8"/>
            <w:rFonts w:eastAsiaTheme="minorEastAsia"/>
            <w:color w:val="auto"/>
            <w:sz w:val="24"/>
          </w:rPr>
          <w:t>课程二</w:t>
        </w:r>
      </w:hyperlink>
      <w:r w:rsidR="004E16E7" w:rsidRPr="000C3CB3">
        <w:rPr>
          <w:rFonts w:eastAsiaTheme="minorEastAsia"/>
          <w:sz w:val="24"/>
          <w:u w:val="single"/>
        </w:rPr>
        <w:t>）</w:t>
      </w:r>
      <w:r w:rsidR="004E16E7" w:rsidRPr="000C3CB3">
        <w:rPr>
          <w:rFonts w:eastAsiaTheme="minorEastAsia"/>
          <w:sz w:val="24"/>
        </w:rPr>
        <w:t>，但无需提交学习证明；所有学生均需参加</w:t>
      </w:r>
      <w:hyperlink r:id="rId11" w:history="1">
        <w:r w:rsidR="004E16E7" w:rsidRPr="000C3CB3">
          <w:rPr>
            <w:rStyle w:val="a8"/>
            <w:rFonts w:eastAsiaTheme="minorEastAsia"/>
            <w:b/>
            <w:bCs/>
            <w:color w:val="auto"/>
            <w:sz w:val="24"/>
            <w:u w:val="single"/>
          </w:rPr>
          <w:t>Python</w:t>
        </w:r>
        <w:r w:rsidR="004E16E7" w:rsidRPr="000C3CB3">
          <w:rPr>
            <w:rStyle w:val="a8"/>
            <w:rFonts w:eastAsiaTheme="minorEastAsia"/>
            <w:b/>
            <w:bCs/>
            <w:color w:val="auto"/>
            <w:sz w:val="24"/>
            <w:u w:val="single"/>
          </w:rPr>
          <w:t>技能在线测试</w:t>
        </w:r>
      </w:hyperlink>
      <w:r w:rsidR="004E16E7" w:rsidRPr="000C3CB3">
        <w:rPr>
          <w:rFonts w:eastAsiaTheme="minorEastAsia"/>
          <w:sz w:val="24"/>
        </w:rPr>
        <w:t>，并在项目申请时提交测试结果证书；</w:t>
      </w:r>
    </w:p>
    <w:p w:rsidR="00B33E3D" w:rsidRPr="000C3CB3" w:rsidRDefault="004E16E7" w:rsidP="000C3CB3">
      <w:pPr>
        <w:spacing w:line="400" w:lineRule="exact"/>
        <w:ind w:firstLineChars="200" w:firstLine="480"/>
        <w:rPr>
          <w:rFonts w:eastAsiaTheme="minorEastAsia"/>
          <w:sz w:val="24"/>
          <w:u w:val="single"/>
        </w:rPr>
      </w:pPr>
      <w:r w:rsidRPr="000C3CB3">
        <w:rPr>
          <w:rFonts w:eastAsiaTheme="minorEastAsia"/>
          <w:sz w:val="24"/>
          <w:u w:val="single"/>
        </w:rPr>
        <w:t>大数据入门方向</w:t>
      </w:r>
      <w:r w:rsidRPr="000C3CB3">
        <w:rPr>
          <w:rFonts w:eastAsiaTheme="minorEastAsia"/>
          <w:sz w:val="24"/>
        </w:rPr>
        <w:t>：学生必须具备理工科或商科中的管理信息系统专业背景，且具备较强的数据与统计学知识，以及</w:t>
      </w:r>
      <w:r w:rsidRPr="000C3CB3">
        <w:rPr>
          <w:rFonts w:eastAsiaTheme="minorEastAsia"/>
          <w:sz w:val="24"/>
        </w:rPr>
        <w:t>Linux</w:t>
      </w:r>
      <w:r w:rsidRPr="000C3CB3">
        <w:rPr>
          <w:rFonts w:eastAsiaTheme="minorEastAsia"/>
          <w:sz w:val="24"/>
        </w:rPr>
        <w:t>、</w:t>
      </w:r>
      <w:r w:rsidRPr="000C3CB3">
        <w:rPr>
          <w:rFonts w:eastAsiaTheme="minorEastAsia"/>
          <w:sz w:val="24"/>
        </w:rPr>
        <w:t>Java</w:t>
      </w:r>
      <w:r w:rsidRPr="000C3CB3">
        <w:rPr>
          <w:rFonts w:eastAsiaTheme="minorEastAsia"/>
          <w:sz w:val="24"/>
        </w:rPr>
        <w:t>与</w:t>
      </w:r>
      <w:r w:rsidRPr="000C3CB3">
        <w:rPr>
          <w:rFonts w:eastAsiaTheme="minorEastAsia"/>
          <w:sz w:val="24"/>
        </w:rPr>
        <w:t xml:space="preserve"> SQL</w:t>
      </w:r>
      <w:r w:rsidRPr="000C3CB3">
        <w:rPr>
          <w:rFonts w:eastAsiaTheme="minorEastAsia"/>
          <w:sz w:val="24"/>
        </w:rPr>
        <w:t>方面的技能；</w:t>
      </w:r>
    </w:p>
    <w:p w:rsidR="00D24F51" w:rsidRPr="000C3CB3" w:rsidRDefault="004E16E7" w:rsidP="000C3CB3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0C3CB3">
        <w:rPr>
          <w:rFonts w:eastAsiaTheme="minorEastAsia"/>
          <w:sz w:val="24"/>
          <w:u w:val="single"/>
        </w:rPr>
        <w:t>机器学习方向</w:t>
      </w:r>
      <w:r w:rsidRPr="000C3CB3">
        <w:rPr>
          <w:rFonts w:eastAsiaTheme="minorEastAsia"/>
          <w:sz w:val="24"/>
        </w:rPr>
        <w:t>：</w:t>
      </w:r>
      <w:r w:rsidRPr="000C3CB3">
        <w:rPr>
          <w:rFonts w:eastAsiaTheme="minorEastAsia"/>
          <w:sz w:val="24"/>
        </w:rPr>
        <w:t xml:space="preserve"> </w:t>
      </w:r>
      <w:r w:rsidRPr="000C3CB3">
        <w:rPr>
          <w:rFonts w:eastAsiaTheme="minorEastAsia"/>
          <w:sz w:val="24"/>
        </w:rPr>
        <w:t>学生必须具备计算机科学、理工科或商科中的管理信息系统专业背景，且具备中级的</w:t>
      </w:r>
      <w:r w:rsidRPr="000C3CB3">
        <w:rPr>
          <w:rFonts w:eastAsiaTheme="minorEastAsia"/>
          <w:sz w:val="24"/>
        </w:rPr>
        <w:t>Python</w:t>
      </w:r>
      <w:r w:rsidRPr="000C3CB3">
        <w:rPr>
          <w:rFonts w:eastAsiaTheme="minorEastAsia"/>
          <w:sz w:val="24"/>
        </w:rPr>
        <w:t>语言编程技能；所有学生均需参加</w:t>
      </w:r>
      <w:hyperlink r:id="rId12" w:history="1">
        <w:r w:rsidRPr="000C3CB3">
          <w:rPr>
            <w:rStyle w:val="a8"/>
            <w:rFonts w:eastAsiaTheme="minorEastAsia"/>
            <w:b/>
            <w:bCs/>
            <w:color w:val="auto"/>
            <w:sz w:val="24"/>
            <w:u w:val="single"/>
          </w:rPr>
          <w:t>Python</w:t>
        </w:r>
        <w:r w:rsidRPr="000C3CB3">
          <w:rPr>
            <w:rStyle w:val="a8"/>
            <w:rFonts w:eastAsiaTheme="minorEastAsia"/>
            <w:b/>
            <w:bCs/>
            <w:color w:val="auto"/>
            <w:sz w:val="24"/>
            <w:u w:val="single"/>
          </w:rPr>
          <w:t>技</w:t>
        </w:r>
        <w:r w:rsidRPr="000C3CB3">
          <w:rPr>
            <w:rStyle w:val="a8"/>
            <w:rFonts w:eastAsiaTheme="minorEastAsia"/>
            <w:b/>
            <w:bCs/>
            <w:color w:val="auto"/>
            <w:sz w:val="24"/>
            <w:u w:val="single"/>
          </w:rPr>
          <w:lastRenderedPageBreak/>
          <w:t>能在线测试</w:t>
        </w:r>
      </w:hyperlink>
      <w:r w:rsidRPr="000C3CB3">
        <w:rPr>
          <w:rFonts w:eastAsiaTheme="minorEastAsia"/>
          <w:sz w:val="24"/>
        </w:rPr>
        <w:t>，并在项目申请时提交测试结果证书</w:t>
      </w:r>
      <w:r w:rsidR="00F77A16">
        <w:rPr>
          <w:rFonts w:eastAsiaTheme="minorEastAsia"/>
          <w:sz w:val="24"/>
        </w:rPr>
        <w:t>。</w:t>
      </w:r>
    </w:p>
    <w:p w:rsidR="00D24F51" w:rsidRPr="007900AE" w:rsidRDefault="00D24F51" w:rsidP="00210EB7">
      <w:pPr>
        <w:spacing w:line="400" w:lineRule="exact"/>
        <w:rPr>
          <w:rFonts w:eastAsiaTheme="minorEastAsia"/>
          <w:sz w:val="24"/>
        </w:rPr>
      </w:pPr>
    </w:p>
    <w:p w:rsidR="00D24F51" w:rsidRPr="004E16E7" w:rsidRDefault="00AC53BF" w:rsidP="00210EB7">
      <w:pPr>
        <w:spacing w:line="400" w:lineRule="exact"/>
        <w:ind w:firstLineChars="200" w:firstLine="482"/>
        <w:rPr>
          <w:rFonts w:eastAsiaTheme="minorEastAsia"/>
          <w:b/>
          <w:sz w:val="24"/>
        </w:rPr>
      </w:pPr>
      <w:r w:rsidRPr="004E16E7">
        <w:rPr>
          <w:rFonts w:eastAsiaTheme="minorEastAsia"/>
          <w:b/>
          <w:sz w:val="24"/>
        </w:rPr>
        <w:t>四、选拔程序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1</w:t>
      </w:r>
      <w:r w:rsidRPr="004E16E7">
        <w:rPr>
          <w:rFonts w:eastAsiaTheme="minorEastAsia"/>
          <w:sz w:val="24"/>
        </w:rPr>
        <w:t>．采取</w:t>
      </w:r>
      <w:r w:rsidRPr="004E16E7">
        <w:rPr>
          <w:rFonts w:eastAsiaTheme="minorEastAsia"/>
          <w:sz w:val="24"/>
        </w:rPr>
        <w:t>“</w:t>
      </w:r>
      <w:r w:rsidRPr="004E16E7">
        <w:rPr>
          <w:rFonts w:eastAsiaTheme="minorEastAsia"/>
          <w:sz w:val="24"/>
        </w:rPr>
        <w:t>个人申请、学院推荐、专家评审、择优录取</w:t>
      </w:r>
      <w:r w:rsidRPr="004E16E7">
        <w:rPr>
          <w:rFonts w:eastAsiaTheme="minorEastAsia"/>
          <w:sz w:val="24"/>
        </w:rPr>
        <w:t>”</w:t>
      </w:r>
      <w:r w:rsidRPr="004E16E7">
        <w:rPr>
          <w:rFonts w:eastAsiaTheme="minorEastAsia"/>
          <w:sz w:val="24"/>
        </w:rPr>
        <w:t>的方式进行选拔。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2</w:t>
      </w:r>
      <w:r w:rsidRPr="004E16E7">
        <w:rPr>
          <w:rFonts w:eastAsiaTheme="minorEastAsia"/>
          <w:sz w:val="24"/>
        </w:rPr>
        <w:t>．申请人应向所在学院提交以下材料：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1</w:t>
      </w:r>
      <w:r w:rsidRPr="004E16E7">
        <w:rPr>
          <w:rFonts w:eastAsiaTheme="minorEastAsia"/>
          <w:sz w:val="24"/>
        </w:rPr>
        <w:t>）《南京邮电大学本科生海外访学申请表》；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2</w:t>
      </w:r>
      <w:r w:rsidRPr="004E16E7">
        <w:rPr>
          <w:rFonts w:eastAsiaTheme="minorEastAsia"/>
          <w:sz w:val="24"/>
        </w:rPr>
        <w:t>）英语水平证明复印件；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3</w:t>
      </w:r>
      <w:r w:rsidRPr="004E16E7">
        <w:rPr>
          <w:rFonts w:eastAsiaTheme="minorEastAsia"/>
          <w:sz w:val="24"/>
        </w:rPr>
        <w:t>）学术科研能力证明材料复印件（包括论文发表、参与竞赛、项目等）；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（</w:t>
      </w:r>
      <w:r w:rsidRPr="004E16E7">
        <w:rPr>
          <w:rFonts w:eastAsiaTheme="minorEastAsia"/>
          <w:sz w:val="24"/>
        </w:rPr>
        <w:t>4</w:t>
      </w:r>
      <w:r w:rsidRPr="004E16E7">
        <w:rPr>
          <w:rFonts w:eastAsiaTheme="minorEastAsia"/>
          <w:sz w:val="24"/>
        </w:rPr>
        <w:t>）获奖证书复印件（校级以上奖励）。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3</w:t>
      </w:r>
      <w:r w:rsidRPr="004E16E7">
        <w:rPr>
          <w:rFonts w:eastAsiaTheme="minorEastAsia"/>
          <w:sz w:val="24"/>
        </w:rPr>
        <w:t>．申请人将申请材料交至各学院，各学院根据申请资格与条件对申请人进行筛选、排序并填写《南京邮电大学本科生海外访学申请汇总表》，在</w:t>
      </w:r>
      <w:r w:rsidR="007900AE" w:rsidRPr="007900AE">
        <w:rPr>
          <w:rFonts w:eastAsiaTheme="minorEastAsia" w:hint="eastAsia"/>
          <w:sz w:val="24"/>
        </w:rPr>
        <w:t>1</w:t>
      </w:r>
      <w:r w:rsidR="007900AE" w:rsidRPr="007900AE">
        <w:rPr>
          <w:rFonts w:eastAsiaTheme="minorEastAsia"/>
          <w:sz w:val="24"/>
        </w:rPr>
        <w:t>1</w:t>
      </w:r>
      <w:r w:rsidRPr="007900AE">
        <w:rPr>
          <w:rFonts w:eastAsiaTheme="minorEastAsia"/>
          <w:sz w:val="24"/>
        </w:rPr>
        <w:t>月</w:t>
      </w:r>
      <w:r w:rsidR="007900AE" w:rsidRPr="007900AE">
        <w:rPr>
          <w:rFonts w:eastAsiaTheme="minorEastAsia" w:hint="eastAsia"/>
          <w:sz w:val="24"/>
        </w:rPr>
        <w:t>1</w:t>
      </w:r>
      <w:r w:rsidR="00327DD8">
        <w:rPr>
          <w:rFonts w:eastAsiaTheme="minorEastAsia"/>
          <w:sz w:val="24"/>
        </w:rPr>
        <w:t>1</w:t>
      </w:r>
      <w:r w:rsidRPr="007900AE">
        <w:rPr>
          <w:rFonts w:eastAsiaTheme="minorEastAsia"/>
          <w:sz w:val="24"/>
        </w:rPr>
        <w:t>日</w:t>
      </w:r>
      <w:r w:rsidRPr="004E16E7">
        <w:rPr>
          <w:rFonts w:eastAsiaTheme="minorEastAsia"/>
          <w:sz w:val="24"/>
        </w:rPr>
        <w:t>前将候选人申请材料及汇总表交至教务处实践教学科，申请材料电子版本发送到</w:t>
      </w:r>
      <w:r w:rsidRPr="004E16E7">
        <w:rPr>
          <w:rFonts w:eastAsiaTheme="minorEastAsia"/>
          <w:sz w:val="24"/>
        </w:rPr>
        <w:t>jwc-sjjxk@njupt.edu.cn</w:t>
      </w:r>
      <w:r w:rsidRPr="004E16E7">
        <w:rPr>
          <w:rFonts w:eastAsiaTheme="minorEastAsia"/>
          <w:sz w:val="24"/>
        </w:rPr>
        <w:t>，逾期不递交材料的学院作自动放弃。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4</w:t>
      </w:r>
      <w:r w:rsidRPr="004E16E7">
        <w:rPr>
          <w:rFonts w:eastAsiaTheme="minorEastAsia"/>
          <w:sz w:val="24"/>
        </w:rPr>
        <w:t>．教务处会同相关职能部门，共同组织专家对学院推荐的候选人材料进行审核</w:t>
      </w:r>
      <w:r w:rsidR="00E53E28" w:rsidRPr="004E16E7">
        <w:rPr>
          <w:rFonts w:eastAsiaTheme="minorEastAsia"/>
          <w:sz w:val="24"/>
        </w:rPr>
        <w:t>，</w:t>
      </w:r>
      <w:r w:rsidRPr="004E16E7">
        <w:rPr>
          <w:rFonts w:eastAsiaTheme="minorEastAsia"/>
          <w:sz w:val="24"/>
        </w:rPr>
        <w:t>确定选派学生名单。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5. </w:t>
      </w:r>
      <w:r w:rsidRPr="004E16E7">
        <w:rPr>
          <w:rFonts w:eastAsiaTheme="minorEastAsia"/>
          <w:sz w:val="24"/>
        </w:rPr>
        <w:t>获得麦吉尔大学录取。</w:t>
      </w:r>
    </w:p>
    <w:p w:rsidR="00D24F51" w:rsidRPr="004E16E7" w:rsidRDefault="00AC53BF" w:rsidP="00210EB7">
      <w:pPr>
        <w:spacing w:line="400" w:lineRule="exact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  </w:t>
      </w:r>
    </w:p>
    <w:p w:rsidR="00D24F51" w:rsidRPr="004E16E7" w:rsidRDefault="00AC53BF" w:rsidP="00210EB7">
      <w:pPr>
        <w:spacing w:line="400" w:lineRule="exact"/>
        <w:ind w:firstLineChars="200" w:firstLine="482"/>
        <w:rPr>
          <w:rFonts w:eastAsiaTheme="minorEastAsia"/>
          <w:b/>
          <w:sz w:val="24"/>
        </w:rPr>
      </w:pPr>
      <w:r w:rsidRPr="004E16E7">
        <w:rPr>
          <w:rFonts w:eastAsiaTheme="minorEastAsia"/>
          <w:b/>
          <w:sz w:val="24"/>
        </w:rPr>
        <w:t>五、其他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1. </w:t>
      </w:r>
      <w:r w:rsidRPr="004E16E7">
        <w:rPr>
          <w:rFonts w:eastAsiaTheme="minorEastAsia"/>
          <w:sz w:val="24"/>
        </w:rPr>
        <w:t>联系人：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国际合作交流处：朱老师</w:t>
      </w:r>
      <w:r w:rsidRPr="004E16E7">
        <w:rPr>
          <w:rFonts w:eastAsiaTheme="minorEastAsia"/>
          <w:sz w:val="24"/>
        </w:rPr>
        <w:t>85866716</w:t>
      </w:r>
      <w:r w:rsidR="000049D0">
        <w:rPr>
          <w:rFonts w:eastAsiaTheme="minorEastAsia" w:hint="eastAsia"/>
          <w:sz w:val="24"/>
        </w:rPr>
        <w:t>（项目咨询）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教务处：于老师</w:t>
      </w:r>
      <w:r w:rsidRPr="004E16E7">
        <w:rPr>
          <w:rFonts w:eastAsiaTheme="minorEastAsia"/>
          <w:sz w:val="24"/>
        </w:rPr>
        <w:t>85866258</w:t>
      </w:r>
      <w:r w:rsidRPr="004E16E7">
        <w:rPr>
          <w:rFonts w:eastAsiaTheme="minorEastAsia"/>
          <w:sz w:val="24"/>
        </w:rPr>
        <w:t>（学分及成绩转换）</w:t>
      </w:r>
    </w:p>
    <w:p w:rsidR="00D24F51" w:rsidRPr="004E16E7" w:rsidRDefault="00AC53BF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2. </w:t>
      </w:r>
      <w:r w:rsidRPr="004E16E7">
        <w:rPr>
          <w:rFonts w:eastAsiaTheme="minorEastAsia"/>
          <w:sz w:val="24"/>
        </w:rPr>
        <w:t>被录取学生需交纳材料，另行通知。</w:t>
      </w:r>
    </w:p>
    <w:p w:rsidR="005075AB" w:rsidRPr="004E16E7" w:rsidRDefault="005075AB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</w:p>
    <w:p w:rsidR="005075AB" w:rsidRPr="004E16E7" w:rsidRDefault="005075AB" w:rsidP="00210EB7">
      <w:pPr>
        <w:spacing w:line="400" w:lineRule="exact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 xml:space="preserve">                </w:t>
      </w:r>
      <w:r w:rsidR="003B17FF">
        <w:rPr>
          <w:rFonts w:eastAsiaTheme="minorEastAsia"/>
          <w:sz w:val="24"/>
        </w:rPr>
        <w:t xml:space="preserve">                              </w:t>
      </w:r>
      <w:r w:rsidRPr="004E16E7">
        <w:rPr>
          <w:rFonts w:eastAsiaTheme="minorEastAsia"/>
          <w:sz w:val="24"/>
        </w:rPr>
        <w:t xml:space="preserve">     </w:t>
      </w:r>
      <w:r w:rsidR="00210EB7">
        <w:rPr>
          <w:rFonts w:eastAsiaTheme="minorEastAsia"/>
          <w:sz w:val="24"/>
        </w:rPr>
        <w:t xml:space="preserve">   </w:t>
      </w:r>
      <w:r w:rsidR="003B17FF" w:rsidRPr="00717B51">
        <w:rPr>
          <w:rFonts w:eastAsiaTheme="minorEastAsia"/>
          <w:sz w:val="24"/>
        </w:rPr>
        <w:t>教务处</w:t>
      </w:r>
    </w:p>
    <w:p w:rsidR="00D24F51" w:rsidRPr="004E16E7" w:rsidRDefault="005075AB" w:rsidP="00210EB7">
      <w:pPr>
        <w:spacing w:line="400" w:lineRule="exact"/>
        <w:ind w:firstLineChars="200" w:firstLine="480"/>
      </w:pPr>
      <w:r w:rsidRPr="004E16E7">
        <w:rPr>
          <w:rFonts w:eastAsiaTheme="minorEastAsia"/>
          <w:sz w:val="24"/>
        </w:rPr>
        <w:t xml:space="preserve">                                                 2020</w:t>
      </w:r>
      <w:r w:rsidRPr="004E16E7">
        <w:rPr>
          <w:rFonts w:eastAsiaTheme="minorEastAsia"/>
          <w:sz w:val="24"/>
        </w:rPr>
        <w:t>年</w:t>
      </w:r>
      <w:r w:rsidR="007900AE">
        <w:rPr>
          <w:rFonts w:eastAsiaTheme="minorEastAsia"/>
          <w:sz w:val="24"/>
        </w:rPr>
        <w:t>11</w:t>
      </w:r>
      <w:r w:rsidRPr="004E16E7">
        <w:rPr>
          <w:rFonts w:eastAsiaTheme="minorEastAsia"/>
          <w:sz w:val="24"/>
        </w:rPr>
        <w:t>月</w:t>
      </w:r>
      <w:r w:rsidR="004E16E7" w:rsidRPr="004E16E7">
        <w:rPr>
          <w:rFonts w:eastAsiaTheme="minorEastAsia"/>
          <w:sz w:val="24"/>
        </w:rPr>
        <w:t>2</w:t>
      </w:r>
      <w:r w:rsidRPr="004E16E7">
        <w:rPr>
          <w:rFonts w:eastAsiaTheme="minorEastAsia"/>
          <w:sz w:val="24"/>
        </w:rPr>
        <w:t>日</w:t>
      </w:r>
    </w:p>
    <w:sectPr w:rsidR="00D24F51" w:rsidRPr="004E16E7">
      <w:headerReference w:type="default" r:id="rId13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95" w:rsidRDefault="00250195">
      <w:r>
        <w:separator/>
      </w:r>
    </w:p>
  </w:endnote>
  <w:endnote w:type="continuationSeparator" w:id="0">
    <w:p w:rsidR="00250195" w:rsidRDefault="002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95" w:rsidRDefault="00250195">
      <w:r>
        <w:separator/>
      </w:r>
    </w:p>
  </w:footnote>
  <w:footnote w:type="continuationSeparator" w:id="0">
    <w:p w:rsidR="00250195" w:rsidRDefault="0025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51" w:rsidRDefault="00D24F51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BBC"/>
    <w:multiLevelType w:val="hybridMultilevel"/>
    <w:tmpl w:val="0DAC052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6ED282D"/>
    <w:multiLevelType w:val="multilevel"/>
    <w:tmpl w:val="46ED28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8947F1"/>
    <w:rsid w:val="000049D0"/>
    <w:rsid w:val="000A17E2"/>
    <w:rsid w:val="000A7C62"/>
    <w:rsid w:val="000C3CB3"/>
    <w:rsid w:val="000D7DDC"/>
    <w:rsid w:val="00210EB7"/>
    <w:rsid w:val="00250195"/>
    <w:rsid w:val="00295413"/>
    <w:rsid w:val="00327DD8"/>
    <w:rsid w:val="00386CF2"/>
    <w:rsid w:val="00392B4B"/>
    <w:rsid w:val="00397B1E"/>
    <w:rsid w:val="003B17FF"/>
    <w:rsid w:val="003C0817"/>
    <w:rsid w:val="00405235"/>
    <w:rsid w:val="00423963"/>
    <w:rsid w:val="00484E46"/>
    <w:rsid w:val="004E16E7"/>
    <w:rsid w:val="004E72E6"/>
    <w:rsid w:val="005075AB"/>
    <w:rsid w:val="00636EF6"/>
    <w:rsid w:val="00651047"/>
    <w:rsid w:val="007712B0"/>
    <w:rsid w:val="007900AE"/>
    <w:rsid w:val="008605B5"/>
    <w:rsid w:val="00A71131"/>
    <w:rsid w:val="00A92695"/>
    <w:rsid w:val="00AC53BF"/>
    <w:rsid w:val="00B33E3D"/>
    <w:rsid w:val="00BA67F3"/>
    <w:rsid w:val="00BB4CEA"/>
    <w:rsid w:val="00BF3585"/>
    <w:rsid w:val="00BF7CC0"/>
    <w:rsid w:val="00C40787"/>
    <w:rsid w:val="00C43F3D"/>
    <w:rsid w:val="00CE2904"/>
    <w:rsid w:val="00D24F51"/>
    <w:rsid w:val="00DD279B"/>
    <w:rsid w:val="00DE3DEE"/>
    <w:rsid w:val="00DF68C8"/>
    <w:rsid w:val="00E53E28"/>
    <w:rsid w:val="00EF26B8"/>
    <w:rsid w:val="00EF2DC5"/>
    <w:rsid w:val="00F11BC4"/>
    <w:rsid w:val="00F77A16"/>
    <w:rsid w:val="188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4AC09E-8F6C-4370-96F5-9C6AC79D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F11BC4"/>
    <w:rPr>
      <w:sz w:val="18"/>
      <w:szCs w:val="18"/>
    </w:rPr>
  </w:style>
  <w:style w:type="character" w:customStyle="1" w:styleId="Char">
    <w:name w:val="批注框文本 Char"/>
    <w:basedOn w:val="a0"/>
    <w:link w:val="a5"/>
    <w:rsid w:val="00F11BC4"/>
    <w:rPr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4E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E16E7"/>
    <w:rPr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4E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E16E7"/>
    <w:rPr>
      <w:kern w:val="2"/>
      <w:sz w:val="18"/>
      <w:szCs w:val="18"/>
    </w:rPr>
  </w:style>
  <w:style w:type="character" w:styleId="a8">
    <w:name w:val="Hyperlink"/>
    <w:qFormat/>
    <w:rsid w:val="004E16E7"/>
    <w:rPr>
      <w:color w:val="0068B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x.org/course/cs50s-introduction-computer-science-harvardx-cs50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stdome.com/tests/python-online-test/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stdome.com/tests/python-online-test/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ursera.org/learn/data-struct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x.org/course/shu-ju-jie-gou-yu-suan-fa-she-ji-shang--data-structures-and-algorithm-design-part-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USIEA_邹文婷（Sue）</dc:creator>
  <cp:lastModifiedBy>Dell</cp:lastModifiedBy>
  <cp:revision>18</cp:revision>
  <dcterms:created xsi:type="dcterms:W3CDTF">2020-10-26T14:15:00Z</dcterms:created>
  <dcterms:modified xsi:type="dcterms:W3CDTF">2020-11-03T07:37:00Z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