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EA6" w:rsidRDefault="002E3751" w:rsidP="002E3751">
      <w:pPr>
        <w:widowControl/>
        <w:spacing w:beforeLines="100" w:before="312" w:afterLines="100" w:after="312"/>
        <w:jc w:val="center"/>
        <w:rPr>
          <w:rFonts w:ascii="宋体" w:eastAsia="宋体" w:hAnsi="宋体" w:cs="宋体"/>
          <w:vanish/>
          <w:kern w:val="0"/>
          <w:sz w:val="24"/>
          <w:szCs w:val="24"/>
        </w:rPr>
      </w:pPr>
      <w:r w:rsidRPr="002E3751">
        <w:rPr>
          <w:rFonts w:ascii="宋体" w:eastAsia="宋体" w:hAnsi="宋体" w:cs="宋体" w:hint="eastAsia"/>
          <w:b/>
          <w:bCs/>
          <w:kern w:val="0"/>
          <w:sz w:val="30"/>
          <w:szCs w:val="30"/>
        </w:rPr>
        <w:t>关于美国麻省理工学院2021暑假“机器学习＋”在线学习课程项目申请的通知</w:t>
      </w:r>
    </w:p>
    <w:p w:rsidR="00602EA6" w:rsidRDefault="00602EA6">
      <w:pPr>
        <w:widowControl/>
        <w:jc w:val="left"/>
        <w:rPr>
          <w:rFonts w:ascii="宋体" w:eastAsia="宋体" w:hAnsi="宋体" w:cs="宋体"/>
          <w:vanish/>
          <w:kern w:val="0"/>
          <w:sz w:val="24"/>
          <w:szCs w:val="24"/>
        </w:rPr>
      </w:pPr>
    </w:p>
    <w:p w:rsidR="00602EA6" w:rsidRDefault="00602EA6">
      <w:pPr>
        <w:widowControl/>
        <w:jc w:val="left"/>
        <w:rPr>
          <w:rFonts w:ascii="宋体" w:eastAsia="宋体" w:hAnsi="宋体" w:cs="宋体"/>
          <w:vanish/>
          <w:kern w:val="0"/>
          <w:sz w:val="24"/>
          <w:szCs w:val="24"/>
        </w:rPr>
      </w:pPr>
    </w:p>
    <w:p w:rsidR="00602EA6" w:rsidRDefault="00602EA6"/>
    <w:tbl>
      <w:tblPr>
        <w:tblW w:w="8125" w:type="dxa"/>
        <w:jc w:val="center"/>
        <w:shd w:val="clear" w:color="auto" w:fill="FFFFFF"/>
        <w:tblLayout w:type="fixed"/>
        <w:tblCellMar>
          <w:left w:w="0" w:type="dxa"/>
          <w:right w:w="0" w:type="dxa"/>
        </w:tblCellMar>
        <w:tblLook w:val="04A0" w:firstRow="1" w:lastRow="0" w:firstColumn="1" w:lastColumn="0" w:noHBand="0" w:noVBand="1"/>
      </w:tblPr>
      <w:tblGrid>
        <w:gridCol w:w="8125"/>
      </w:tblGrid>
      <w:tr w:rsidR="00602EA6">
        <w:trPr>
          <w:trHeight w:val="7050"/>
          <w:jc w:val="center"/>
        </w:trPr>
        <w:tc>
          <w:tcPr>
            <w:tcW w:w="8125" w:type="dxa"/>
            <w:shd w:val="clear" w:color="auto" w:fill="FFFFFF"/>
          </w:tcPr>
          <w:p w:rsidR="00602EA6" w:rsidRDefault="00680FA7">
            <w:pPr>
              <w:widowControl/>
              <w:spacing w:line="400" w:lineRule="atLeast"/>
              <w:jc w:val="left"/>
              <w:rPr>
                <w:rFonts w:ascii="宋体" w:eastAsia="宋体" w:hAnsi="宋体" w:cs="宋体"/>
                <w:kern w:val="0"/>
                <w:sz w:val="24"/>
                <w:szCs w:val="24"/>
              </w:rPr>
            </w:pPr>
            <w:r>
              <w:rPr>
                <w:rFonts w:ascii="宋体" w:eastAsia="宋体" w:hAnsi="宋体" w:cs="宋体" w:hint="eastAsia"/>
                <w:kern w:val="0"/>
                <w:sz w:val="24"/>
                <w:szCs w:val="24"/>
              </w:rPr>
              <w:t>各学院：</w:t>
            </w:r>
          </w:p>
          <w:p w:rsidR="00602EA6" w:rsidRDefault="00680FA7">
            <w:pPr>
              <w:widowControl/>
              <w:spacing w:line="44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我校与美国麻省理工学院友好协商，将为学生提供美国麻省理工学院2021暑假“机器学习＋”在线学习课程的机会。“机器学习＋”在线学习课程项目将让我校学生于暑假期间有机会跟随麻省理工教授学习，足不出户接受顶级美国名校教育，</w:t>
            </w:r>
            <w:proofErr w:type="gramStart"/>
            <w:r>
              <w:rPr>
                <w:rFonts w:ascii="宋体" w:eastAsia="宋体" w:hAnsi="宋体" w:cs="宋体" w:hint="eastAsia"/>
                <w:kern w:val="0"/>
                <w:sz w:val="24"/>
                <w:szCs w:val="24"/>
              </w:rPr>
              <w:t>现启动</w:t>
            </w:r>
            <w:proofErr w:type="gramEnd"/>
            <w:r>
              <w:rPr>
                <w:rFonts w:ascii="宋体" w:eastAsia="宋体" w:hAnsi="宋体" w:cs="宋体" w:hint="eastAsia"/>
                <w:kern w:val="0"/>
                <w:sz w:val="24"/>
                <w:szCs w:val="24"/>
              </w:rPr>
              <w:t>申请工作。</w:t>
            </w:r>
          </w:p>
          <w:p w:rsidR="00602EA6" w:rsidRDefault="00680FA7">
            <w:pPr>
              <w:widowControl/>
              <w:spacing w:line="440" w:lineRule="atLeast"/>
              <w:ind w:firstLine="482"/>
              <w:jc w:val="left"/>
              <w:rPr>
                <w:rFonts w:ascii="宋体" w:eastAsia="宋体" w:hAnsi="宋体" w:cs="宋体"/>
                <w:kern w:val="0"/>
                <w:sz w:val="24"/>
                <w:szCs w:val="24"/>
              </w:rPr>
            </w:pPr>
            <w:r>
              <w:rPr>
                <w:rFonts w:ascii="宋体" w:eastAsia="宋体" w:hAnsi="宋体" w:cs="宋体" w:hint="eastAsia"/>
                <w:b/>
                <w:bCs/>
                <w:kern w:val="0"/>
                <w:sz w:val="24"/>
                <w:szCs w:val="24"/>
              </w:rPr>
              <w:t>一、项目介绍</w:t>
            </w:r>
          </w:p>
          <w:p w:rsidR="00602EA6" w:rsidRDefault="00ED4C53" w:rsidP="00BA0B49">
            <w:pPr>
              <w:widowControl/>
              <w:spacing w:line="440" w:lineRule="atLeas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680FA7">
              <w:rPr>
                <w:rFonts w:ascii="宋体" w:eastAsia="宋体" w:hAnsi="宋体" w:cs="宋体" w:hint="eastAsia"/>
                <w:color w:val="000000"/>
                <w:kern w:val="0"/>
                <w:sz w:val="24"/>
                <w:szCs w:val="24"/>
              </w:rPr>
              <w:t>大学简介：麻省理工学院(Massachusetts Institute of Technology)是世界著名私立研究型大学，截止至2020年10月，麻省理工学院的校友、教职工及研究人员中，共产生了93位诺贝尔奖得主（世界第六）、8位菲尔兹奖得主（世界第八）以及25位图灵奖得主（世界第二）。MIT素以顶尖的工程学和计算机科学而著名，拥有众多顶级实验室，位列2016-17年世界大学学术排名（ARWU）工程学世界第一、计算机科学第二 ，被称为工程科技界的学术领袖。电气工程和计算机科学学部(Electronic Engineering &amp; Computer Science) 是麻省理工学院最重要的学部之一，共有80多位美国国家工程院院士、美国国家科学院院士在EECS学部学习或执教。</w:t>
            </w:r>
          </w:p>
          <w:p w:rsidR="00602EA6" w:rsidRDefault="00ED4C53">
            <w:pPr>
              <w:widowControl/>
              <w:spacing w:line="440" w:lineRule="atLeas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80FA7">
              <w:rPr>
                <w:rFonts w:ascii="宋体" w:eastAsia="宋体" w:hAnsi="宋体" w:cs="宋体" w:hint="eastAsia"/>
                <w:color w:val="000000"/>
                <w:kern w:val="0"/>
                <w:sz w:val="24"/>
                <w:szCs w:val="24"/>
              </w:rPr>
              <w:t>项目内容简介：</w:t>
            </w:r>
            <w:bookmarkStart w:id="0" w:name="OLE_LINK7"/>
            <w:bookmarkStart w:id="1" w:name="OLE_LINK8"/>
            <w:r w:rsidR="00680FA7">
              <w:rPr>
                <w:rFonts w:ascii="宋体" w:eastAsia="宋体" w:hAnsi="宋体" w:cs="宋体" w:hint="eastAsia"/>
                <w:color w:val="000000"/>
                <w:kern w:val="0"/>
                <w:sz w:val="24"/>
                <w:szCs w:val="24"/>
              </w:rPr>
              <w:t>美国麻省理工学院2021暑假“机器学习＋”在线学习课程由麻省理工学院电气工程与计算机科学系(EECS, MIT)、媒体实验室（Media Lab）和斯隆管理学院等核心实验室教授担纲主讲。课程以实践项目教学法(Project-Based Learning, PBL)为主导，结合学科经典理论、前沿应用、实践项目等方面的内容展开。除学科课程外，还包括专题分享、科技企业云工作坊等模块，使学生通过在线学习形式，零差异地体验麻省理工学院的教学方法、研究方法以及最新的学科动态等。</w:t>
            </w:r>
            <w:bookmarkEnd w:id="0"/>
            <w:bookmarkEnd w:id="1"/>
          </w:p>
          <w:p w:rsidR="00602EA6" w:rsidRDefault="00ED4C53" w:rsidP="0080323E">
            <w:pPr>
              <w:widowControl/>
              <w:spacing w:line="440" w:lineRule="atLeas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680FA7">
              <w:rPr>
                <w:rFonts w:ascii="宋体" w:eastAsia="宋体" w:hAnsi="宋体" w:cs="宋体" w:hint="eastAsia"/>
                <w:color w:val="000000"/>
                <w:kern w:val="0"/>
                <w:sz w:val="24"/>
                <w:szCs w:val="24"/>
              </w:rPr>
              <w:t>课程简介：</w:t>
            </w:r>
          </w:p>
          <w:p w:rsidR="00602EA6" w:rsidRDefault="00680FA7">
            <w:pPr>
              <w:widowControl/>
              <w:spacing w:line="440" w:lineRule="atLeast"/>
              <w:ind w:firstLine="47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2021年7月26日-2021年8年27日（五周）</w:t>
            </w:r>
          </w:p>
          <w:p w:rsidR="00602EA6" w:rsidRDefault="00680FA7">
            <w:pPr>
              <w:widowControl/>
              <w:spacing w:line="440" w:lineRule="atLeast"/>
              <w:ind w:firstLine="47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*正式项目开始前4周进行项目Pre-learning,主要包括python学习包、相关基础课程指导等，期间将由助教指导。</w:t>
            </w:r>
          </w:p>
          <w:p w:rsidR="00602EA6" w:rsidRDefault="00680FA7">
            <w:pPr>
              <w:widowControl/>
              <w:spacing w:line="440" w:lineRule="atLeas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项目课程有三个可选方向，学生将依据专业和兴趣选择课程进行学习，并完成对应的实践项目任务。通过项目考核后，将获得官方颁发的学习证书和成</w:t>
            </w:r>
            <w:r>
              <w:rPr>
                <w:rFonts w:ascii="宋体" w:eastAsia="宋体" w:hAnsi="宋体" w:cs="宋体" w:hint="eastAsia"/>
                <w:color w:val="000000"/>
                <w:kern w:val="0"/>
                <w:sz w:val="24"/>
                <w:szCs w:val="24"/>
              </w:rPr>
              <w:lastRenderedPageBreak/>
              <w:t>绩报告，成绩优秀同学将有机会获得推荐信。有科研兴趣和计划的同学，还可以在项目结束后申请麻省理工学院相关实验室/研究所的研究助理等。</w:t>
            </w:r>
          </w:p>
          <w:p w:rsidR="00602EA6" w:rsidRDefault="00ED4C53">
            <w:pPr>
              <w:widowControl/>
              <w:spacing w:line="440" w:lineRule="atLeas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680FA7">
              <w:rPr>
                <w:rFonts w:ascii="宋体" w:eastAsia="宋体" w:hAnsi="宋体" w:cs="宋体" w:hint="eastAsia"/>
                <w:color w:val="000000"/>
                <w:kern w:val="0"/>
                <w:sz w:val="24"/>
                <w:szCs w:val="24"/>
              </w:rPr>
              <w:t>机器学习与商业分析 Machine Learning in Business Analytics</w:t>
            </w:r>
          </w:p>
          <w:p w:rsidR="00602EA6" w:rsidRDefault="00680FA7">
            <w:pPr>
              <w:widowControl/>
              <w:spacing w:line="440" w:lineRule="atLeast"/>
              <w:ind w:firstLine="47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机器学习在商业分析与决策过程中的作用日益凸显，机器学习赋能企业在人工智能时代更加高效地完成过程监督、决策辅助、优化流程和预测分析。</w:t>
            </w:r>
          </w:p>
          <w:p w:rsidR="00602EA6" w:rsidRDefault="00ED4C53">
            <w:pPr>
              <w:widowControl/>
              <w:spacing w:line="440" w:lineRule="atLeast"/>
              <w:ind w:firstLine="47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80FA7">
              <w:rPr>
                <w:rFonts w:ascii="宋体" w:eastAsia="宋体" w:hAnsi="宋体" w:cs="宋体" w:hint="eastAsia"/>
                <w:color w:val="000000"/>
                <w:kern w:val="0"/>
                <w:sz w:val="24"/>
                <w:szCs w:val="24"/>
              </w:rPr>
              <w:t>深度学习及其应用 Deep Learning and Its Applications</w:t>
            </w:r>
          </w:p>
          <w:p w:rsidR="00602EA6" w:rsidRDefault="00680FA7">
            <w:pPr>
              <w:widowControl/>
              <w:spacing w:line="440" w:lineRule="atLeast"/>
              <w:ind w:firstLine="47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深度学习受到神经学的启示，模拟人脑的认知与表达过程，通过低层信号到高层特征的函数映射，来建立学习数据内部隐含关系的逻辑层次模型，特别是在机器视觉领域，深度学习具备强大的视觉信息处理能力。</w:t>
            </w:r>
          </w:p>
          <w:p w:rsidR="00602EA6" w:rsidRDefault="00ED4C53">
            <w:pPr>
              <w:widowControl/>
              <w:spacing w:line="440" w:lineRule="atLeast"/>
              <w:ind w:firstLine="47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680FA7">
              <w:rPr>
                <w:rFonts w:ascii="宋体" w:eastAsia="宋体" w:hAnsi="宋体" w:cs="宋体" w:hint="eastAsia"/>
                <w:color w:val="000000"/>
                <w:kern w:val="0"/>
                <w:sz w:val="24"/>
                <w:szCs w:val="24"/>
              </w:rPr>
              <w:t>深度学习与无人驾驶Deep Learning and Autonomous System</w:t>
            </w:r>
          </w:p>
          <w:p w:rsidR="00602EA6" w:rsidRDefault="00680FA7">
            <w:pPr>
              <w:widowControl/>
              <w:spacing w:line="440" w:lineRule="atLeast"/>
              <w:ind w:firstLine="47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深度学习与无人驾驶将重点关注如何将深度学习的基础理论运用到无人驾驶的基础模型和算法中，针对当代社会对无人驾驶汽车研制的迫切需求，开展了深度学习在无人驾驶汽车中应用的研究。不仅可以提高感知的精度，还可以强化学习控制。</w:t>
            </w:r>
          </w:p>
          <w:p w:rsidR="00602EA6" w:rsidRDefault="00680FA7">
            <w:pPr>
              <w:widowControl/>
              <w:spacing w:line="440" w:lineRule="atLeast"/>
              <w:ind w:firstLine="47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教学团队包括来自麻省理工学院EECS/Media Lab/斯隆管理学院的教授、研究员、博士后等，他们都拥有丰富的教学经验和科研项目经历。此外，还将有来自麻省理工学院的博士/博士后作为助教全程指导学生的学习和答疑等。</w:t>
            </w:r>
          </w:p>
          <w:p w:rsidR="00602EA6" w:rsidRDefault="00680FA7">
            <w:pPr>
              <w:widowControl/>
              <w:spacing w:line="44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（详细课程及教师介绍参见附件1.1-1.2及相关材料）</w:t>
            </w:r>
          </w:p>
          <w:p w:rsidR="00602EA6" w:rsidRDefault="00680FA7">
            <w:pPr>
              <w:widowControl/>
              <w:spacing w:line="44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项目日程安排：</w:t>
            </w:r>
          </w:p>
          <w:tbl>
            <w:tblPr>
              <w:tblStyle w:val="2-11"/>
              <w:tblW w:w="0" w:type="auto"/>
              <w:tblLayout w:type="fixed"/>
              <w:tblLook w:val="04A0" w:firstRow="1" w:lastRow="0" w:firstColumn="1" w:lastColumn="0" w:noHBand="0" w:noVBand="1"/>
            </w:tblPr>
            <w:tblGrid>
              <w:gridCol w:w="1184"/>
              <w:gridCol w:w="1184"/>
              <w:gridCol w:w="1184"/>
              <w:gridCol w:w="1184"/>
              <w:gridCol w:w="1184"/>
              <w:gridCol w:w="1185"/>
              <w:gridCol w:w="1185"/>
            </w:tblGrid>
            <w:tr w:rsidR="00602EA6" w:rsidTr="00602E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dxa"/>
                </w:tcPr>
                <w:p w:rsidR="00602EA6" w:rsidRDefault="00680FA7">
                  <w:pPr>
                    <w:adjustRightInd w:val="0"/>
                    <w:snapToGrid w:val="0"/>
                    <w:rPr>
                      <w:rFonts w:ascii="宋体-简" w:eastAsia="宋体-简" w:hAnsi="宋体-简" w:cs="Times New Roman"/>
                      <w:b w:val="0"/>
                      <w:bCs w:val="0"/>
                      <w:sz w:val="18"/>
                      <w:szCs w:val="18"/>
                    </w:rPr>
                  </w:pPr>
                  <w:r>
                    <w:rPr>
                      <w:rFonts w:ascii="宋体-简" w:eastAsia="宋体-简" w:hAnsi="宋体-简" w:cs="Times New Roman" w:hint="eastAsia"/>
                      <w:sz w:val="18"/>
                      <w:szCs w:val="18"/>
                    </w:rPr>
                    <w:t>周日</w:t>
                  </w:r>
                </w:p>
              </w:tc>
              <w:tc>
                <w:tcPr>
                  <w:tcW w:w="1184" w:type="dxa"/>
                </w:tcPr>
                <w:p w:rsidR="00602EA6" w:rsidRDefault="00680FA7">
                  <w:pPr>
                    <w:adjustRightInd w:val="0"/>
                    <w:snapToGrid w:val="0"/>
                    <w:cnfStyle w:val="100000000000" w:firstRow="1" w:lastRow="0" w:firstColumn="0" w:lastColumn="0" w:oddVBand="0" w:evenVBand="0" w:oddHBand="0" w:evenHBand="0" w:firstRowFirstColumn="0" w:firstRowLastColumn="0" w:lastRowFirstColumn="0" w:lastRowLastColumn="0"/>
                    <w:rPr>
                      <w:rFonts w:ascii="宋体-简" w:eastAsia="宋体-简" w:hAnsi="宋体-简" w:cs="Times New Roman"/>
                      <w:b w:val="0"/>
                      <w:bCs w:val="0"/>
                      <w:sz w:val="18"/>
                      <w:szCs w:val="18"/>
                    </w:rPr>
                  </w:pPr>
                  <w:r>
                    <w:rPr>
                      <w:rFonts w:ascii="宋体-简" w:eastAsia="宋体-简" w:hAnsi="宋体-简" w:cs="Times New Roman" w:hint="eastAsia"/>
                      <w:sz w:val="18"/>
                      <w:szCs w:val="18"/>
                    </w:rPr>
                    <w:t>周一</w:t>
                  </w:r>
                </w:p>
              </w:tc>
              <w:tc>
                <w:tcPr>
                  <w:tcW w:w="1184" w:type="dxa"/>
                </w:tcPr>
                <w:p w:rsidR="00602EA6" w:rsidRDefault="00680FA7">
                  <w:pPr>
                    <w:adjustRightInd w:val="0"/>
                    <w:snapToGrid w:val="0"/>
                    <w:cnfStyle w:val="100000000000" w:firstRow="1" w:lastRow="0" w:firstColumn="0" w:lastColumn="0" w:oddVBand="0" w:evenVBand="0" w:oddHBand="0" w:evenHBand="0" w:firstRowFirstColumn="0" w:firstRowLastColumn="0" w:lastRowFirstColumn="0" w:lastRowLastColumn="0"/>
                    <w:rPr>
                      <w:rFonts w:ascii="宋体-简" w:eastAsia="宋体-简" w:hAnsi="宋体-简" w:cs="Times New Roman"/>
                      <w:b w:val="0"/>
                      <w:bCs w:val="0"/>
                      <w:sz w:val="18"/>
                      <w:szCs w:val="18"/>
                    </w:rPr>
                  </w:pPr>
                  <w:r>
                    <w:rPr>
                      <w:rFonts w:ascii="宋体-简" w:eastAsia="宋体-简" w:hAnsi="宋体-简" w:cs="Times New Roman" w:hint="eastAsia"/>
                      <w:sz w:val="18"/>
                      <w:szCs w:val="18"/>
                    </w:rPr>
                    <w:t>周二</w:t>
                  </w:r>
                </w:p>
              </w:tc>
              <w:tc>
                <w:tcPr>
                  <w:tcW w:w="1184" w:type="dxa"/>
                </w:tcPr>
                <w:p w:rsidR="00602EA6" w:rsidRDefault="00680FA7">
                  <w:pPr>
                    <w:adjustRightInd w:val="0"/>
                    <w:snapToGrid w:val="0"/>
                    <w:cnfStyle w:val="100000000000" w:firstRow="1" w:lastRow="0" w:firstColumn="0" w:lastColumn="0" w:oddVBand="0" w:evenVBand="0" w:oddHBand="0" w:evenHBand="0" w:firstRowFirstColumn="0" w:firstRowLastColumn="0" w:lastRowFirstColumn="0" w:lastRowLastColumn="0"/>
                    <w:rPr>
                      <w:rFonts w:ascii="宋体-简" w:eastAsia="宋体-简" w:hAnsi="宋体-简" w:cs="Times New Roman"/>
                      <w:b w:val="0"/>
                      <w:bCs w:val="0"/>
                      <w:sz w:val="18"/>
                      <w:szCs w:val="18"/>
                    </w:rPr>
                  </w:pPr>
                  <w:r>
                    <w:rPr>
                      <w:rFonts w:ascii="宋体-简" w:eastAsia="宋体-简" w:hAnsi="宋体-简" w:cs="Times New Roman" w:hint="eastAsia"/>
                      <w:sz w:val="18"/>
                      <w:szCs w:val="18"/>
                    </w:rPr>
                    <w:t>周三</w:t>
                  </w:r>
                </w:p>
              </w:tc>
              <w:tc>
                <w:tcPr>
                  <w:tcW w:w="1184" w:type="dxa"/>
                </w:tcPr>
                <w:p w:rsidR="00602EA6" w:rsidRDefault="00680FA7">
                  <w:pPr>
                    <w:adjustRightInd w:val="0"/>
                    <w:snapToGrid w:val="0"/>
                    <w:cnfStyle w:val="100000000000" w:firstRow="1" w:lastRow="0" w:firstColumn="0" w:lastColumn="0" w:oddVBand="0" w:evenVBand="0" w:oddHBand="0" w:evenHBand="0" w:firstRowFirstColumn="0" w:firstRowLastColumn="0" w:lastRowFirstColumn="0" w:lastRowLastColumn="0"/>
                    <w:rPr>
                      <w:rFonts w:ascii="宋体-简" w:eastAsia="宋体-简" w:hAnsi="宋体-简" w:cs="Times New Roman"/>
                      <w:b w:val="0"/>
                      <w:bCs w:val="0"/>
                      <w:sz w:val="18"/>
                      <w:szCs w:val="18"/>
                    </w:rPr>
                  </w:pPr>
                  <w:r>
                    <w:rPr>
                      <w:rFonts w:ascii="宋体-简" w:eastAsia="宋体-简" w:hAnsi="宋体-简" w:cs="Times New Roman" w:hint="eastAsia"/>
                      <w:sz w:val="18"/>
                      <w:szCs w:val="18"/>
                    </w:rPr>
                    <w:t>周四</w:t>
                  </w:r>
                </w:p>
              </w:tc>
              <w:tc>
                <w:tcPr>
                  <w:tcW w:w="1185" w:type="dxa"/>
                </w:tcPr>
                <w:p w:rsidR="00602EA6" w:rsidRDefault="00680FA7">
                  <w:pPr>
                    <w:adjustRightInd w:val="0"/>
                    <w:snapToGrid w:val="0"/>
                    <w:cnfStyle w:val="100000000000" w:firstRow="1" w:lastRow="0" w:firstColumn="0" w:lastColumn="0" w:oddVBand="0" w:evenVBand="0" w:oddHBand="0" w:evenHBand="0" w:firstRowFirstColumn="0" w:firstRowLastColumn="0" w:lastRowFirstColumn="0" w:lastRowLastColumn="0"/>
                    <w:rPr>
                      <w:rFonts w:ascii="宋体-简" w:eastAsia="宋体-简" w:hAnsi="宋体-简" w:cs="Times New Roman"/>
                      <w:b w:val="0"/>
                      <w:bCs w:val="0"/>
                      <w:sz w:val="18"/>
                      <w:szCs w:val="18"/>
                    </w:rPr>
                  </w:pPr>
                  <w:r>
                    <w:rPr>
                      <w:rFonts w:ascii="宋体-简" w:eastAsia="宋体-简" w:hAnsi="宋体-简" w:cs="Times New Roman" w:hint="eastAsia"/>
                      <w:sz w:val="18"/>
                      <w:szCs w:val="18"/>
                    </w:rPr>
                    <w:t>周五</w:t>
                  </w:r>
                </w:p>
              </w:tc>
              <w:tc>
                <w:tcPr>
                  <w:tcW w:w="1185" w:type="dxa"/>
                </w:tcPr>
                <w:p w:rsidR="00602EA6" w:rsidRDefault="00680FA7">
                  <w:pPr>
                    <w:adjustRightInd w:val="0"/>
                    <w:snapToGrid w:val="0"/>
                    <w:cnfStyle w:val="100000000000" w:firstRow="1" w:lastRow="0" w:firstColumn="0" w:lastColumn="0" w:oddVBand="0" w:evenVBand="0" w:oddHBand="0" w:evenHBand="0" w:firstRowFirstColumn="0" w:firstRowLastColumn="0" w:lastRowFirstColumn="0" w:lastRowLastColumn="0"/>
                    <w:rPr>
                      <w:rFonts w:ascii="宋体-简" w:eastAsia="宋体-简" w:hAnsi="宋体-简" w:cs="Times New Roman"/>
                      <w:b w:val="0"/>
                      <w:bCs w:val="0"/>
                      <w:sz w:val="18"/>
                      <w:szCs w:val="18"/>
                    </w:rPr>
                  </w:pPr>
                  <w:r>
                    <w:rPr>
                      <w:rFonts w:ascii="宋体-简" w:eastAsia="宋体-简" w:hAnsi="宋体-简" w:cs="Times New Roman" w:hint="eastAsia"/>
                      <w:sz w:val="18"/>
                      <w:szCs w:val="18"/>
                    </w:rPr>
                    <w:t>周六</w:t>
                  </w:r>
                </w:p>
              </w:tc>
            </w:tr>
            <w:tr w:rsidR="00602EA6" w:rsidTr="00602EA6">
              <w:tc>
                <w:tcPr>
                  <w:cnfStyle w:val="001000000000" w:firstRow="0" w:lastRow="0" w:firstColumn="1" w:lastColumn="0" w:oddVBand="0" w:evenVBand="0" w:oddHBand="0" w:evenHBand="0" w:firstRowFirstColumn="0" w:firstRowLastColumn="0" w:lastRowFirstColumn="0" w:lastRowLastColumn="0"/>
                  <w:tcW w:w="1184" w:type="dxa"/>
                  <w:shd w:val="clear" w:color="auto" w:fill="DBE5F1" w:themeFill="accent1" w:themeFillTint="33"/>
                </w:tcPr>
                <w:p w:rsidR="00602EA6" w:rsidRDefault="00602EA6">
                  <w:pPr>
                    <w:adjustRightInd w:val="0"/>
                    <w:snapToGrid w:val="0"/>
                    <w:rPr>
                      <w:rFonts w:ascii="宋体-简" w:eastAsia="宋体-简" w:hAnsi="宋体-简" w:cs="Times New Roman"/>
                      <w:b w:val="0"/>
                      <w:bCs w:val="0"/>
                      <w:sz w:val="18"/>
                      <w:szCs w:val="18"/>
                    </w:rPr>
                  </w:pPr>
                </w:p>
              </w:tc>
              <w:tc>
                <w:tcPr>
                  <w:tcW w:w="5921" w:type="dxa"/>
                  <w:gridSpan w:val="5"/>
                  <w:shd w:val="clear" w:color="auto" w:fill="DBE5F1" w:themeFill="accent1" w:themeFillTint="33"/>
                </w:tcPr>
                <w:p w:rsidR="00602EA6" w:rsidRDefault="00680FA7">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宋体-简" w:eastAsia="宋体-简" w:hAnsi="宋体-简" w:cs="Times New Roman"/>
                      <w:sz w:val="18"/>
                      <w:szCs w:val="18"/>
                    </w:rPr>
                  </w:pPr>
                  <w:r>
                    <w:rPr>
                      <w:rFonts w:ascii="宋体-简" w:eastAsia="宋体-简" w:hAnsi="宋体-简" w:cs="Times New Roman" w:hint="eastAsia"/>
                      <w:sz w:val="18"/>
                      <w:szCs w:val="18"/>
                    </w:rPr>
                    <w:t>L</w:t>
                  </w:r>
                  <w:r>
                    <w:rPr>
                      <w:rFonts w:ascii="宋体-简" w:eastAsia="宋体-简" w:hAnsi="宋体-简" w:cs="Times New Roman"/>
                      <w:sz w:val="18"/>
                      <w:szCs w:val="18"/>
                    </w:rPr>
                    <w:t>1-5</w:t>
                  </w:r>
                  <w:r>
                    <w:rPr>
                      <w:rFonts w:ascii="宋体-简" w:eastAsia="宋体-简" w:hAnsi="宋体-简" w:cs="Times New Roman" w:hint="eastAsia"/>
                      <w:sz w:val="18"/>
                      <w:szCs w:val="18"/>
                    </w:rPr>
                    <w:t>录播&amp;直播+</w:t>
                  </w:r>
                  <w:r>
                    <w:rPr>
                      <w:rFonts w:ascii="宋体-简" w:eastAsia="宋体-简" w:hAnsi="宋体-简" w:cs="Times New Roman"/>
                      <w:sz w:val="18"/>
                      <w:szCs w:val="18"/>
                    </w:rPr>
                    <w:t>Q</w:t>
                  </w:r>
                  <w:r>
                    <w:rPr>
                      <w:rFonts w:ascii="宋体-简" w:eastAsia="宋体-简" w:hAnsi="宋体-简" w:cs="Times New Roman" w:hint="eastAsia"/>
                      <w:sz w:val="18"/>
                      <w:szCs w:val="18"/>
                    </w:rPr>
                    <w:t>/</w:t>
                  </w:r>
                  <w:r>
                    <w:rPr>
                      <w:rFonts w:ascii="宋体-简" w:eastAsia="宋体-简" w:hAnsi="宋体-简" w:cs="Times New Roman"/>
                      <w:sz w:val="18"/>
                      <w:szCs w:val="18"/>
                    </w:rPr>
                    <w:t>A</w:t>
                  </w:r>
                  <w:r>
                    <w:rPr>
                      <w:rFonts w:ascii="宋体-简" w:eastAsia="宋体-简" w:hAnsi="宋体-简" w:cs="Times New Roman" w:hint="eastAsia"/>
                      <w:sz w:val="18"/>
                      <w:szCs w:val="18"/>
                    </w:rPr>
                    <w:t>答疑</w:t>
                  </w:r>
                </w:p>
              </w:tc>
              <w:tc>
                <w:tcPr>
                  <w:tcW w:w="1185" w:type="dxa"/>
                  <w:shd w:val="clear" w:color="auto" w:fill="DBE5F1" w:themeFill="accent1" w:themeFillTint="33"/>
                </w:tcPr>
                <w:p w:rsidR="00602EA6" w:rsidRDefault="00602EA6">
                  <w:pPr>
                    <w:adjustRightInd w:val="0"/>
                    <w:snapToGrid w:val="0"/>
                    <w:cnfStyle w:val="000000000000" w:firstRow="0" w:lastRow="0" w:firstColumn="0" w:lastColumn="0" w:oddVBand="0" w:evenVBand="0" w:oddHBand="0" w:evenHBand="0" w:firstRowFirstColumn="0" w:firstRowLastColumn="0" w:lastRowFirstColumn="0" w:lastRowLastColumn="0"/>
                    <w:rPr>
                      <w:rFonts w:ascii="宋体-简" w:eastAsia="宋体-简" w:hAnsi="宋体-简" w:cs="Times New Roman"/>
                      <w:sz w:val="18"/>
                      <w:szCs w:val="18"/>
                    </w:rPr>
                  </w:pPr>
                </w:p>
              </w:tc>
            </w:tr>
            <w:tr w:rsidR="00602EA6" w:rsidTr="00602EA6">
              <w:tc>
                <w:tcPr>
                  <w:cnfStyle w:val="001000000000" w:firstRow="0" w:lastRow="0" w:firstColumn="1" w:lastColumn="0" w:oddVBand="0" w:evenVBand="0" w:oddHBand="0" w:evenHBand="0" w:firstRowFirstColumn="0" w:firstRowLastColumn="0" w:lastRowFirstColumn="0" w:lastRowLastColumn="0"/>
                  <w:tcW w:w="1184" w:type="dxa"/>
                </w:tcPr>
                <w:p w:rsidR="00602EA6" w:rsidRDefault="00602EA6">
                  <w:pPr>
                    <w:adjustRightInd w:val="0"/>
                    <w:snapToGrid w:val="0"/>
                    <w:rPr>
                      <w:rFonts w:ascii="宋体-简" w:eastAsia="宋体-简" w:hAnsi="宋体-简" w:cs="Times New Roman"/>
                      <w:b w:val="0"/>
                      <w:bCs w:val="0"/>
                      <w:sz w:val="18"/>
                      <w:szCs w:val="18"/>
                    </w:rPr>
                  </w:pPr>
                </w:p>
              </w:tc>
              <w:tc>
                <w:tcPr>
                  <w:tcW w:w="5921" w:type="dxa"/>
                  <w:gridSpan w:val="5"/>
                </w:tcPr>
                <w:p w:rsidR="00602EA6" w:rsidRDefault="00680FA7">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宋体-简" w:eastAsia="宋体-简" w:hAnsi="宋体-简" w:cs="Times New Roman"/>
                      <w:sz w:val="18"/>
                      <w:szCs w:val="18"/>
                    </w:rPr>
                  </w:pPr>
                  <w:r>
                    <w:rPr>
                      <w:rFonts w:ascii="宋体-简" w:eastAsia="宋体-简" w:hAnsi="宋体-简" w:cs="Times New Roman" w:hint="eastAsia"/>
                      <w:sz w:val="18"/>
                      <w:szCs w:val="18"/>
                    </w:rPr>
                    <w:t>L</w:t>
                  </w:r>
                  <w:r>
                    <w:rPr>
                      <w:rFonts w:ascii="宋体-简" w:eastAsia="宋体-简" w:hAnsi="宋体-简" w:cs="Times New Roman"/>
                      <w:sz w:val="18"/>
                      <w:szCs w:val="18"/>
                    </w:rPr>
                    <w:t>6-10</w:t>
                  </w:r>
                  <w:r>
                    <w:rPr>
                      <w:rFonts w:ascii="宋体-简" w:eastAsia="宋体-简" w:hAnsi="宋体-简" w:cs="Times New Roman" w:hint="eastAsia"/>
                      <w:sz w:val="18"/>
                      <w:szCs w:val="18"/>
                    </w:rPr>
                    <w:t>录播&amp;直播+</w:t>
                  </w:r>
                  <w:r>
                    <w:rPr>
                      <w:rFonts w:ascii="宋体-简" w:eastAsia="宋体-简" w:hAnsi="宋体-简" w:cs="Times New Roman"/>
                      <w:sz w:val="18"/>
                      <w:szCs w:val="18"/>
                    </w:rPr>
                    <w:t>Q</w:t>
                  </w:r>
                  <w:r>
                    <w:rPr>
                      <w:rFonts w:ascii="宋体-简" w:eastAsia="宋体-简" w:hAnsi="宋体-简" w:cs="Times New Roman" w:hint="eastAsia"/>
                      <w:sz w:val="18"/>
                      <w:szCs w:val="18"/>
                    </w:rPr>
                    <w:t>/</w:t>
                  </w:r>
                  <w:r>
                    <w:rPr>
                      <w:rFonts w:ascii="宋体-简" w:eastAsia="宋体-简" w:hAnsi="宋体-简" w:cs="Times New Roman"/>
                      <w:sz w:val="18"/>
                      <w:szCs w:val="18"/>
                    </w:rPr>
                    <w:t>A</w:t>
                  </w:r>
                  <w:r>
                    <w:rPr>
                      <w:rFonts w:ascii="宋体-简" w:eastAsia="宋体-简" w:hAnsi="宋体-简" w:cs="Times New Roman" w:hint="eastAsia"/>
                      <w:sz w:val="18"/>
                      <w:szCs w:val="18"/>
                    </w:rPr>
                    <w:t>答疑</w:t>
                  </w:r>
                </w:p>
              </w:tc>
              <w:tc>
                <w:tcPr>
                  <w:tcW w:w="1185" w:type="dxa"/>
                </w:tcPr>
                <w:p w:rsidR="00602EA6" w:rsidRDefault="00602EA6">
                  <w:pPr>
                    <w:adjustRightInd w:val="0"/>
                    <w:snapToGrid w:val="0"/>
                    <w:cnfStyle w:val="000000000000" w:firstRow="0" w:lastRow="0" w:firstColumn="0" w:lastColumn="0" w:oddVBand="0" w:evenVBand="0" w:oddHBand="0" w:evenHBand="0" w:firstRowFirstColumn="0" w:firstRowLastColumn="0" w:lastRowFirstColumn="0" w:lastRowLastColumn="0"/>
                    <w:rPr>
                      <w:rFonts w:ascii="宋体-简" w:eastAsia="宋体-简" w:hAnsi="宋体-简" w:cs="Times New Roman"/>
                      <w:sz w:val="18"/>
                      <w:szCs w:val="18"/>
                    </w:rPr>
                  </w:pPr>
                </w:p>
              </w:tc>
            </w:tr>
            <w:tr w:rsidR="00602EA6" w:rsidTr="00602EA6">
              <w:tc>
                <w:tcPr>
                  <w:cnfStyle w:val="001000000000" w:firstRow="0" w:lastRow="0" w:firstColumn="1" w:lastColumn="0" w:oddVBand="0" w:evenVBand="0" w:oddHBand="0" w:evenHBand="0" w:firstRowFirstColumn="0" w:firstRowLastColumn="0" w:lastRowFirstColumn="0" w:lastRowLastColumn="0"/>
                  <w:tcW w:w="1184" w:type="dxa"/>
                  <w:shd w:val="clear" w:color="auto" w:fill="DBE5F1" w:themeFill="accent1" w:themeFillTint="33"/>
                </w:tcPr>
                <w:p w:rsidR="00602EA6" w:rsidRDefault="00602EA6">
                  <w:pPr>
                    <w:adjustRightInd w:val="0"/>
                    <w:snapToGrid w:val="0"/>
                    <w:rPr>
                      <w:rFonts w:ascii="宋体-简" w:eastAsia="宋体-简" w:hAnsi="宋体-简" w:cs="Times New Roman"/>
                      <w:b w:val="0"/>
                      <w:bCs w:val="0"/>
                      <w:sz w:val="18"/>
                      <w:szCs w:val="18"/>
                    </w:rPr>
                  </w:pPr>
                </w:p>
              </w:tc>
              <w:tc>
                <w:tcPr>
                  <w:tcW w:w="5921" w:type="dxa"/>
                  <w:gridSpan w:val="5"/>
                  <w:shd w:val="clear" w:color="auto" w:fill="DBE5F1" w:themeFill="accent1" w:themeFillTint="33"/>
                </w:tcPr>
                <w:p w:rsidR="00602EA6" w:rsidRDefault="00680FA7">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宋体-简" w:eastAsia="宋体-简" w:hAnsi="宋体-简" w:cs="Times New Roman"/>
                      <w:sz w:val="18"/>
                      <w:szCs w:val="18"/>
                    </w:rPr>
                  </w:pPr>
                  <w:r>
                    <w:rPr>
                      <w:rFonts w:ascii="宋体-简" w:eastAsia="宋体-简" w:hAnsi="宋体-简" w:cs="Times New Roman" w:hint="eastAsia"/>
                      <w:sz w:val="18"/>
                      <w:szCs w:val="18"/>
                    </w:rPr>
                    <w:t>L</w:t>
                  </w:r>
                  <w:r>
                    <w:rPr>
                      <w:rFonts w:ascii="宋体-简" w:eastAsia="宋体-简" w:hAnsi="宋体-简" w:cs="Times New Roman"/>
                      <w:sz w:val="18"/>
                      <w:szCs w:val="18"/>
                    </w:rPr>
                    <w:t>11-15</w:t>
                  </w:r>
                  <w:r>
                    <w:rPr>
                      <w:rFonts w:ascii="宋体-简" w:eastAsia="宋体-简" w:hAnsi="宋体-简" w:cs="Times New Roman" w:hint="eastAsia"/>
                      <w:sz w:val="18"/>
                      <w:szCs w:val="18"/>
                    </w:rPr>
                    <w:t>录播&amp;直播+</w:t>
                  </w:r>
                  <w:r>
                    <w:rPr>
                      <w:rFonts w:ascii="宋体-简" w:eastAsia="宋体-简" w:hAnsi="宋体-简" w:cs="Times New Roman"/>
                      <w:sz w:val="18"/>
                      <w:szCs w:val="18"/>
                    </w:rPr>
                    <w:t>Q</w:t>
                  </w:r>
                  <w:r>
                    <w:rPr>
                      <w:rFonts w:ascii="宋体-简" w:eastAsia="宋体-简" w:hAnsi="宋体-简" w:cs="Times New Roman" w:hint="eastAsia"/>
                      <w:sz w:val="18"/>
                      <w:szCs w:val="18"/>
                    </w:rPr>
                    <w:t>/</w:t>
                  </w:r>
                  <w:r>
                    <w:rPr>
                      <w:rFonts w:ascii="宋体-简" w:eastAsia="宋体-简" w:hAnsi="宋体-简" w:cs="Times New Roman"/>
                      <w:sz w:val="18"/>
                      <w:szCs w:val="18"/>
                    </w:rPr>
                    <w:t>A</w:t>
                  </w:r>
                  <w:r>
                    <w:rPr>
                      <w:rFonts w:ascii="宋体-简" w:eastAsia="宋体-简" w:hAnsi="宋体-简" w:cs="Times New Roman" w:hint="eastAsia"/>
                      <w:sz w:val="18"/>
                      <w:szCs w:val="18"/>
                    </w:rPr>
                    <w:t>答疑</w:t>
                  </w:r>
                </w:p>
              </w:tc>
              <w:tc>
                <w:tcPr>
                  <w:tcW w:w="1185" w:type="dxa"/>
                  <w:shd w:val="clear" w:color="auto" w:fill="DBE5F1" w:themeFill="accent1" w:themeFillTint="33"/>
                </w:tcPr>
                <w:p w:rsidR="00602EA6" w:rsidRDefault="00602EA6">
                  <w:pPr>
                    <w:adjustRightInd w:val="0"/>
                    <w:snapToGrid w:val="0"/>
                    <w:cnfStyle w:val="000000000000" w:firstRow="0" w:lastRow="0" w:firstColumn="0" w:lastColumn="0" w:oddVBand="0" w:evenVBand="0" w:oddHBand="0" w:evenHBand="0" w:firstRowFirstColumn="0" w:firstRowLastColumn="0" w:lastRowFirstColumn="0" w:lastRowLastColumn="0"/>
                    <w:rPr>
                      <w:rFonts w:ascii="宋体-简" w:eastAsia="宋体-简" w:hAnsi="宋体-简" w:cs="Times New Roman"/>
                      <w:sz w:val="18"/>
                      <w:szCs w:val="18"/>
                    </w:rPr>
                  </w:pPr>
                </w:p>
              </w:tc>
            </w:tr>
            <w:tr w:rsidR="00602EA6" w:rsidTr="00602EA6">
              <w:tc>
                <w:tcPr>
                  <w:cnfStyle w:val="001000000000" w:firstRow="0" w:lastRow="0" w:firstColumn="1" w:lastColumn="0" w:oddVBand="0" w:evenVBand="0" w:oddHBand="0" w:evenHBand="0" w:firstRowFirstColumn="0" w:firstRowLastColumn="0" w:lastRowFirstColumn="0" w:lastRowLastColumn="0"/>
                  <w:tcW w:w="1184" w:type="dxa"/>
                </w:tcPr>
                <w:p w:rsidR="00602EA6" w:rsidRDefault="00602EA6">
                  <w:pPr>
                    <w:adjustRightInd w:val="0"/>
                    <w:snapToGrid w:val="0"/>
                    <w:rPr>
                      <w:rFonts w:ascii="宋体-简" w:eastAsia="宋体-简" w:hAnsi="宋体-简" w:cs="Times New Roman"/>
                      <w:b w:val="0"/>
                      <w:bCs w:val="0"/>
                      <w:sz w:val="18"/>
                      <w:szCs w:val="18"/>
                    </w:rPr>
                  </w:pPr>
                </w:p>
              </w:tc>
              <w:tc>
                <w:tcPr>
                  <w:tcW w:w="5921" w:type="dxa"/>
                  <w:gridSpan w:val="5"/>
                </w:tcPr>
                <w:p w:rsidR="00602EA6" w:rsidRDefault="00680FA7">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宋体-简" w:eastAsia="宋体-简" w:hAnsi="宋体-简" w:cs="Times New Roman"/>
                      <w:sz w:val="18"/>
                      <w:szCs w:val="18"/>
                    </w:rPr>
                  </w:pPr>
                  <w:r>
                    <w:rPr>
                      <w:rFonts w:ascii="宋体-简" w:eastAsia="宋体-简" w:hAnsi="宋体-简" w:cs="Times New Roman" w:hint="eastAsia"/>
                      <w:sz w:val="18"/>
                      <w:szCs w:val="18"/>
                    </w:rPr>
                    <w:t>L</w:t>
                  </w:r>
                  <w:r>
                    <w:rPr>
                      <w:rFonts w:ascii="宋体-简" w:eastAsia="宋体-简" w:hAnsi="宋体-简" w:cs="Times New Roman"/>
                      <w:sz w:val="18"/>
                      <w:szCs w:val="18"/>
                    </w:rPr>
                    <w:t>16-20</w:t>
                  </w:r>
                  <w:r>
                    <w:rPr>
                      <w:rFonts w:ascii="宋体-简" w:eastAsia="宋体-简" w:hAnsi="宋体-简" w:cs="Times New Roman" w:hint="eastAsia"/>
                      <w:sz w:val="18"/>
                      <w:szCs w:val="18"/>
                    </w:rPr>
                    <w:t>录播&amp;直播+</w:t>
                  </w:r>
                  <w:r>
                    <w:rPr>
                      <w:rFonts w:ascii="宋体-简" w:eastAsia="宋体-简" w:hAnsi="宋体-简" w:cs="Times New Roman"/>
                      <w:sz w:val="18"/>
                      <w:szCs w:val="18"/>
                    </w:rPr>
                    <w:t>Q</w:t>
                  </w:r>
                  <w:r>
                    <w:rPr>
                      <w:rFonts w:ascii="宋体-简" w:eastAsia="宋体-简" w:hAnsi="宋体-简" w:cs="Times New Roman" w:hint="eastAsia"/>
                      <w:sz w:val="18"/>
                      <w:szCs w:val="18"/>
                    </w:rPr>
                    <w:t>/</w:t>
                  </w:r>
                  <w:r>
                    <w:rPr>
                      <w:rFonts w:ascii="宋体-简" w:eastAsia="宋体-简" w:hAnsi="宋体-简" w:cs="Times New Roman"/>
                      <w:sz w:val="18"/>
                      <w:szCs w:val="18"/>
                    </w:rPr>
                    <w:t>A</w:t>
                  </w:r>
                  <w:r>
                    <w:rPr>
                      <w:rFonts w:ascii="宋体-简" w:eastAsia="宋体-简" w:hAnsi="宋体-简" w:cs="Times New Roman" w:hint="eastAsia"/>
                      <w:sz w:val="18"/>
                      <w:szCs w:val="18"/>
                    </w:rPr>
                    <w:t>答疑</w:t>
                  </w:r>
                </w:p>
              </w:tc>
              <w:tc>
                <w:tcPr>
                  <w:tcW w:w="1185" w:type="dxa"/>
                </w:tcPr>
                <w:p w:rsidR="00602EA6" w:rsidRDefault="00602EA6">
                  <w:pPr>
                    <w:adjustRightInd w:val="0"/>
                    <w:snapToGrid w:val="0"/>
                    <w:cnfStyle w:val="000000000000" w:firstRow="0" w:lastRow="0" w:firstColumn="0" w:lastColumn="0" w:oddVBand="0" w:evenVBand="0" w:oddHBand="0" w:evenHBand="0" w:firstRowFirstColumn="0" w:firstRowLastColumn="0" w:lastRowFirstColumn="0" w:lastRowLastColumn="0"/>
                    <w:rPr>
                      <w:rFonts w:ascii="宋体-简" w:eastAsia="宋体-简" w:hAnsi="宋体-简" w:cs="Times New Roman"/>
                      <w:sz w:val="18"/>
                      <w:szCs w:val="18"/>
                    </w:rPr>
                  </w:pPr>
                </w:p>
              </w:tc>
            </w:tr>
            <w:tr w:rsidR="00602EA6" w:rsidTr="00602EA6">
              <w:tc>
                <w:tcPr>
                  <w:cnfStyle w:val="001000000000" w:firstRow="0" w:lastRow="0" w:firstColumn="1" w:lastColumn="0" w:oddVBand="0" w:evenVBand="0" w:oddHBand="0" w:evenHBand="0" w:firstRowFirstColumn="0" w:firstRowLastColumn="0" w:lastRowFirstColumn="0" w:lastRowLastColumn="0"/>
                  <w:tcW w:w="1184" w:type="dxa"/>
                  <w:shd w:val="clear" w:color="auto" w:fill="DBE5F1" w:themeFill="accent1" w:themeFillTint="33"/>
                </w:tcPr>
                <w:p w:rsidR="00602EA6" w:rsidRDefault="00602EA6">
                  <w:pPr>
                    <w:adjustRightInd w:val="0"/>
                    <w:snapToGrid w:val="0"/>
                    <w:rPr>
                      <w:rFonts w:ascii="宋体-简" w:eastAsia="宋体-简" w:hAnsi="宋体-简" w:cs="Times New Roman"/>
                      <w:b w:val="0"/>
                      <w:bCs w:val="0"/>
                      <w:sz w:val="18"/>
                      <w:szCs w:val="18"/>
                    </w:rPr>
                  </w:pPr>
                </w:p>
              </w:tc>
              <w:tc>
                <w:tcPr>
                  <w:tcW w:w="5921" w:type="dxa"/>
                  <w:gridSpan w:val="5"/>
                  <w:shd w:val="clear" w:color="auto" w:fill="DBE5F1" w:themeFill="accent1" w:themeFillTint="33"/>
                </w:tcPr>
                <w:p w:rsidR="00602EA6" w:rsidRDefault="00680FA7">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宋体-简" w:eastAsia="宋体-简" w:hAnsi="宋体-简" w:cs="Times New Roman"/>
                      <w:sz w:val="18"/>
                      <w:szCs w:val="18"/>
                    </w:rPr>
                  </w:pPr>
                  <w:r>
                    <w:rPr>
                      <w:rFonts w:ascii="宋体-简" w:eastAsia="宋体-简" w:hAnsi="宋体-简" w:cs="Times New Roman"/>
                      <w:sz w:val="18"/>
                      <w:szCs w:val="18"/>
                    </w:rPr>
                    <w:t>Q</w:t>
                  </w:r>
                  <w:r>
                    <w:rPr>
                      <w:rFonts w:ascii="宋体-简" w:eastAsia="宋体-简" w:hAnsi="宋体-简" w:cs="Times New Roman" w:hint="eastAsia"/>
                      <w:sz w:val="18"/>
                      <w:szCs w:val="18"/>
                    </w:rPr>
                    <w:t>/</w:t>
                  </w:r>
                  <w:r>
                    <w:rPr>
                      <w:rFonts w:ascii="宋体-简" w:eastAsia="宋体-简" w:hAnsi="宋体-简" w:cs="Times New Roman"/>
                      <w:sz w:val="18"/>
                      <w:szCs w:val="18"/>
                    </w:rPr>
                    <w:t>A</w:t>
                  </w:r>
                  <w:r>
                    <w:rPr>
                      <w:rFonts w:ascii="宋体-简" w:eastAsia="宋体-简" w:hAnsi="宋体-简" w:cs="Times New Roman" w:hint="eastAsia"/>
                      <w:sz w:val="18"/>
                      <w:szCs w:val="18"/>
                    </w:rPr>
                    <w:t>答疑+考试周+</w:t>
                  </w:r>
                  <w:r>
                    <w:rPr>
                      <w:rFonts w:ascii="宋体-简" w:eastAsia="宋体-简" w:hAnsi="宋体-简" w:cs="Times New Roman"/>
                      <w:sz w:val="18"/>
                      <w:szCs w:val="18"/>
                    </w:rPr>
                    <w:t>T</w:t>
                  </w:r>
                  <w:r>
                    <w:rPr>
                      <w:rFonts w:ascii="宋体-简" w:eastAsia="宋体-简" w:hAnsi="宋体-简" w:cs="Times New Roman" w:hint="eastAsia"/>
                      <w:sz w:val="18"/>
                      <w:szCs w:val="18"/>
                    </w:rPr>
                    <w:t>eam</w:t>
                  </w:r>
                  <w:r>
                    <w:rPr>
                      <w:rFonts w:ascii="宋体-简" w:eastAsia="宋体-简" w:hAnsi="宋体-简" w:cs="Times New Roman"/>
                      <w:sz w:val="18"/>
                      <w:szCs w:val="18"/>
                    </w:rPr>
                    <w:t xml:space="preserve"> </w:t>
                  </w:r>
                  <w:proofErr w:type="spellStart"/>
                  <w:r>
                    <w:rPr>
                      <w:rFonts w:ascii="宋体-简" w:eastAsia="宋体-简" w:hAnsi="宋体-简" w:cs="Times New Roman"/>
                      <w:sz w:val="18"/>
                      <w:szCs w:val="18"/>
                    </w:rPr>
                    <w:t>P</w:t>
                  </w:r>
                  <w:r>
                    <w:rPr>
                      <w:rFonts w:ascii="宋体-简" w:eastAsia="宋体-简" w:hAnsi="宋体-简" w:cs="Times New Roman" w:hint="eastAsia"/>
                      <w:sz w:val="18"/>
                      <w:szCs w:val="18"/>
                    </w:rPr>
                    <w:t>orject</w:t>
                  </w:r>
                  <w:proofErr w:type="spellEnd"/>
                </w:p>
              </w:tc>
              <w:tc>
                <w:tcPr>
                  <w:tcW w:w="1185" w:type="dxa"/>
                  <w:shd w:val="clear" w:color="auto" w:fill="DBE5F1" w:themeFill="accent1" w:themeFillTint="33"/>
                </w:tcPr>
                <w:p w:rsidR="00602EA6" w:rsidRDefault="00602EA6">
                  <w:pPr>
                    <w:adjustRightInd w:val="0"/>
                    <w:snapToGrid w:val="0"/>
                    <w:cnfStyle w:val="000000000000" w:firstRow="0" w:lastRow="0" w:firstColumn="0" w:lastColumn="0" w:oddVBand="0" w:evenVBand="0" w:oddHBand="0" w:evenHBand="0" w:firstRowFirstColumn="0" w:firstRowLastColumn="0" w:lastRowFirstColumn="0" w:lastRowLastColumn="0"/>
                    <w:rPr>
                      <w:rFonts w:ascii="宋体-简" w:eastAsia="宋体-简" w:hAnsi="宋体-简" w:cs="Times New Roman"/>
                      <w:sz w:val="18"/>
                      <w:szCs w:val="18"/>
                    </w:rPr>
                  </w:pPr>
                </w:p>
              </w:tc>
            </w:tr>
          </w:tbl>
          <w:p w:rsidR="00602EA6" w:rsidRDefault="00680FA7">
            <w:pPr>
              <w:adjustRightInd w:val="0"/>
              <w:snapToGrid w:val="0"/>
              <w:rPr>
                <w:rFonts w:ascii="宋体-简" w:eastAsia="宋体-简" w:hAnsi="宋体-简" w:cs="Times New Roman"/>
                <w:sz w:val="18"/>
                <w:szCs w:val="18"/>
              </w:rPr>
            </w:pPr>
            <w:r>
              <w:rPr>
                <w:rFonts w:ascii="宋体-简" w:eastAsia="宋体-简" w:hAnsi="宋体-简" w:cs="Times New Roman" w:hint="eastAsia"/>
                <w:sz w:val="18"/>
                <w:szCs w:val="18"/>
              </w:rPr>
              <w:t>最终日程安排以项目syllabus为准</w:t>
            </w:r>
          </w:p>
          <w:p w:rsidR="00602EA6" w:rsidRDefault="00602EA6">
            <w:pPr>
              <w:widowControl/>
              <w:spacing w:line="440" w:lineRule="atLeast"/>
              <w:ind w:firstLine="470"/>
              <w:jc w:val="left"/>
              <w:rPr>
                <w:rFonts w:ascii="宋体" w:eastAsia="宋体" w:hAnsi="宋体" w:cs="宋体"/>
                <w:color w:val="000000"/>
                <w:kern w:val="0"/>
                <w:sz w:val="24"/>
                <w:szCs w:val="24"/>
              </w:rPr>
            </w:pPr>
          </w:p>
          <w:p w:rsidR="00602EA6" w:rsidRDefault="00680FA7">
            <w:pPr>
              <w:widowControl/>
              <w:spacing w:line="440" w:lineRule="atLeast"/>
              <w:ind w:firstLine="472"/>
              <w:jc w:val="left"/>
              <w:rPr>
                <w:rFonts w:ascii="宋体" w:eastAsia="宋体" w:hAnsi="宋体" w:cs="宋体"/>
                <w:kern w:val="0"/>
                <w:sz w:val="24"/>
                <w:szCs w:val="24"/>
              </w:rPr>
            </w:pPr>
            <w:r>
              <w:rPr>
                <w:rFonts w:ascii="宋体" w:eastAsia="宋体" w:hAnsi="宋体" w:cs="宋体" w:hint="eastAsia"/>
                <w:b/>
                <w:bCs/>
                <w:kern w:val="0"/>
                <w:sz w:val="24"/>
                <w:szCs w:val="24"/>
              </w:rPr>
              <w:t>二、申请资格与条件</w:t>
            </w:r>
          </w:p>
          <w:p w:rsidR="00602EA6" w:rsidRDefault="00680FA7">
            <w:pPr>
              <w:widowControl/>
              <w:spacing w:line="440" w:lineRule="atLeast"/>
              <w:ind w:firstLine="480"/>
              <w:jc w:val="left"/>
              <w:rPr>
                <w:rFonts w:ascii="宋体" w:eastAsia="宋体" w:hAnsi="宋体" w:cs="宋体"/>
                <w:kern w:val="0"/>
                <w:sz w:val="24"/>
                <w:szCs w:val="24"/>
              </w:rPr>
            </w:pPr>
            <w:r>
              <w:rPr>
                <w:rFonts w:ascii="Calibri" w:eastAsia="宋体" w:hAnsi="Calibri" w:cs="宋体"/>
                <w:kern w:val="0"/>
                <w:sz w:val="24"/>
                <w:szCs w:val="24"/>
              </w:rPr>
              <w:t>1. </w:t>
            </w:r>
            <w:r>
              <w:rPr>
                <w:rFonts w:ascii="宋体" w:eastAsia="宋体" w:hAnsi="宋体" w:cs="宋体" w:hint="eastAsia"/>
                <w:kern w:val="0"/>
                <w:sz w:val="24"/>
                <w:szCs w:val="24"/>
              </w:rPr>
              <w:t>申请人目前应为我校在读的优秀全日制本科学生（自动化、计算机相关专业优先）。</w:t>
            </w:r>
          </w:p>
          <w:p w:rsidR="00602EA6" w:rsidRDefault="00680FA7">
            <w:pPr>
              <w:widowControl/>
              <w:spacing w:line="440" w:lineRule="atLeast"/>
              <w:ind w:firstLine="480"/>
              <w:jc w:val="left"/>
              <w:rPr>
                <w:rFonts w:ascii="宋体" w:eastAsia="宋体" w:hAnsi="宋体" w:cs="宋体"/>
                <w:kern w:val="0"/>
                <w:sz w:val="24"/>
                <w:szCs w:val="24"/>
              </w:rPr>
            </w:pPr>
            <w:r>
              <w:rPr>
                <w:rFonts w:ascii="Calibri" w:eastAsia="宋体" w:hAnsi="Calibri" w:cs="宋体"/>
                <w:kern w:val="0"/>
                <w:sz w:val="24"/>
                <w:szCs w:val="24"/>
              </w:rPr>
              <w:t>2</w:t>
            </w:r>
            <w:r>
              <w:rPr>
                <w:rFonts w:ascii="宋体" w:eastAsia="宋体" w:hAnsi="宋体" w:cs="宋体" w:hint="eastAsia"/>
                <w:kern w:val="0"/>
                <w:sz w:val="24"/>
                <w:szCs w:val="24"/>
              </w:rPr>
              <w:t>．政治素质好，坚持四项基本原则，热爱社会主义祖国，无违法违纪记录。</w:t>
            </w:r>
          </w:p>
          <w:p w:rsidR="00602EA6" w:rsidRDefault="00680FA7">
            <w:pPr>
              <w:widowControl/>
              <w:spacing w:line="440" w:lineRule="atLeast"/>
              <w:ind w:firstLine="480"/>
              <w:jc w:val="left"/>
              <w:rPr>
                <w:rFonts w:ascii="宋体" w:eastAsia="宋体" w:hAnsi="宋体" w:cs="宋体"/>
                <w:kern w:val="0"/>
                <w:sz w:val="24"/>
                <w:szCs w:val="24"/>
              </w:rPr>
            </w:pPr>
            <w:r>
              <w:rPr>
                <w:rFonts w:ascii="Calibri" w:eastAsia="宋体" w:hAnsi="Calibri" w:cs="宋体"/>
                <w:kern w:val="0"/>
                <w:sz w:val="24"/>
                <w:szCs w:val="24"/>
              </w:rPr>
              <w:t>3. </w:t>
            </w:r>
            <w:r>
              <w:rPr>
                <w:rFonts w:ascii="宋体" w:eastAsia="宋体" w:hAnsi="宋体" w:cs="宋体" w:hint="eastAsia"/>
                <w:kern w:val="0"/>
                <w:sz w:val="24"/>
                <w:szCs w:val="24"/>
              </w:rPr>
              <w:t>学习成绩优异，具有较强的、扎实的专业理论基础和实践能力，</w:t>
            </w:r>
            <w:proofErr w:type="gramStart"/>
            <w:r>
              <w:rPr>
                <w:rFonts w:ascii="宋体" w:eastAsia="宋体" w:hAnsi="宋体" w:cs="宋体" w:hint="eastAsia"/>
                <w:kern w:val="0"/>
                <w:sz w:val="24"/>
                <w:szCs w:val="24"/>
              </w:rPr>
              <w:t>平均绩点达到</w:t>
            </w:r>
            <w:proofErr w:type="gramEnd"/>
            <w:r>
              <w:rPr>
                <w:rFonts w:ascii="宋体" w:eastAsia="宋体" w:hAnsi="宋体" w:cs="宋体"/>
                <w:kern w:val="0"/>
                <w:sz w:val="24"/>
                <w:szCs w:val="24"/>
              </w:rPr>
              <w:t xml:space="preserve"> 2.5 </w:t>
            </w:r>
            <w:r>
              <w:rPr>
                <w:rFonts w:ascii="宋体" w:eastAsia="宋体" w:hAnsi="宋体" w:cs="宋体" w:hint="eastAsia"/>
                <w:kern w:val="0"/>
                <w:sz w:val="24"/>
                <w:szCs w:val="24"/>
              </w:rPr>
              <w:t>以上（满分</w:t>
            </w:r>
            <w:r>
              <w:rPr>
                <w:rFonts w:ascii="宋体" w:eastAsia="宋体" w:hAnsi="宋体" w:cs="宋体"/>
                <w:kern w:val="0"/>
                <w:sz w:val="24"/>
                <w:szCs w:val="24"/>
              </w:rPr>
              <w:t xml:space="preserve"> 4.0</w:t>
            </w:r>
            <w:r>
              <w:rPr>
                <w:rFonts w:ascii="宋体" w:eastAsia="宋体" w:hAnsi="宋体" w:cs="宋体" w:hint="eastAsia"/>
                <w:kern w:val="0"/>
                <w:sz w:val="24"/>
                <w:szCs w:val="24"/>
              </w:rPr>
              <w:t>）。</w:t>
            </w:r>
          </w:p>
          <w:p w:rsidR="00602EA6" w:rsidRDefault="00680FA7">
            <w:pPr>
              <w:widowControl/>
              <w:spacing w:line="440" w:lineRule="atLeast"/>
              <w:ind w:firstLine="480"/>
              <w:jc w:val="left"/>
              <w:rPr>
                <w:rFonts w:ascii="宋体" w:eastAsia="宋体" w:hAnsi="宋体" w:cs="宋体"/>
                <w:kern w:val="0"/>
                <w:sz w:val="24"/>
                <w:szCs w:val="24"/>
              </w:rPr>
            </w:pPr>
            <w:r>
              <w:rPr>
                <w:rFonts w:ascii="Calibri" w:eastAsia="宋体" w:hAnsi="Calibri" w:cs="宋体"/>
                <w:kern w:val="0"/>
                <w:sz w:val="24"/>
                <w:szCs w:val="24"/>
              </w:rPr>
              <w:lastRenderedPageBreak/>
              <w:t>4</w:t>
            </w:r>
            <w:r w:rsidR="0080323E">
              <w:rPr>
                <w:rFonts w:ascii="宋体" w:eastAsia="宋体" w:hAnsi="宋体" w:cs="宋体" w:hint="eastAsia"/>
                <w:kern w:val="0"/>
                <w:sz w:val="24"/>
                <w:szCs w:val="24"/>
              </w:rPr>
              <w:t>.</w:t>
            </w:r>
            <w:r>
              <w:rPr>
                <w:rFonts w:ascii="宋体" w:eastAsia="宋体" w:hAnsi="宋体" w:cs="宋体"/>
                <w:b/>
                <w:bCs/>
                <w:kern w:val="0"/>
                <w:sz w:val="24"/>
                <w:szCs w:val="24"/>
              </w:rPr>
              <w:t>具备较强的英语语言沟通能力，</w:t>
            </w:r>
            <w:r>
              <w:rPr>
                <w:rFonts w:ascii="宋体" w:eastAsia="宋体" w:hAnsi="宋体" w:cs="宋体" w:hint="eastAsia"/>
                <w:kern w:val="0"/>
                <w:sz w:val="24"/>
                <w:szCs w:val="24"/>
              </w:rPr>
              <w:t>提供英语水平证明（托福、雅思、大学</w:t>
            </w:r>
            <w:proofErr w:type="gramStart"/>
            <w:r>
              <w:rPr>
                <w:rFonts w:ascii="宋体" w:eastAsia="宋体" w:hAnsi="宋体" w:cs="宋体" w:hint="eastAsia"/>
                <w:kern w:val="0"/>
                <w:sz w:val="24"/>
                <w:szCs w:val="24"/>
              </w:rPr>
              <w:t>四六</w:t>
            </w:r>
            <w:proofErr w:type="gramEnd"/>
            <w:r>
              <w:rPr>
                <w:rFonts w:ascii="宋体" w:eastAsia="宋体" w:hAnsi="宋体" w:cs="宋体" w:hint="eastAsia"/>
                <w:kern w:val="0"/>
                <w:sz w:val="24"/>
                <w:szCs w:val="24"/>
              </w:rPr>
              <w:t>级或国内学校出具的官方信函）</w:t>
            </w:r>
            <w:r w:rsidR="0080323E">
              <w:rPr>
                <w:rFonts w:ascii="宋体" w:eastAsia="宋体" w:hAnsi="宋体" w:cs="宋体" w:hint="eastAsia"/>
                <w:kern w:val="0"/>
                <w:sz w:val="24"/>
                <w:szCs w:val="24"/>
              </w:rPr>
              <w:t>。</w:t>
            </w:r>
          </w:p>
          <w:p w:rsidR="00602EA6" w:rsidRDefault="00680FA7">
            <w:pPr>
              <w:widowControl/>
              <w:spacing w:line="440" w:lineRule="atLeast"/>
              <w:ind w:firstLine="480"/>
              <w:jc w:val="left"/>
              <w:rPr>
                <w:rFonts w:ascii="宋体" w:eastAsia="宋体" w:hAnsi="宋体" w:cs="宋体"/>
                <w:kern w:val="0"/>
                <w:sz w:val="24"/>
                <w:szCs w:val="24"/>
              </w:rPr>
            </w:pPr>
            <w:r>
              <w:rPr>
                <w:rFonts w:ascii="Calibri" w:eastAsia="宋体" w:hAnsi="Calibri" w:cs="宋体"/>
                <w:kern w:val="0"/>
                <w:sz w:val="24"/>
                <w:szCs w:val="24"/>
              </w:rPr>
              <w:t>5. </w:t>
            </w:r>
            <w:r>
              <w:rPr>
                <w:rFonts w:ascii="宋体" w:eastAsia="宋体" w:hAnsi="宋体" w:cs="宋体" w:hint="eastAsia"/>
                <w:kern w:val="0"/>
                <w:sz w:val="24"/>
                <w:szCs w:val="24"/>
              </w:rPr>
              <w:t>身心健康，能圆满完成学习任务。</w:t>
            </w:r>
          </w:p>
          <w:p w:rsidR="00602EA6" w:rsidRDefault="00680FA7">
            <w:pPr>
              <w:widowControl/>
              <w:spacing w:line="440" w:lineRule="atLeast"/>
              <w:ind w:firstLineChars="200" w:firstLine="482"/>
              <w:jc w:val="left"/>
              <w:rPr>
                <w:rFonts w:ascii="宋体" w:eastAsia="宋体" w:hAnsi="宋体" w:cs="宋体"/>
                <w:kern w:val="0"/>
                <w:sz w:val="24"/>
                <w:szCs w:val="24"/>
              </w:rPr>
            </w:pPr>
            <w:r>
              <w:rPr>
                <w:rFonts w:ascii="Calibri" w:eastAsia="宋体" w:hAnsi="Calibri" w:cs="宋体" w:hint="eastAsia"/>
                <w:b/>
                <w:bCs/>
                <w:kern w:val="0"/>
                <w:sz w:val="24"/>
                <w:szCs w:val="24"/>
              </w:rPr>
              <w:t>6.</w:t>
            </w:r>
            <w:r>
              <w:rPr>
                <w:rFonts w:ascii="Calibri" w:eastAsia="宋体" w:hAnsi="Calibri" w:cs="宋体"/>
                <w:b/>
                <w:bCs/>
                <w:kern w:val="0"/>
                <w:sz w:val="24"/>
                <w:szCs w:val="24"/>
              </w:rPr>
              <w:t>需具备一定</w:t>
            </w:r>
            <w:r>
              <w:rPr>
                <w:rFonts w:ascii="Calibri" w:eastAsia="宋体" w:hAnsi="Calibri" w:cs="宋体"/>
                <w:b/>
                <w:bCs/>
                <w:kern w:val="0"/>
                <w:sz w:val="24"/>
                <w:szCs w:val="24"/>
              </w:rPr>
              <w:t>Python</w:t>
            </w:r>
            <w:r>
              <w:rPr>
                <w:rFonts w:ascii="Calibri" w:eastAsia="宋体" w:hAnsi="Calibri" w:cs="宋体"/>
                <w:b/>
                <w:bCs/>
                <w:kern w:val="0"/>
                <w:sz w:val="24"/>
                <w:szCs w:val="24"/>
              </w:rPr>
              <w:t>语言编程基础，以适应授课及活动内容</w:t>
            </w:r>
            <w:r>
              <w:rPr>
                <w:rFonts w:ascii="宋体" w:eastAsia="宋体" w:hAnsi="宋体" w:cs="宋体" w:hint="eastAsia"/>
                <w:color w:val="000000"/>
                <w:kern w:val="0"/>
                <w:sz w:val="24"/>
                <w:szCs w:val="24"/>
              </w:rPr>
              <w:t>（详细要求介绍参见附件1.1-1.2及相关材料）</w:t>
            </w:r>
          </w:p>
          <w:p w:rsidR="00602EA6" w:rsidRDefault="00680FA7">
            <w:pPr>
              <w:widowControl/>
              <w:spacing w:line="44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7．已交足我校规定的各项费用，具有一定的经济能力。</w:t>
            </w:r>
          </w:p>
          <w:p w:rsidR="00ED4C53" w:rsidRDefault="00ED4C53">
            <w:pPr>
              <w:widowControl/>
              <w:spacing w:line="440" w:lineRule="atLeast"/>
              <w:ind w:firstLine="472"/>
              <w:jc w:val="left"/>
              <w:rPr>
                <w:rFonts w:ascii="宋体" w:eastAsia="宋体" w:hAnsi="宋体" w:cs="宋体"/>
                <w:b/>
                <w:bCs/>
                <w:kern w:val="0"/>
                <w:sz w:val="24"/>
                <w:szCs w:val="24"/>
              </w:rPr>
            </w:pPr>
          </w:p>
          <w:p w:rsidR="00602EA6" w:rsidRDefault="00680FA7">
            <w:pPr>
              <w:widowControl/>
              <w:spacing w:line="440" w:lineRule="atLeast"/>
              <w:ind w:firstLine="472"/>
              <w:jc w:val="left"/>
              <w:rPr>
                <w:rFonts w:ascii="宋体" w:eastAsia="宋体" w:hAnsi="宋体" w:cs="宋体"/>
                <w:kern w:val="0"/>
                <w:sz w:val="24"/>
                <w:szCs w:val="24"/>
              </w:rPr>
            </w:pPr>
            <w:r>
              <w:rPr>
                <w:rFonts w:ascii="宋体" w:eastAsia="宋体" w:hAnsi="宋体" w:cs="宋体" w:hint="eastAsia"/>
                <w:b/>
                <w:bCs/>
                <w:kern w:val="0"/>
                <w:sz w:val="24"/>
                <w:szCs w:val="24"/>
              </w:rPr>
              <w:t>三、选拔程序</w:t>
            </w:r>
          </w:p>
          <w:p w:rsidR="00602EA6" w:rsidRDefault="00680FA7">
            <w:pPr>
              <w:widowControl/>
              <w:spacing w:line="440" w:lineRule="atLeast"/>
              <w:ind w:firstLine="480"/>
              <w:jc w:val="left"/>
              <w:rPr>
                <w:rFonts w:ascii="宋体" w:eastAsia="宋体" w:hAnsi="宋体" w:cs="宋体"/>
                <w:kern w:val="0"/>
                <w:sz w:val="24"/>
                <w:szCs w:val="24"/>
              </w:rPr>
            </w:pPr>
            <w:r>
              <w:rPr>
                <w:rFonts w:ascii="Calibri" w:eastAsia="宋体" w:hAnsi="Calibri" w:cs="宋体"/>
                <w:kern w:val="0"/>
                <w:sz w:val="24"/>
                <w:szCs w:val="24"/>
              </w:rPr>
              <w:t>1</w:t>
            </w:r>
            <w:r>
              <w:rPr>
                <w:rFonts w:ascii="宋体" w:eastAsia="宋体" w:hAnsi="宋体" w:cs="宋体" w:hint="eastAsia"/>
                <w:kern w:val="0"/>
                <w:sz w:val="24"/>
                <w:szCs w:val="24"/>
              </w:rPr>
              <w:t>．采取“个人申请、学院推荐、专家评审、择优录取”的方式进行选拔。</w:t>
            </w:r>
          </w:p>
          <w:p w:rsidR="00602EA6" w:rsidRDefault="00680FA7">
            <w:pPr>
              <w:widowControl/>
              <w:spacing w:line="440" w:lineRule="atLeast"/>
              <w:ind w:firstLine="480"/>
              <w:jc w:val="left"/>
              <w:rPr>
                <w:rFonts w:ascii="宋体" w:eastAsia="宋体" w:hAnsi="宋体" w:cs="宋体"/>
                <w:kern w:val="0"/>
                <w:sz w:val="24"/>
                <w:szCs w:val="24"/>
              </w:rPr>
            </w:pPr>
            <w:r>
              <w:rPr>
                <w:rFonts w:ascii="Calibri" w:eastAsia="宋体" w:hAnsi="Calibri" w:cs="宋体"/>
                <w:kern w:val="0"/>
                <w:sz w:val="24"/>
                <w:szCs w:val="24"/>
              </w:rPr>
              <w:t>2</w:t>
            </w:r>
            <w:r>
              <w:rPr>
                <w:rFonts w:ascii="宋体" w:eastAsia="宋体" w:hAnsi="宋体" w:cs="宋体" w:hint="eastAsia"/>
                <w:kern w:val="0"/>
                <w:sz w:val="24"/>
                <w:szCs w:val="24"/>
              </w:rPr>
              <w:t>．申请人应向所在学院提交以下材料：</w:t>
            </w:r>
          </w:p>
          <w:p w:rsidR="00602EA6" w:rsidRDefault="00680FA7">
            <w:pPr>
              <w:widowControl/>
              <w:spacing w:line="440" w:lineRule="atLeast"/>
              <w:ind w:firstLine="360"/>
              <w:jc w:val="left"/>
              <w:rPr>
                <w:rFonts w:ascii="宋体" w:eastAsia="宋体" w:hAnsi="宋体" w:cs="宋体"/>
                <w:kern w:val="0"/>
                <w:sz w:val="24"/>
                <w:szCs w:val="24"/>
              </w:rPr>
            </w:pPr>
            <w:r>
              <w:rPr>
                <w:rFonts w:ascii="宋体" w:eastAsia="宋体" w:hAnsi="宋体" w:cs="宋体" w:hint="eastAsia"/>
                <w:kern w:val="0"/>
                <w:sz w:val="24"/>
                <w:szCs w:val="24"/>
              </w:rPr>
              <w:t>（</w:t>
            </w:r>
            <w:r>
              <w:rPr>
                <w:rFonts w:ascii="Calibri" w:eastAsia="宋体" w:hAnsi="Calibri" w:cs="宋体"/>
                <w:kern w:val="0"/>
                <w:sz w:val="24"/>
                <w:szCs w:val="24"/>
              </w:rPr>
              <w:t>1</w:t>
            </w:r>
            <w:r>
              <w:rPr>
                <w:rFonts w:ascii="宋体" w:eastAsia="宋体" w:hAnsi="宋体" w:cs="宋体" w:hint="eastAsia"/>
                <w:kern w:val="0"/>
                <w:sz w:val="24"/>
                <w:szCs w:val="24"/>
              </w:rPr>
              <w:t>）《南京邮电大学本科生海外访学申请表》；</w:t>
            </w:r>
          </w:p>
          <w:p w:rsidR="00602EA6" w:rsidRDefault="00680FA7">
            <w:pPr>
              <w:widowControl/>
              <w:spacing w:line="440" w:lineRule="atLeast"/>
              <w:ind w:firstLine="360"/>
              <w:jc w:val="left"/>
              <w:rPr>
                <w:rFonts w:ascii="宋体" w:eastAsia="宋体" w:hAnsi="宋体" w:cs="宋体"/>
                <w:kern w:val="0"/>
                <w:sz w:val="24"/>
                <w:szCs w:val="24"/>
              </w:rPr>
            </w:pPr>
            <w:r>
              <w:rPr>
                <w:rFonts w:ascii="宋体" w:eastAsia="宋体" w:hAnsi="宋体" w:cs="宋体" w:hint="eastAsia"/>
                <w:kern w:val="0"/>
                <w:sz w:val="24"/>
                <w:szCs w:val="24"/>
              </w:rPr>
              <w:t>（</w:t>
            </w:r>
            <w:r>
              <w:rPr>
                <w:rFonts w:ascii="Calibri" w:eastAsia="宋体" w:hAnsi="Calibri" w:cs="宋体"/>
                <w:kern w:val="0"/>
                <w:sz w:val="24"/>
                <w:szCs w:val="24"/>
              </w:rPr>
              <w:t>2</w:t>
            </w:r>
            <w:r>
              <w:rPr>
                <w:rFonts w:ascii="宋体" w:eastAsia="宋体" w:hAnsi="宋体" w:cs="宋体" w:hint="eastAsia"/>
                <w:kern w:val="0"/>
                <w:sz w:val="24"/>
                <w:szCs w:val="24"/>
              </w:rPr>
              <w:t>）英语水平证明及复印件；</w:t>
            </w:r>
          </w:p>
          <w:p w:rsidR="00602EA6" w:rsidRDefault="00680FA7">
            <w:pPr>
              <w:widowControl/>
              <w:spacing w:line="440" w:lineRule="atLeast"/>
              <w:ind w:firstLine="360"/>
              <w:jc w:val="left"/>
              <w:rPr>
                <w:rFonts w:ascii="宋体" w:eastAsia="宋体" w:hAnsi="宋体" w:cs="宋体"/>
                <w:kern w:val="0"/>
                <w:sz w:val="24"/>
                <w:szCs w:val="24"/>
              </w:rPr>
            </w:pPr>
            <w:r>
              <w:rPr>
                <w:rFonts w:ascii="宋体" w:eastAsia="宋体" w:hAnsi="宋体" w:cs="宋体" w:hint="eastAsia"/>
                <w:kern w:val="0"/>
                <w:sz w:val="24"/>
                <w:szCs w:val="24"/>
              </w:rPr>
              <w:t>（</w:t>
            </w:r>
            <w:r>
              <w:rPr>
                <w:rFonts w:ascii="Calibri" w:eastAsia="宋体" w:hAnsi="Calibri" w:cs="宋体"/>
                <w:kern w:val="0"/>
                <w:sz w:val="24"/>
                <w:szCs w:val="24"/>
              </w:rPr>
              <w:t>3</w:t>
            </w:r>
            <w:r>
              <w:rPr>
                <w:rFonts w:ascii="宋体" w:eastAsia="宋体" w:hAnsi="宋体" w:cs="宋体" w:hint="eastAsia"/>
                <w:kern w:val="0"/>
                <w:sz w:val="24"/>
                <w:szCs w:val="24"/>
              </w:rPr>
              <w:t>）学术科研能力证明材料及复印件（包括论文发表、参与竞赛、项目等）；</w:t>
            </w:r>
          </w:p>
          <w:p w:rsidR="00602EA6" w:rsidRDefault="00680FA7">
            <w:pPr>
              <w:widowControl/>
              <w:spacing w:line="440" w:lineRule="atLeast"/>
              <w:ind w:firstLine="360"/>
              <w:jc w:val="left"/>
              <w:rPr>
                <w:rFonts w:ascii="宋体" w:eastAsia="宋体" w:hAnsi="宋体" w:cs="宋体"/>
                <w:kern w:val="0"/>
                <w:sz w:val="24"/>
                <w:szCs w:val="24"/>
              </w:rPr>
            </w:pPr>
            <w:r>
              <w:rPr>
                <w:rFonts w:ascii="宋体" w:eastAsia="宋体" w:hAnsi="宋体" w:cs="宋体" w:hint="eastAsia"/>
                <w:kern w:val="0"/>
                <w:sz w:val="24"/>
                <w:szCs w:val="24"/>
              </w:rPr>
              <w:t>（</w:t>
            </w:r>
            <w:r>
              <w:rPr>
                <w:rFonts w:ascii="Calibri" w:eastAsia="宋体" w:hAnsi="Calibri" w:cs="宋体"/>
                <w:kern w:val="0"/>
                <w:sz w:val="24"/>
                <w:szCs w:val="24"/>
              </w:rPr>
              <w:t>4</w:t>
            </w:r>
            <w:r>
              <w:rPr>
                <w:rFonts w:ascii="宋体" w:eastAsia="宋体" w:hAnsi="宋体" w:cs="宋体" w:hint="eastAsia"/>
                <w:kern w:val="0"/>
                <w:sz w:val="24"/>
                <w:szCs w:val="24"/>
              </w:rPr>
              <w:t>）获奖证书及复印件。</w:t>
            </w:r>
          </w:p>
          <w:p w:rsidR="00602EA6" w:rsidRDefault="00680FA7">
            <w:pPr>
              <w:widowControl/>
              <w:spacing w:line="440" w:lineRule="atLeast"/>
              <w:ind w:firstLine="480"/>
              <w:jc w:val="left"/>
              <w:rPr>
                <w:rFonts w:ascii="宋体" w:eastAsia="宋体" w:hAnsi="宋体" w:cs="宋体"/>
                <w:kern w:val="0"/>
                <w:sz w:val="24"/>
                <w:szCs w:val="24"/>
              </w:rPr>
            </w:pPr>
            <w:r>
              <w:rPr>
                <w:rFonts w:ascii="Calibri" w:eastAsia="宋体" w:hAnsi="Calibri" w:cs="宋体"/>
                <w:kern w:val="0"/>
                <w:sz w:val="24"/>
                <w:szCs w:val="24"/>
              </w:rPr>
              <w:t>3</w:t>
            </w:r>
            <w:r>
              <w:rPr>
                <w:rFonts w:ascii="宋体" w:eastAsia="宋体" w:hAnsi="宋体" w:cs="宋体" w:hint="eastAsia"/>
                <w:kern w:val="0"/>
                <w:sz w:val="24"/>
                <w:szCs w:val="24"/>
              </w:rPr>
              <w:t>．申请人将申请材料交至各学院，学院根据申请资格与条件对申请人进行筛选、排序并填写《南京邮电大学本科生海外访学申请汇总表》，于</w:t>
            </w:r>
            <w:r>
              <w:rPr>
                <w:rFonts w:ascii="Calibri" w:eastAsia="宋体" w:hAnsi="Calibri" w:cs="宋体" w:hint="eastAsia"/>
                <w:kern w:val="0"/>
                <w:sz w:val="24"/>
                <w:szCs w:val="24"/>
              </w:rPr>
              <w:t>6</w:t>
            </w:r>
            <w:r>
              <w:rPr>
                <w:rFonts w:ascii="宋体" w:eastAsia="宋体" w:hAnsi="宋体" w:cs="宋体" w:hint="eastAsia"/>
                <w:kern w:val="0"/>
                <w:sz w:val="24"/>
                <w:szCs w:val="24"/>
              </w:rPr>
              <w:t>月9日前将候选人申请材料及汇总表交至教务处实践教学科，逾期不递交材料的学院作自动放弃处理。</w:t>
            </w:r>
          </w:p>
          <w:p w:rsidR="00602EA6" w:rsidRDefault="00680FA7">
            <w:pPr>
              <w:widowControl/>
              <w:spacing w:line="440" w:lineRule="atLeast"/>
              <w:ind w:firstLine="480"/>
              <w:jc w:val="left"/>
              <w:rPr>
                <w:rFonts w:ascii="宋体" w:eastAsia="宋体" w:hAnsi="宋体" w:cs="宋体"/>
                <w:kern w:val="0"/>
                <w:sz w:val="24"/>
                <w:szCs w:val="24"/>
              </w:rPr>
            </w:pPr>
            <w:r>
              <w:rPr>
                <w:rFonts w:ascii="Calibri" w:eastAsia="宋体" w:hAnsi="Calibri" w:cs="宋体"/>
                <w:kern w:val="0"/>
                <w:sz w:val="24"/>
                <w:szCs w:val="24"/>
              </w:rPr>
              <w:t>4</w:t>
            </w:r>
            <w:r>
              <w:rPr>
                <w:rFonts w:ascii="宋体" w:eastAsia="宋体" w:hAnsi="宋体" w:cs="宋体" w:hint="eastAsia"/>
                <w:kern w:val="0"/>
                <w:sz w:val="24"/>
                <w:szCs w:val="24"/>
              </w:rPr>
              <w:t>．教务处会同相关部门，共同组织专家进行评审，确定我校参加麻省理工学院2021暑假“机器学习＋”项目的学生名单，并进行公示。</w:t>
            </w:r>
          </w:p>
          <w:p w:rsidR="00602EA6" w:rsidRDefault="00680FA7">
            <w:pPr>
              <w:widowControl/>
              <w:spacing w:line="440" w:lineRule="atLeast"/>
              <w:ind w:firstLine="480"/>
              <w:jc w:val="left"/>
              <w:rPr>
                <w:rFonts w:ascii="宋体" w:eastAsia="宋体" w:hAnsi="宋体" w:cs="宋体"/>
                <w:b/>
                <w:bCs/>
                <w:kern w:val="0"/>
                <w:sz w:val="24"/>
                <w:szCs w:val="24"/>
              </w:rPr>
            </w:pPr>
            <w:r>
              <w:rPr>
                <w:rFonts w:ascii="宋体" w:eastAsia="宋体" w:hAnsi="宋体" w:cs="宋体" w:hint="eastAsia"/>
                <w:b/>
                <w:bCs/>
                <w:kern w:val="0"/>
                <w:sz w:val="24"/>
                <w:szCs w:val="24"/>
              </w:rPr>
              <w:t>5.麻省理工学院2021暑假“机器学习＋”项目</w:t>
            </w:r>
            <w:r>
              <w:rPr>
                <w:rFonts w:ascii="宋体" w:eastAsia="宋体" w:hAnsi="宋体" w:cs="宋体" w:hint="eastAsia"/>
                <w:b/>
                <w:bCs/>
                <w:color w:val="000000"/>
                <w:kern w:val="0"/>
                <w:sz w:val="24"/>
                <w:szCs w:val="24"/>
              </w:rPr>
              <w:t>在线申请方式及</w:t>
            </w:r>
            <w:r>
              <w:rPr>
                <w:rFonts w:ascii="宋体" w:eastAsia="宋体" w:hAnsi="宋体" w:cs="宋体" w:hint="eastAsia"/>
                <w:b/>
                <w:bCs/>
                <w:kern w:val="0"/>
                <w:sz w:val="24"/>
                <w:szCs w:val="24"/>
              </w:rPr>
              <w:t>要求详见附件1.1-1.2</w:t>
            </w:r>
            <w:r w:rsidR="00ED4C53">
              <w:rPr>
                <w:rFonts w:ascii="宋体" w:eastAsia="宋体" w:hAnsi="宋体" w:cs="宋体"/>
                <w:b/>
                <w:bCs/>
                <w:kern w:val="0"/>
                <w:sz w:val="24"/>
                <w:szCs w:val="24"/>
              </w:rPr>
              <w:t>。</w:t>
            </w:r>
          </w:p>
          <w:p w:rsidR="00ED4C53" w:rsidRDefault="00ED4C53">
            <w:pPr>
              <w:widowControl/>
              <w:spacing w:line="440" w:lineRule="atLeast"/>
              <w:jc w:val="left"/>
              <w:rPr>
                <w:rFonts w:ascii="宋体" w:eastAsia="宋体" w:hAnsi="宋体" w:cs="宋体"/>
                <w:b/>
                <w:bCs/>
                <w:kern w:val="0"/>
                <w:sz w:val="24"/>
                <w:szCs w:val="24"/>
              </w:rPr>
            </w:pPr>
          </w:p>
          <w:p w:rsidR="00ED4C53" w:rsidRDefault="00680FA7" w:rsidP="00ED4C53">
            <w:pPr>
              <w:widowControl/>
              <w:spacing w:line="440" w:lineRule="atLeast"/>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四、费用情况</w:t>
            </w:r>
          </w:p>
          <w:p w:rsidR="00602EA6" w:rsidRDefault="00ED4C53" w:rsidP="00ED4C53">
            <w:pPr>
              <w:widowControl/>
              <w:spacing w:line="440" w:lineRule="atLeast"/>
              <w:ind w:firstLineChars="200" w:firstLine="480"/>
              <w:jc w:val="left"/>
              <w:rPr>
                <w:rFonts w:ascii="宋体" w:eastAsia="宋体" w:hAnsi="宋体" w:cs="宋体"/>
                <w:kern w:val="0"/>
                <w:sz w:val="24"/>
                <w:szCs w:val="24"/>
              </w:rPr>
            </w:pPr>
            <w:r w:rsidRPr="00680FA7">
              <w:rPr>
                <w:rFonts w:ascii="宋体" w:eastAsia="宋体" w:hAnsi="宋体" w:cs="宋体" w:hint="eastAsia"/>
                <w:bCs/>
                <w:kern w:val="0"/>
                <w:sz w:val="24"/>
                <w:szCs w:val="24"/>
              </w:rPr>
              <w:t>1.</w:t>
            </w:r>
            <w:r w:rsidR="00680FA7" w:rsidRPr="00680FA7">
              <w:rPr>
                <w:rFonts w:ascii="宋体" w:eastAsia="宋体" w:hAnsi="宋体" w:cs="宋体" w:hint="eastAsia"/>
                <w:kern w:val="0"/>
                <w:sz w:val="24"/>
                <w:szCs w:val="24"/>
              </w:rPr>
              <w:t>费用标准：</w:t>
            </w:r>
            <w:r w:rsidR="00680FA7">
              <w:rPr>
                <w:rFonts w:ascii="宋体" w:eastAsia="宋体" w:hAnsi="宋体" w:cs="宋体" w:hint="eastAsia"/>
                <w:kern w:val="0"/>
                <w:sz w:val="24"/>
                <w:szCs w:val="24"/>
              </w:rPr>
              <w:t xml:space="preserve"> 9900元/人（完成在线课程后，可获得9900元MIT寒暑期线下短期交流项目抵扣</w:t>
            </w:r>
            <w:proofErr w:type="gramStart"/>
            <w:r w:rsidR="00680FA7">
              <w:rPr>
                <w:rFonts w:ascii="宋体" w:eastAsia="宋体" w:hAnsi="宋体" w:cs="宋体" w:hint="eastAsia"/>
                <w:kern w:val="0"/>
                <w:sz w:val="24"/>
                <w:szCs w:val="24"/>
              </w:rPr>
              <w:t>劵</w:t>
            </w:r>
            <w:proofErr w:type="gramEnd"/>
            <w:r w:rsidR="00680FA7">
              <w:rPr>
                <w:rFonts w:ascii="宋体" w:eastAsia="宋体" w:hAnsi="宋体" w:cs="宋体" w:hint="eastAsia"/>
                <w:kern w:val="0"/>
                <w:sz w:val="24"/>
                <w:szCs w:val="24"/>
              </w:rPr>
              <w:t>，仅限本人使用）</w:t>
            </w:r>
          </w:p>
          <w:p w:rsidR="00ED4C53" w:rsidRDefault="00680FA7" w:rsidP="007B79DE">
            <w:pPr>
              <w:widowControl/>
              <w:spacing w:line="440" w:lineRule="atLeast"/>
              <w:ind w:firstLineChars="200" w:firstLine="480"/>
              <w:jc w:val="left"/>
              <w:rPr>
                <w:rFonts w:ascii="宋体" w:eastAsia="宋体" w:hAnsi="宋体" w:cs="宋体"/>
                <w:kern w:val="0"/>
                <w:sz w:val="24"/>
                <w:szCs w:val="24"/>
              </w:rPr>
            </w:pPr>
            <w:bookmarkStart w:id="2" w:name="_GoBack"/>
            <w:bookmarkEnd w:id="2"/>
            <w:r>
              <w:rPr>
                <w:rFonts w:ascii="宋体" w:eastAsia="宋体" w:hAnsi="宋体" w:cs="宋体" w:hint="eastAsia"/>
                <w:kern w:val="0"/>
                <w:sz w:val="24"/>
                <w:szCs w:val="24"/>
              </w:rPr>
              <w:t>完成在线学习的学生可参与后继</w:t>
            </w:r>
            <w:proofErr w:type="gramStart"/>
            <w:r>
              <w:rPr>
                <w:rFonts w:ascii="宋体" w:eastAsia="宋体" w:hAnsi="宋体" w:cs="宋体" w:hint="eastAsia"/>
                <w:kern w:val="0"/>
                <w:sz w:val="24"/>
                <w:szCs w:val="24"/>
              </w:rPr>
              <w:t>寒暑期赴麻省</w:t>
            </w:r>
            <w:proofErr w:type="gramEnd"/>
            <w:r>
              <w:rPr>
                <w:rFonts w:ascii="宋体" w:eastAsia="宋体" w:hAnsi="宋体" w:cs="宋体" w:hint="eastAsia"/>
                <w:kern w:val="0"/>
                <w:sz w:val="24"/>
                <w:szCs w:val="24"/>
              </w:rPr>
              <w:t>短期交流（线下）项目，线上学习费用可抵扣后续参加线下项目费用，具体信息请</w:t>
            </w:r>
            <w:r>
              <w:rPr>
                <w:rFonts w:ascii="宋体" w:eastAsia="宋体" w:hAnsi="宋体" w:cs="宋体" w:hint="eastAsia"/>
                <w:color w:val="000000"/>
                <w:kern w:val="0"/>
                <w:sz w:val="24"/>
                <w:szCs w:val="24"/>
              </w:rPr>
              <w:t>参见附件1.1及相关材料或</w:t>
            </w:r>
            <w:r>
              <w:rPr>
                <w:rFonts w:ascii="宋体" w:eastAsia="宋体" w:hAnsi="宋体" w:cs="宋体" w:hint="eastAsia"/>
                <w:kern w:val="0"/>
                <w:sz w:val="24"/>
                <w:szCs w:val="24"/>
              </w:rPr>
              <w:t>咨询项目对接老师。</w:t>
            </w:r>
          </w:p>
          <w:p w:rsidR="00602EA6" w:rsidRDefault="00680FA7">
            <w:pPr>
              <w:widowControl/>
              <w:spacing w:line="440" w:lineRule="atLeast"/>
              <w:jc w:val="left"/>
              <w:rPr>
                <w:rFonts w:ascii="宋体" w:eastAsia="宋体" w:hAnsi="宋体" w:cs="宋体"/>
                <w:kern w:val="0"/>
                <w:sz w:val="24"/>
                <w:szCs w:val="24"/>
              </w:rPr>
            </w:pPr>
            <w:r>
              <w:rPr>
                <w:rFonts w:ascii="宋体" w:eastAsia="宋体" w:hAnsi="宋体" w:cs="宋体"/>
                <w:kern w:val="0"/>
                <w:sz w:val="24"/>
                <w:szCs w:val="24"/>
              </w:rPr>
              <w:t xml:space="preserve">    2.</w:t>
            </w:r>
            <w:r>
              <w:rPr>
                <w:rFonts w:ascii="宋体" w:eastAsia="宋体" w:hAnsi="宋体" w:cs="宋体" w:hint="eastAsia"/>
                <w:kern w:val="0"/>
                <w:sz w:val="24"/>
                <w:szCs w:val="24"/>
              </w:rPr>
              <w:t>费用说明：费用包含在线课程学费，不含参与在线课程可能需要的电脑软硬件等配置费用。</w:t>
            </w:r>
          </w:p>
          <w:p w:rsidR="00602EA6" w:rsidRDefault="00680FA7" w:rsidP="000F3A9E">
            <w:pPr>
              <w:widowControl/>
              <w:spacing w:line="440" w:lineRule="atLeast"/>
              <w:ind w:firstLineChars="200" w:firstLine="482"/>
              <w:jc w:val="left"/>
              <w:rPr>
                <w:rFonts w:ascii="宋体" w:eastAsia="宋体" w:hAnsi="宋体" w:cs="宋体"/>
                <w:kern w:val="0"/>
                <w:sz w:val="24"/>
                <w:szCs w:val="24"/>
              </w:rPr>
            </w:pPr>
            <w:r>
              <w:rPr>
                <w:rFonts w:ascii="宋体" w:eastAsia="宋体" w:hAnsi="宋体" w:cs="宋体" w:hint="eastAsia"/>
                <w:b/>
                <w:bCs/>
                <w:kern w:val="0"/>
                <w:sz w:val="24"/>
                <w:szCs w:val="24"/>
              </w:rPr>
              <w:lastRenderedPageBreak/>
              <w:t>五、其他</w:t>
            </w:r>
          </w:p>
          <w:p w:rsidR="00602EA6" w:rsidRDefault="00680FA7" w:rsidP="000F3A9E">
            <w:pPr>
              <w:widowControl/>
              <w:spacing w:line="440" w:lineRule="atLeast"/>
              <w:ind w:firstLineChars="200" w:firstLine="480"/>
              <w:jc w:val="left"/>
              <w:rPr>
                <w:rFonts w:ascii="宋体" w:eastAsia="宋体" w:hAnsi="宋体" w:cs="宋体"/>
                <w:kern w:val="0"/>
                <w:sz w:val="24"/>
                <w:szCs w:val="24"/>
              </w:rPr>
            </w:pPr>
            <w:r>
              <w:rPr>
                <w:rFonts w:ascii="Calibri" w:eastAsia="宋体" w:hAnsi="Calibri" w:cs="宋体"/>
                <w:kern w:val="0"/>
                <w:sz w:val="24"/>
                <w:szCs w:val="24"/>
              </w:rPr>
              <w:t>1.</w:t>
            </w:r>
            <w:r>
              <w:rPr>
                <w:rFonts w:ascii="Calibri" w:eastAsia="宋体" w:hAnsi="Calibri" w:cs="宋体" w:hint="eastAsia"/>
                <w:kern w:val="0"/>
                <w:sz w:val="24"/>
                <w:szCs w:val="24"/>
              </w:rPr>
              <w:t>校内</w:t>
            </w:r>
            <w:r>
              <w:rPr>
                <w:rFonts w:ascii="Calibri" w:eastAsia="宋体" w:hAnsi="Calibri" w:cs="宋体"/>
                <w:kern w:val="0"/>
                <w:sz w:val="24"/>
                <w:szCs w:val="24"/>
              </w:rPr>
              <w:t> </w:t>
            </w:r>
            <w:r>
              <w:rPr>
                <w:rFonts w:ascii="宋体" w:eastAsia="宋体" w:hAnsi="宋体" w:cs="宋体" w:hint="eastAsia"/>
                <w:kern w:val="0"/>
                <w:sz w:val="24"/>
                <w:szCs w:val="24"/>
              </w:rPr>
              <w:t>联系人：</w:t>
            </w:r>
          </w:p>
          <w:p w:rsidR="00602EA6" w:rsidRDefault="00680FA7" w:rsidP="000F3A9E">
            <w:pPr>
              <w:widowControl/>
              <w:spacing w:line="44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国际合作交流处：李老师</w:t>
            </w:r>
            <w:r>
              <w:rPr>
                <w:rFonts w:ascii="Calibri" w:eastAsia="宋体" w:hAnsi="Calibri" w:cs="宋体"/>
                <w:kern w:val="0"/>
                <w:sz w:val="24"/>
                <w:szCs w:val="24"/>
              </w:rPr>
              <w:t> </w:t>
            </w:r>
            <w:r>
              <w:rPr>
                <w:rFonts w:ascii="Helvetica" w:eastAsia="Helvetica" w:hAnsi="Helvetica" w:cs="Helvetica"/>
                <w:color w:val="000000"/>
                <w:szCs w:val="21"/>
              </w:rPr>
              <w:t>83492393</w:t>
            </w:r>
            <w:r>
              <w:rPr>
                <w:rFonts w:ascii="宋体" w:eastAsia="宋体" w:hAnsi="宋体" w:cs="宋体" w:hint="eastAsia"/>
                <w:kern w:val="0"/>
                <w:sz w:val="24"/>
                <w:szCs w:val="24"/>
              </w:rPr>
              <w:t>；</w:t>
            </w:r>
          </w:p>
          <w:p w:rsidR="00602EA6" w:rsidRDefault="00680FA7" w:rsidP="000F3A9E">
            <w:pPr>
              <w:widowControl/>
              <w:spacing w:line="44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教务处：于老师</w:t>
            </w:r>
            <w:r>
              <w:rPr>
                <w:rFonts w:ascii="Calibri" w:eastAsia="宋体" w:hAnsi="Calibri" w:cs="宋体"/>
                <w:kern w:val="0"/>
                <w:sz w:val="24"/>
                <w:szCs w:val="24"/>
              </w:rPr>
              <w:t>85866258</w:t>
            </w:r>
            <w:r>
              <w:rPr>
                <w:rFonts w:ascii="宋体" w:eastAsia="宋体" w:hAnsi="宋体" w:cs="宋体" w:hint="eastAsia"/>
                <w:kern w:val="0"/>
                <w:sz w:val="24"/>
                <w:szCs w:val="24"/>
              </w:rPr>
              <w:t>。</w:t>
            </w:r>
          </w:p>
          <w:p w:rsidR="00602EA6" w:rsidRDefault="00680FA7" w:rsidP="000F3A9E">
            <w:pPr>
              <w:widowControl/>
              <w:spacing w:line="440" w:lineRule="atLeast"/>
              <w:ind w:firstLineChars="200" w:firstLine="480"/>
              <w:jc w:val="left"/>
              <w:rPr>
                <w:rFonts w:ascii="宋体" w:eastAsia="宋体" w:hAnsi="宋体" w:cs="宋体"/>
                <w:kern w:val="0"/>
                <w:sz w:val="24"/>
                <w:szCs w:val="24"/>
              </w:rPr>
            </w:pPr>
            <w:r>
              <w:rPr>
                <w:rFonts w:ascii="Calibri" w:eastAsia="宋体" w:hAnsi="Calibri" w:cs="宋体"/>
                <w:kern w:val="0"/>
                <w:sz w:val="24"/>
                <w:szCs w:val="24"/>
              </w:rPr>
              <w:t>2. </w:t>
            </w:r>
            <w:r>
              <w:rPr>
                <w:rFonts w:ascii="宋体" w:eastAsia="宋体" w:hAnsi="宋体" w:cs="宋体" w:hint="eastAsia"/>
                <w:kern w:val="0"/>
                <w:sz w:val="24"/>
                <w:szCs w:val="24"/>
              </w:rPr>
              <w:t>被录取学生需交纳材料，另行通知。</w:t>
            </w:r>
          </w:p>
          <w:p w:rsidR="00602EA6" w:rsidRDefault="00602EA6">
            <w:pPr>
              <w:widowControl/>
              <w:spacing w:line="440" w:lineRule="atLeast"/>
              <w:ind w:firstLineChars="1800" w:firstLine="4320"/>
              <w:jc w:val="left"/>
              <w:rPr>
                <w:rFonts w:ascii="宋体" w:eastAsia="宋体" w:hAnsi="宋体" w:cs="宋体"/>
                <w:kern w:val="0"/>
                <w:sz w:val="24"/>
                <w:szCs w:val="24"/>
              </w:rPr>
            </w:pPr>
          </w:p>
          <w:p w:rsidR="00602EA6" w:rsidRDefault="00680FA7" w:rsidP="002E3751">
            <w:pPr>
              <w:widowControl/>
              <w:spacing w:line="440" w:lineRule="atLeast"/>
              <w:ind w:firstLineChars="2100" w:firstLine="5040"/>
              <w:jc w:val="left"/>
              <w:rPr>
                <w:rFonts w:ascii="宋体" w:eastAsia="宋体" w:hAnsi="宋体" w:cs="宋体"/>
                <w:kern w:val="0"/>
                <w:sz w:val="24"/>
                <w:szCs w:val="24"/>
              </w:rPr>
            </w:pPr>
            <w:r>
              <w:rPr>
                <w:rFonts w:ascii="宋体" w:eastAsia="宋体" w:hAnsi="宋体" w:cs="宋体" w:hint="eastAsia"/>
                <w:kern w:val="0"/>
                <w:sz w:val="24"/>
                <w:szCs w:val="24"/>
              </w:rPr>
              <w:t>教务处</w:t>
            </w:r>
          </w:p>
          <w:p w:rsidR="00602EA6" w:rsidRDefault="00680FA7" w:rsidP="002E3751">
            <w:pPr>
              <w:widowControl/>
              <w:spacing w:line="440" w:lineRule="atLeast"/>
              <w:ind w:firstLineChars="1850" w:firstLine="4440"/>
              <w:jc w:val="left"/>
              <w:rPr>
                <w:rFonts w:ascii="宋体" w:eastAsia="宋体" w:hAnsi="宋体" w:cs="宋体"/>
                <w:kern w:val="0"/>
                <w:sz w:val="18"/>
                <w:szCs w:val="18"/>
              </w:rPr>
            </w:pPr>
            <w:r>
              <w:rPr>
                <w:rFonts w:ascii="Calibri" w:eastAsia="宋体" w:hAnsi="Calibri" w:cs="宋体"/>
                <w:kern w:val="0"/>
                <w:sz w:val="24"/>
                <w:szCs w:val="24"/>
              </w:rPr>
              <w:t>20</w:t>
            </w:r>
            <w:r>
              <w:rPr>
                <w:rFonts w:ascii="Calibri" w:eastAsia="宋体" w:hAnsi="Calibri" w:cs="宋体" w:hint="eastAsia"/>
                <w:kern w:val="0"/>
                <w:sz w:val="24"/>
                <w:szCs w:val="24"/>
              </w:rPr>
              <w:t>21</w:t>
            </w:r>
            <w:r>
              <w:rPr>
                <w:rFonts w:ascii="宋体" w:eastAsia="宋体" w:hAnsi="宋体" w:cs="宋体" w:hint="eastAsia"/>
                <w:kern w:val="0"/>
                <w:sz w:val="24"/>
                <w:szCs w:val="24"/>
              </w:rPr>
              <w:t>年</w:t>
            </w:r>
            <w:r>
              <w:rPr>
                <w:rFonts w:ascii="Calibri" w:eastAsia="宋体" w:hAnsi="Calibri" w:cs="宋体" w:hint="eastAsia"/>
                <w:kern w:val="0"/>
                <w:sz w:val="24"/>
                <w:szCs w:val="24"/>
              </w:rPr>
              <w:t>3</w:t>
            </w:r>
            <w:r>
              <w:rPr>
                <w:rFonts w:ascii="宋体" w:eastAsia="宋体" w:hAnsi="宋体" w:cs="宋体" w:hint="eastAsia"/>
                <w:kern w:val="0"/>
                <w:sz w:val="24"/>
                <w:szCs w:val="24"/>
              </w:rPr>
              <w:t>月</w:t>
            </w:r>
            <w:r w:rsidR="002E3751">
              <w:rPr>
                <w:rFonts w:ascii="Calibri" w:eastAsia="宋体" w:hAnsi="Calibri" w:cs="宋体" w:hint="eastAsia"/>
                <w:kern w:val="0"/>
                <w:sz w:val="24"/>
                <w:szCs w:val="24"/>
              </w:rPr>
              <w:t>31</w:t>
            </w:r>
            <w:r>
              <w:rPr>
                <w:rFonts w:ascii="宋体" w:eastAsia="宋体" w:hAnsi="宋体" w:cs="宋体" w:hint="eastAsia"/>
                <w:kern w:val="0"/>
                <w:sz w:val="24"/>
                <w:szCs w:val="24"/>
              </w:rPr>
              <w:t>日</w:t>
            </w:r>
          </w:p>
        </w:tc>
      </w:tr>
    </w:tbl>
    <w:p w:rsidR="00602EA6" w:rsidRDefault="00602EA6"/>
    <w:sectPr w:rsidR="00602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简">
    <w:altName w:val="宋体"/>
    <w:charset w:val="86"/>
    <w:family w:val="auto"/>
    <w:pitch w:val="default"/>
    <w:sig w:usb0="00000000" w:usb1="0000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DC"/>
    <w:rsid w:val="00000DEB"/>
    <w:rsid w:val="000023CB"/>
    <w:rsid w:val="0001172D"/>
    <w:rsid w:val="00024E68"/>
    <w:rsid w:val="00031769"/>
    <w:rsid w:val="00047823"/>
    <w:rsid w:val="000517E9"/>
    <w:rsid w:val="0007543E"/>
    <w:rsid w:val="000A2348"/>
    <w:rsid w:val="000A668E"/>
    <w:rsid w:val="000B2A7E"/>
    <w:rsid w:val="000B3D39"/>
    <w:rsid w:val="000B4AA7"/>
    <w:rsid w:val="000D7204"/>
    <w:rsid w:val="000F3A9E"/>
    <w:rsid w:val="000F7B45"/>
    <w:rsid w:val="001249AB"/>
    <w:rsid w:val="00126E0B"/>
    <w:rsid w:val="00127502"/>
    <w:rsid w:val="001338D5"/>
    <w:rsid w:val="00142CFA"/>
    <w:rsid w:val="001630FF"/>
    <w:rsid w:val="00174703"/>
    <w:rsid w:val="00190AFA"/>
    <w:rsid w:val="00194DC2"/>
    <w:rsid w:val="001D5344"/>
    <w:rsid w:val="001E046F"/>
    <w:rsid w:val="001E43E6"/>
    <w:rsid w:val="001F740A"/>
    <w:rsid w:val="002345A2"/>
    <w:rsid w:val="0025264B"/>
    <w:rsid w:val="002647FC"/>
    <w:rsid w:val="00264F10"/>
    <w:rsid w:val="002651C3"/>
    <w:rsid w:val="00275237"/>
    <w:rsid w:val="0028255B"/>
    <w:rsid w:val="002931E5"/>
    <w:rsid w:val="002A3C21"/>
    <w:rsid w:val="002B6969"/>
    <w:rsid w:val="002E3751"/>
    <w:rsid w:val="00327726"/>
    <w:rsid w:val="003322D4"/>
    <w:rsid w:val="00346857"/>
    <w:rsid w:val="00352F25"/>
    <w:rsid w:val="00354788"/>
    <w:rsid w:val="003747EE"/>
    <w:rsid w:val="00382E01"/>
    <w:rsid w:val="0038376E"/>
    <w:rsid w:val="00390F2D"/>
    <w:rsid w:val="003B2B9D"/>
    <w:rsid w:val="003E6BF0"/>
    <w:rsid w:val="003E7959"/>
    <w:rsid w:val="003F6DCD"/>
    <w:rsid w:val="00403749"/>
    <w:rsid w:val="00442F1C"/>
    <w:rsid w:val="004434C3"/>
    <w:rsid w:val="0045286F"/>
    <w:rsid w:val="00466794"/>
    <w:rsid w:val="00491239"/>
    <w:rsid w:val="004A7379"/>
    <w:rsid w:val="004B4934"/>
    <w:rsid w:val="004C39EA"/>
    <w:rsid w:val="004D258B"/>
    <w:rsid w:val="004D757D"/>
    <w:rsid w:val="004F5739"/>
    <w:rsid w:val="005477AF"/>
    <w:rsid w:val="00553FC5"/>
    <w:rsid w:val="00572C43"/>
    <w:rsid w:val="00577FE6"/>
    <w:rsid w:val="00587D81"/>
    <w:rsid w:val="005B3DF2"/>
    <w:rsid w:val="005B77FE"/>
    <w:rsid w:val="005D52C0"/>
    <w:rsid w:val="00602EA6"/>
    <w:rsid w:val="0062207F"/>
    <w:rsid w:val="006276D6"/>
    <w:rsid w:val="006311B0"/>
    <w:rsid w:val="00632F12"/>
    <w:rsid w:val="00662241"/>
    <w:rsid w:val="0066351D"/>
    <w:rsid w:val="00667860"/>
    <w:rsid w:val="006745DC"/>
    <w:rsid w:val="00680FA7"/>
    <w:rsid w:val="00682728"/>
    <w:rsid w:val="006A0828"/>
    <w:rsid w:val="006B574E"/>
    <w:rsid w:val="00704BB5"/>
    <w:rsid w:val="00716C1F"/>
    <w:rsid w:val="00720A02"/>
    <w:rsid w:val="00744B4D"/>
    <w:rsid w:val="00752069"/>
    <w:rsid w:val="00785BE5"/>
    <w:rsid w:val="007B79DE"/>
    <w:rsid w:val="007B7DF2"/>
    <w:rsid w:val="0080323E"/>
    <w:rsid w:val="00805405"/>
    <w:rsid w:val="008105D4"/>
    <w:rsid w:val="00821ADA"/>
    <w:rsid w:val="00865507"/>
    <w:rsid w:val="00871AD0"/>
    <w:rsid w:val="0089459B"/>
    <w:rsid w:val="008A4A17"/>
    <w:rsid w:val="008C09FB"/>
    <w:rsid w:val="008C3F3C"/>
    <w:rsid w:val="008E39D8"/>
    <w:rsid w:val="00902627"/>
    <w:rsid w:val="009159B0"/>
    <w:rsid w:val="009179FA"/>
    <w:rsid w:val="009222F3"/>
    <w:rsid w:val="009533DB"/>
    <w:rsid w:val="00954E92"/>
    <w:rsid w:val="00971BED"/>
    <w:rsid w:val="00976947"/>
    <w:rsid w:val="00977309"/>
    <w:rsid w:val="009828E4"/>
    <w:rsid w:val="00993201"/>
    <w:rsid w:val="009B6F12"/>
    <w:rsid w:val="009D72A0"/>
    <w:rsid w:val="009E0C59"/>
    <w:rsid w:val="009F3626"/>
    <w:rsid w:val="00A24F95"/>
    <w:rsid w:val="00A35ADE"/>
    <w:rsid w:val="00A45A9B"/>
    <w:rsid w:val="00A56D06"/>
    <w:rsid w:val="00A60EED"/>
    <w:rsid w:val="00A66739"/>
    <w:rsid w:val="00A82112"/>
    <w:rsid w:val="00A85358"/>
    <w:rsid w:val="00A8718C"/>
    <w:rsid w:val="00AA5D14"/>
    <w:rsid w:val="00AC743E"/>
    <w:rsid w:val="00AD7EB6"/>
    <w:rsid w:val="00AE78F9"/>
    <w:rsid w:val="00B01FD8"/>
    <w:rsid w:val="00B052C9"/>
    <w:rsid w:val="00B05868"/>
    <w:rsid w:val="00B32E2D"/>
    <w:rsid w:val="00B3342A"/>
    <w:rsid w:val="00B34B60"/>
    <w:rsid w:val="00B5421F"/>
    <w:rsid w:val="00B71F7E"/>
    <w:rsid w:val="00B87B35"/>
    <w:rsid w:val="00BA0B49"/>
    <w:rsid w:val="00BA50B3"/>
    <w:rsid w:val="00BB3253"/>
    <w:rsid w:val="00BB5CDC"/>
    <w:rsid w:val="00BC38B1"/>
    <w:rsid w:val="00BE189D"/>
    <w:rsid w:val="00BF3DCA"/>
    <w:rsid w:val="00BF7D47"/>
    <w:rsid w:val="00C001B4"/>
    <w:rsid w:val="00C00C86"/>
    <w:rsid w:val="00C37E0E"/>
    <w:rsid w:val="00C44423"/>
    <w:rsid w:val="00C45D25"/>
    <w:rsid w:val="00C57FC5"/>
    <w:rsid w:val="00C86C8A"/>
    <w:rsid w:val="00C901EB"/>
    <w:rsid w:val="00C925E9"/>
    <w:rsid w:val="00CB55D8"/>
    <w:rsid w:val="00CC16D3"/>
    <w:rsid w:val="00CE2282"/>
    <w:rsid w:val="00CE4DD5"/>
    <w:rsid w:val="00CF2B08"/>
    <w:rsid w:val="00D10E2B"/>
    <w:rsid w:val="00D2738B"/>
    <w:rsid w:val="00D35BAA"/>
    <w:rsid w:val="00D46892"/>
    <w:rsid w:val="00D6260B"/>
    <w:rsid w:val="00D66574"/>
    <w:rsid w:val="00D7656E"/>
    <w:rsid w:val="00D9048D"/>
    <w:rsid w:val="00DA0D90"/>
    <w:rsid w:val="00DA1F47"/>
    <w:rsid w:val="00DC543C"/>
    <w:rsid w:val="00DC665A"/>
    <w:rsid w:val="00DF2107"/>
    <w:rsid w:val="00E00C7C"/>
    <w:rsid w:val="00E03CF6"/>
    <w:rsid w:val="00E978E0"/>
    <w:rsid w:val="00E97CAE"/>
    <w:rsid w:val="00EA01FC"/>
    <w:rsid w:val="00EA1374"/>
    <w:rsid w:val="00EB619A"/>
    <w:rsid w:val="00EB704C"/>
    <w:rsid w:val="00EC5D1E"/>
    <w:rsid w:val="00ED46CA"/>
    <w:rsid w:val="00ED4C53"/>
    <w:rsid w:val="00EF0B15"/>
    <w:rsid w:val="00EF30F4"/>
    <w:rsid w:val="00EF3304"/>
    <w:rsid w:val="00EF4E8D"/>
    <w:rsid w:val="00F06C93"/>
    <w:rsid w:val="00F4165B"/>
    <w:rsid w:val="00F446E9"/>
    <w:rsid w:val="00F529EC"/>
    <w:rsid w:val="00F71902"/>
    <w:rsid w:val="00FA093E"/>
    <w:rsid w:val="00FC29ED"/>
    <w:rsid w:val="00FF2B59"/>
    <w:rsid w:val="038C2D34"/>
    <w:rsid w:val="08CE6010"/>
    <w:rsid w:val="122442ED"/>
    <w:rsid w:val="13B02FB4"/>
    <w:rsid w:val="314C3975"/>
    <w:rsid w:val="33077059"/>
    <w:rsid w:val="37C16BAD"/>
    <w:rsid w:val="3A6B718E"/>
    <w:rsid w:val="3B4B6BBC"/>
    <w:rsid w:val="3FF21286"/>
    <w:rsid w:val="45CD27A4"/>
    <w:rsid w:val="4B341A22"/>
    <w:rsid w:val="66DA5137"/>
    <w:rsid w:val="6CD1636D"/>
    <w:rsid w:val="6E350164"/>
    <w:rsid w:val="7D454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A968BF-02F9-40C7-82FE-A938C303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character" w:styleId="a7">
    <w:name w:val="Hyperlink"/>
    <w:basedOn w:val="a0"/>
    <w:uiPriority w:val="99"/>
    <w:unhideWhenUsed/>
    <w:qFormat/>
    <w:rPr>
      <w:color w:val="0000FF" w:themeColor="hyperlink"/>
      <w:u w:val="singl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table" w:customStyle="1" w:styleId="2-11">
    <w:name w:val="网格表 2 - 着色 11"/>
    <w:basedOn w:val="a1"/>
    <w:uiPriority w:val="47"/>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jklo</dc:creator>
  <cp:lastModifiedBy>Dell</cp:lastModifiedBy>
  <cp:revision>10</cp:revision>
  <cp:lastPrinted>2020-09-23T02:58:00Z</cp:lastPrinted>
  <dcterms:created xsi:type="dcterms:W3CDTF">2019-03-26T03:15:00Z</dcterms:created>
  <dcterms:modified xsi:type="dcterms:W3CDTF">2021-03-31T08:10:00Z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