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8C8" w:rsidRDefault="005008C8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8119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9"/>
      </w:tblGrid>
      <w:tr w:rsidR="005008C8" w:rsidTr="00513CEF">
        <w:trPr>
          <w:trHeight w:val="7050"/>
          <w:jc w:val="center"/>
        </w:trPr>
        <w:tc>
          <w:tcPr>
            <w:tcW w:w="8119" w:type="dxa"/>
            <w:shd w:val="clear" w:color="auto" w:fill="FFFFFF"/>
          </w:tcPr>
          <w:p w:rsidR="008A55E8" w:rsidRDefault="00513CEF" w:rsidP="006C2889">
            <w:pPr>
              <w:widowControl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30"/>
                <w:lang w:val="en-CA"/>
              </w:rPr>
            </w:pPr>
            <w:r w:rsidRPr="00513CE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30"/>
              </w:rPr>
              <w:t>关于2021年夏季美国</w:t>
            </w:r>
            <w:r w:rsidRPr="00513CE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30"/>
                <w:lang w:val="en-CA"/>
              </w:rPr>
              <w:t>加州大学欧文</w:t>
            </w:r>
            <w:r w:rsidRPr="00513CE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30"/>
              </w:rPr>
              <w:t>分校</w:t>
            </w:r>
            <w:r w:rsidRPr="00513CE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30"/>
                <w:lang w:val="en-CA"/>
              </w:rPr>
              <w:t>线上暑期科研课程</w:t>
            </w:r>
          </w:p>
          <w:p w:rsidR="00513CEF" w:rsidRPr="00513CEF" w:rsidRDefault="00513CEF" w:rsidP="006C2889">
            <w:pPr>
              <w:widowControl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30"/>
              </w:rPr>
            </w:pPr>
            <w:r w:rsidRPr="00513CE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30"/>
              </w:rPr>
              <w:t>报名的通知</w:t>
            </w:r>
          </w:p>
          <w:p w:rsidR="00474C29" w:rsidRDefault="00474C29" w:rsidP="00474C29">
            <w:pPr>
              <w:widowControl/>
              <w:spacing w:line="440" w:lineRule="exact"/>
              <w:jc w:val="left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各学院：</w:t>
            </w:r>
          </w:p>
          <w:p w:rsidR="005008C8" w:rsidRDefault="00275D27" w:rsidP="00513CEF">
            <w:pPr>
              <w:widowControl/>
              <w:spacing w:line="440" w:lineRule="exact"/>
              <w:ind w:firstLineChars="200" w:firstLine="480"/>
              <w:jc w:val="left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我校与美国加州大学欧文分校友好协商，由于原先的赴美学习项目受疫情影响难以实现，欧文大学将继续为我校学生提供线上暑期科研课程，让国际学生可以利用暑期时间足不出户地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  <w:lang w:val="en-CA"/>
              </w:rPr>
              <w:t>深度探索和学习前沿的研究领域知识、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提前适应美国学习风格、浸入式地感受美国的文化和学术氛围。现启动申请工作。</w:t>
            </w:r>
          </w:p>
          <w:p w:rsidR="005008C8" w:rsidRPr="006E5322" w:rsidRDefault="00CB57E8" w:rsidP="00513CEF">
            <w:pPr>
              <w:widowControl/>
              <w:spacing w:line="440" w:lineRule="exact"/>
              <w:ind w:firstLine="482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E532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一、欧文分校简介</w:t>
            </w:r>
          </w:p>
          <w:p w:rsidR="005008C8" w:rsidRDefault="00275D27" w:rsidP="00CB57E8">
            <w:pPr>
              <w:pStyle w:val="a8"/>
              <w:spacing w:line="440" w:lineRule="exact"/>
              <w:ind w:firstLineChars="200" w:firstLine="480"/>
              <w:jc w:val="left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加州大学欧文分校(简称UCI)，创立于1965年，位于南加州的橘子郡，是加州大学系统综合实力最为强劲的分校之一，它多年都位列于世界“百强大学”，是世界顶尖研究型大学，同时也是 “</w:t>
            </w:r>
            <w:hyperlink r:id="rId7" w:tgtFrame="_blank" w:history="1">
              <w:r>
                <w:rPr>
                  <w:rFonts w:asciiTheme="minorEastAsia" w:hAnsiTheme="minorEastAsia" w:cstheme="minorEastAsia" w:hint="eastAsia"/>
                  <w:bCs/>
                  <w:sz w:val="24"/>
                  <w:szCs w:val="24"/>
                </w:rPr>
                <w:t>公立常春藤</w:t>
              </w:r>
            </w:hyperlink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”盟校成员。2021年USNEWS综合排名78位，美国公立学校排名第7位。UCI科研实力非常卓越，曾在物理和化学领域获得3个诺贝尔奖，化学、生物、物理、商科、工程、计算机、法律、经济和政治科学是其强势专业，均在全美排名前50。</w:t>
            </w:r>
          </w:p>
          <w:p w:rsidR="00CB57E8" w:rsidRDefault="00CB57E8" w:rsidP="00513CEF">
            <w:pPr>
              <w:widowControl/>
              <w:spacing w:line="440" w:lineRule="exact"/>
              <w:ind w:firstLine="482"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  <w:p w:rsidR="005008C8" w:rsidRPr="006E5322" w:rsidRDefault="00275D27" w:rsidP="00513CEF">
            <w:pPr>
              <w:widowControl/>
              <w:spacing w:line="440" w:lineRule="exact"/>
              <w:ind w:firstLine="482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E532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二、项目简介</w:t>
            </w:r>
          </w:p>
          <w:p w:rsidR="005008C8" w:rsidRDefault="00275D27" w:rsidP="00513CEF">
            <w:pPr>
              <w:spacing w:line="440" w:lineRule="exact"/>
              <w:ind w:firstLineChars="150" w:firstLine="360"/>
              <w:jc w:val="left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UCI 在2021年推出Experience University Research, Summer Online Course (线上暑期科研课程，EUR），让国际学生可以利用暑期时间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  <w:lang w:val="en-CA"/>
              </w:rPr>
              <w:t>深度探索和学习前沿的研究领域知识、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提前适应美国学习风格、浸入式地感受美国的文化和学术氛围。EUR是一个具有学术挑战性的美国大学科研体验课程，其教学宗旨是让国际学生能够充分利用这所美国 “前十”公立大学顶尖的师资优势和教学资源，通过本课程可获得前瞻性的专业知识，了解专业发展方向，从而进一步拓展学术视野和职业规划水平。由于课程将会有美国本土以及来自其它国家的学生参加，参加课程国际学生必须有一定的英语水平（建议托福成绩为 60 分以上）。全部EUR课程将通过Zoom实时直播授课，并且参与讨论和分组科研项目。每次课程后，教授将会把布置作业和发布课程录像，让学生可以随时查看。贯穿课程期间，学生需要完成教授布置的作业，与来自不同地区的同学进行远程合作，共同参与分组会议，培养实用技能，并且获得相关宝贵经验，为进入竞争激烈的大学或职业生涯做好准备。</w:t>
            </w:r>
          </w:p>
          <w:p w:rsidR="005008C8" w:rsidRDefault="00275D27" w:rsidP="00090BD1">
            <w:pPr>
              <w:spacing w:line="440" w:lineRule="exact"/>
              <w:ind w:firstLineChars="200" w:firstLine="482"/>
              <w:jc w:val="left"/>
              <w:rPr>
                <w:rFonts w:asciiTheme="minorEastAsia" w:hAnsiTheme="minorEastAsia" w:cstheme="minorEastAsia"/>
                <w:b/>
                <w:sz w:val="24"/>
                <w:szCs w:val="24"/>
                <w:lang w:val="en-CA"/>
              </w:rPr>
            </w:pPr>
            <w:r>
              <w:rPr>
                <w:rFonts w:asciiTheme="minorEastAsia" w:hAnsiTheme="minorEastAsia" w:cstheme="minorEastAsia" w:hint="eastAsia"/>
                <w:b/>
                <w:sz w:val="24"/>
                <w:szCs w:val="24"/>
                <w:lang w:val="en-CA"/>
              </w:rPr>
              <w:lastRenderedPageBreak/>
              <w:t>可选主题：</w:t>
            </w:r>
          </w:p>
          <w:p w:rsidR="005008C8" w:rsidRDefault="00275D27" w:rsidP="00090BD1">
            <w:pPr>
              <w:spacing w:line="440" w:lineRule="exact"/>
              <w:ind w:firstLineChars="200" w:firstLine="482"/>
              <w:jc w:val="left"/>
              <w:rPr>
                <w:rFonts w:eastAsia="宋体" w:cstheme="minorHAnsi"/>
                <w:b/>
                <w:sz w:val="24"/>
                <w:szCs w:val="24"/>
              </w:rPr>
            </w:pPr>
            <w:r>
              <w:rPr>
                <w:rFonts w:eastAsia="宋体" w:cstheme="minorHAnsi"/>
                <w:b/>
                <w:sz w:val="24"/>
                <w:szCs w:val="24"/>
              </w:rPr>
              <w:t>Business &amp; Finance</w:t>
            </w:r>
            <w:r>
              <w:rPr>
                <w:rFonts w:eastAsia="宋体" w:cstheme="minorHAnsi"/>
                <w:b/>
                <w:sz w:val="24"/>
                <w:szCs w:val="24"/>
              </w:rPr>
              <w:t>商务</w:t>
            </w:r>
            <w:r>
              <w:rPr>
                <w:rFonts w:eastAsia="宋体" w:cstheme="minorHAnsi"/>
                <w:b/>
                <w:sz w:val="24"/>
                <w:szCs w:val="24"/>
              </w:rPr>
              <w:t>&amp;</w:t>
            </w:r>
            <w:r>
              <w:rPr>
                <w:rFonts w:eastAsia="宋体" w:cstheme="minorHAnsi"/>
                <w:b/>
                <w:sz w:val="24"/>
                <w:szCs w:val="24"/>
              </w:rPr>
              <w:t>金融</w:t>
            </w:r>
          </w:p>
          <w:p w:rsidR="005008C8" w:rsidRDefault="00275D27" w:rsidP="00090BD1">
            <w:pPr>
              <w:spacing w:line="440" w:lineRule="exact"/>
              <w:ind w:firstLineChars="200" w:firstLine="504"/>
              <w:jc w:val="left"/>
              <w:rPr>
                <w:rFonts w:eastAsia="宋体" w:cstheme="minorHAnsi"/>
                <w:b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pacing w:val="-1"/>
                <w:w w:val="105"/>
                <w:sz w:val="24"/>
                <w:szCs w:val="24"/>
              </w:rPr>
              <w:t>J</w:t>
            </w:r>
            <w:r>
              <w:rPr>
                <w:rFonts w:eastAsia="宋体" w:cstheme="minorHAnsi"/>
                <w:b/>
                <w:sz w:val="24"/>
                <w:szCs w:val="24"/>
              </w:rPr>
              <w:t xml:space="preserve">Machine Learning &amp; AI </w:t>
            </w:r>
            <w:r>
              <w:rPr>
                <w:rFonts w:eastAsia="宋体" w:cstheme="minorHAnsi"/>
                <w:b/>
                <w:sz w:val="24"/>
                <w:szCs w:val="24"/>
              </w:rPr>
              <w:t>机器学习</w:t>
            </w:r>
            <w:r>
              <w:rPr>
                <w:rFonts w:eastAsia="宋体" w:cstheme="minorHAnsi"/>
                <w:b/>
                <w:sz w:val="24"/>
                <w:szCs w:val="24"/>
              </w:rPr>
              <w:t>&amp;</w:t>
            </w:r>
            <w:r>
              <w:rPr>
                <w:rFonts w:eastAsia="宋体" w:cstheme="minorHAnsi"/>
                <w:b/>
                <w:sz w:val="24"/>
                <w:szCs w:val="24"/>
              </w:rPr>
              <w:t>人工智能</w:t>
            </w:r>
          </w:p>
          <w:p w:rsidR="005008C8" w:rsidRDefault="00275D27" w:rsidP="00090BD1">
            <w:pPr>
              <w:spacing w:line="440" w:lineRule="exact"/>
              <w:ind w:firstLineChars="200" w:firstLine="482"/>
              <w:jc w:val="left"/>
              <w:rPr>
                <w:rFonts w:eastAsia="宋体" w:cstheme="minorHAnsi"/>
                <w:b/>
                <w:sz w:val="24"/>
                <w:szCs w:val="24"/>
              </w:rPr>
            </w:pPr>
            <w:r>
              <w:rPr>
                <w:rFonts w:eastAsia="宋体" w:cstheme="minorHAnsi"/>
                <w:b/>
                <w:sz w:val="24"/>
                <w:szCs w:val="24"/>
              </w:rPr>
              <w:t xml:space="preserve">Law </w:t>
            </w:r>
            <w:r>
              <w:rPr>
                <w:rFonts w:eastAsia="宋体" w:cstheme="minorHAnsi"/>
                <w:b/>
                <w:sz w:val="24"/>
                <w:szCs w:val="24"/>
              </w:rPr>
              <w:t>法律</w:t>
            </w:r>
          </w:p>
          <w:p w:rsidR="005008C8" w:rsidRDefault="00275D27" w:rsidP="00090BD1">
            <w:pPr>
              <w:pStyle w:val="a3"/>
              <w:spacing w:line="440" w:lineRule="exact"/>
              <w:ind w:firstLineChars="200" w:firstLine="480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lang w:val="en-CA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时间：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lang w:val="en-CA"/>
              </w:rPr>
              <w:t>202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lang w:val="en-CA"/>
              </w:rPr>
              <w:t>年7月26日-8月12日</w:t>
            </w:r>
          </w:p>
          <w:p w:rsidR="005008C8" w:rsidRPr="001641AA" w:rsidRDefault="001641AA" w:rsidP="001641AA">
            <w:pPr>
              <w:spacing w:line="440" w:lineRule="exact"/>
              <w:ind w:firstLineChars="200" w:firstLine="420"/>
              <w:jc w:val="left"/>
              <w:rPr>
                <w:rFonts w:ascii="Calibri" w:eastAsia="宋体" w:hAnsi="Courier New" w:cs="Courier New"/>
                <w:szCs w:val="21"/>
              </w:rPr>
            </w:pPr>
            <w:r>
              <w:rPr>
                <w:rFonts w:ascii="Calibri" w:eastAsia="宋体" w:hAnsi="Courier New" w:cs="Courier New"/>
                <w:szCs w:val="21"/>
              </w:rPr>
              <w:t>（</w:t>
            </w:r>
            <w:r w:rsidR="00275D27" w:rsidRPr="001641AA">
              <w:rPr>
                <w:rFonts w:ascii="Calibri" w:eastAsia="宋体" w:hAnsi="Courier New" w:cs="Courier New" w:hint="eastAsia"/>
                <w:szCs w:val="21"/>
              </w:rPr>
              <w:t>具体项目优势、课程设计与时间安排详见附件</w:t>
            </w:r>
            <w:r w:rsidR="00275D27" w:rsidRPr="001641AA">
              <w:rPr>
                <w:rFonts w:ascii="Calibri" w:eastAsia="宋体" w:hAnsi="Courier New" w:cs="Courier New" w:hint="eastAsia"/>
                <w:szCs w:val="21"/>
              </w:rPr>
              <w:t>1</w:t>
            </w:r>
            <w:r w:rsidR="00275D27" w:rsidRPr="001641AA">
              <w:rPr>
                <w:rFonts w:ascii="Calibri" w:eastAsia="宋体" w:hAnsi="Courier New" w:cs="Courier New" w:hint="eastAsia"/>
                <w:szCs w:val="21"/>
              </w:rPr>
              <w:t>、项目介绍电子版</w:t>
            </w:r>
            <w:r w:rsidR="00275D27" w:rsidRPr="001641AA">
              <w:rPr>
                <w:rFonts w:ascii="Calibri" w:eastAsia="宋体" w:hAnsi="Courier New" w:cs="Courier New" w:hint="eastAsia"/>
                <w:szCs w:val="21"/>
              </w:rPr>
              <w:t>PDF</w:t>
            </w:r>
            <w:r>
              <w:rPr>
                <w:rFonts w:ascii="Calibri" w:eastAsia="宋体" w:hAnsi="Courier New" w:cs="Courier New" w:hint="eastAsia"/>
                <w:szCs w:val="21"/>
              </w:rPr>
              <w:t>）</w:t>
            </w:r>
          </w:p>
          <w:p w:rsidR="005008C8" w:rsidRDefault="005008C8" w:rsidP="00513CEF">
            <w:pPr>
              <w:pStyle w:val="a3"/>
              <w:spacing w:line="440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lang w:val="en-CA"/>
              </w:rPr>
            </w:pPr>
          </w:p>
          <w:p w:rsidR="005008C8" w:rsidRDefault="00275D27" w:rsidP="006E5322">
            <w:pPr>
              <w:widowControl/>
              <w:spacing w:line="440" w:lineRule="exact"/>
              <w:ind w:firstLineChars="200" w:firstLine="48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三、申请资格与条件</w:t>
            </w:r>
          </w:p>
          <w:p w:rsidR="005008C8" w:rsidRDefault="00275D27" w:rsidP="00513CEF">
            <w:pPr>
              <w:widowControl/>
              <w:spacing w:line="440" w:lineRule="exac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4"/>
                <w:szCs w:val="24"/>
              </w:rPr>
              <w:t>1. 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申请人目前应为我校在读</w:t>
            </w:r>
            <w:r w:rsidR="004923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的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优秀全日制本科学生。</w:t>
            </w:r>
          </w:p>
          <w:p w:rsidR="005008C8" w:rsidRDefault="00275D27" w:rsidP="00513CEF">
            <w:pPr>
              <w:widowControl/>
              <w:spacing w:line="440" w:lineRule="exac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．政治素质好，坚持四项基本原则，热爱社会主义祖国，无违法违纪记录。</w:t>
            </w:r>
          </w:p>
          <w:p w:rsidR="005008C8" w:rsidRDefault="00275D27" w:rsidP="00513CEF">
            <w:pPr>
              <w:widowControl/>
              <w:spacing w:line="440" w:lineRule="exac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4"/>
                <w:szCs w:val="24"/>
              </w:rPr>
              <w:t>3. 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学习成绩优异，具有较强的、扎实的专业理论基础和实践能力，平均绩点达到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2.5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以上，建议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val="en-CA"/>
              </w:rPr>
              <w:t>GPA 3.0以上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（满分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4.0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）。</w:t>
            </w:r>
          </w:p>
          <w:p w:rsidR="005008C8" w:rsidRDefault="00275D27" w:rsidP="00513CEF">
            <w:pPr>
              <w:widowControl/>
              <w:spacing w:line="440" w:lineRule="exac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．英语水平证明（托福、雅思、大学四六级或国内学校出具的官方信函）</w:t>
            </w:r>
            <w:r w:rsidR="007113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</w:p>
          <w:p w:rsidR="005008C8" w:rsidRDefault="00275D27" w:rsidP="00513CEF">
            <w:pPr>
              <w:widowControl/>
              <w:spacing w:line="440" w:lineRule="exac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4"/>
                <w:szCs w:val="24"/>
              </w:rPr>
              <w:t>5. 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身心健康，能圆满完成学习任务。</w:t>
            </w:r>
          </w:p>
          <w:p w:rsidR="005008C8" w:rsidRDefault="00275D27" w:rsidP="00513CEF">
            <w:pPr>
              <w:widowControl/>
              <w:spacing w:line="440" w:lineRule="exac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4"/>
                <w:szCs w:val="24"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．已交足我校规定的各项费用，具有一定的经济能力。</w:t>
            </w:r>
          </w:p>
          <w:p w:rsidR="00722EF5" w:rsidRDefault="00722EF5" w:rsidP="00513CEF">
            <w:pPr>
              <w:widowControl/>
              <w:spacing w:line="440" w:lineRule="exact"/>
              <w:ind w:firstLine="472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5008C8" w:rsidRDefault="00722EF5" w:rsidP="00513CEF">
            <w:pPr>
              <w:widowControl/>
              <w:spacing w:line="440" w:lineRule="exact"/>
              <w:ind w:firstLine="47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四</w:t>
            </w:r>
            <w:r w:rsidR="00275D2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、选拔程序</w:t>
            </w:r>
          </w:p>
          <w:p w:rsidR="005008C8" w:rsidRDefault="00275D27" w:rsidP="00513CEF">
            <w:pPr>
              <w:widowControl/>
              <w:spacing w:line="440" w:lineRule="exac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．采取“个人申请、学院推荐、专家评审、择优录取”的方式进行选拔。</w:t>
            </w:r>
          </w:p>
          <w:p w:rsidR="005008C8" w:rsidRDefault="00275D27" w:rsidP="00513CEF">
            <w:pPr>
              <w:widowControl/>
              <w:spacing w:line="440" w:lineRule="exac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．申请人应向所在学院提交以下材料：</w:t>
            </w:r>
          </w:p>
          <w:p w:rsidR="005008C8" w:rsidRDefault="00275D27" w:rsidP="00513CEF">
            <w:pPr>
              <w:widowControl/>
              <w:spacing w:line="440" w:lineRule="exact"/>
              <w:ind w:firstLine="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Calibri" w:eastAsia="宋体" w:hAnsi="Calibri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）《南京邮电大学本科生海外访学申请表》；</w:t>
            </w:r>
          </w:p>
          <w:p w:rsidR="005008C8" w:rsidRDefault="00275D27" w:rsidP="00513CEF">
            <w:pPr>
              <w:widowControl/>
              <w:spacing w:line="440" w:lineRule="exact"/>
              <w:ind w:firstLine="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Calibri" w:eastAsia="宋体" w:hAnsi="Calibri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）英语水平证明及复印件；</w:t>
            </w:r>
          </w:p>
          <w:p w:rsidR="005008C8" w:rsidRDefault="00275D27" w:rsidP="00513CEF">
            <w:pPr>
              <w:widowControl/>
              <w:spacing w:line="440" w:lineRule="exact"/>
              <w:ind w:firstLine="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Calibri" w:eastAsia="宋体" w:hAnsi="Calibri" w:cs="宋体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）学术科研能力证明材料及复印件（包括论文发表、参与竞赛、项目等）；</w:t>
            </w:r>
          </w:p>
          <w:p w:rsidR="005008C8" w:rsidRDefault="00275D27" w:rsidP="00513CEF">
            <w:pPr>
              <w:widowControl/>
              <w:spacing w:line="440" w:lineRule="exact"/>
              <w:ind w:firstLine="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Calibri" w:eastAsia="宋体" w:hAnsi="Calibri" w:cs="宋体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）获奖证书及复印件。</w:t>
            </w:r>
          </w:p>
          <w:p w:rsidR="005008C8" w:rsidRDefault="00275D27" w:rsidP="00513CEF">
            <w:pPr>
              <w:widowControl/>
              <w:spacing w:line="440" w:lineRule="exac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．申请人将申请材料交至各学院，学院根据申请资格与条件对申请人进行筛选、排序并填写《南京邮电大学本科生海外访学申请汇总表》，于</w:t>
            </w:r>
            <w:r>
              <w:rPr>
                <w:rFonts w:ascii="Calibri" w:eastAsia="宋体" w:hAnsi="Calibri" w:cs="宋体" w:hint="eastAsia"/>
                <w:kern w:val="0"/>
                <w:sz w:val="24"/>
                <w:szCs w:val="24"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月11日前将候选人申请材料及汇总表交至教务处实践教学科，逾期不递交材料的学院作自动放弃处理。</w:t>
            </w:r>
          </w:p>
          <w:p w:rsidR="005008C8" w:rsidRDefault="00275D27" w:rsidP="00513CEF">
            <w:pPr>
              <w:widowControl/>
              <w:spacing w:line="440" w:lineRule="exac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．教务处会同相关部门，共同组织专家进行评审，确定我校参加访学项目的学生名单，并进行公示。</w:t>
            </w:r>
          </w:p>
          <w:p w:rsidR="005008C8" w:rsidRPr="00F6631A" w:rsidRDefault="00275D27" w:rsidP="00513CEF">
            <w:pPr>
              <w:widowControl/>
              <w:spacing w:line="440" w:lineRule="exact"/>
              <w:ind w:firstLine="480"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F663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5.</w:t>
            </w:r>
            <w:r w:rsidR="00F6631A" w:rsidRPr="00F663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F6631A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加州大学欧文分校大学的申请材料要求详见附件1</w:t>
            </w:r>
            <w:r w:rsidR="00F6631A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。</w:t>
            </w:r>
          </w:p>
          <w:p w:rsidR="005008C8" w:rsidRDefault="00D44063" w:rsidP="00D44063">
            <w:pPr>
              <w:widowControl/>
              <w:spacing w:line="440" w:lineRule="exact"/>
              <w:ind w:firstLineChars="200" w:firstLine="482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五</w:t>
            </w:r>
            <w:r w:rsidR="00275D2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、费用情况</w:t>
            </w:r>
          </w:p>
          <w:p w:rsidR="005008C8" w:rsidRDefault="00275D27" w:rsidP="00D44063">
            <w:pPr>
              <w:widowControl/>
              <w:spacing w:line="440" w:lineRule="exact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申请费 ：$200</w:t>
            </w:r>
          </w:p>
          <w:p w:rsidR="005008C8" w:rsidRDefault="00275D27" w:rsidP="00D44063">
            <w:pPr>
              <w:widowControl/>
              <w:spacing w:line="440" w:lineRule="exact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课程费用：约$1250（详见附件1）</w:t>
            </w:r>
          </w:p>
          <w:p w:rsidR="005008C8" w:rsidRDefault="005008C8" w:rsidP="00513CEF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5008C8" w:rsidRDefault="00D44063" w:rsidP="00D44063">
            <w:pPr>
              <w:widowControl/>
              <w:spacing w:line="440" w:lineRule="exact"/>
              <w:ind w:firstLineChars="200" w:firstLine="48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六</w:t>
            </w:r>
            <w:r w:rsidR="00275D2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、其他</w:t>
            </w:r>
          </w:p>
          <w:p w:rsidR="005008C8" w:rsidRDefault="00275D27" w:rsidP="00513CEF">
            <w:pPr>
              <w:widowControl/>
              <w:spacing w:line="440" w:lineRule="exac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4"/>
                <w:szCs w:val="24"/>
              </w:rPr>
              <w:t>1. 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联系人：</w:t>
            </w:r>
          </w:p>
          <w:p w:rsidR="005008C8" w:rsidRDefault="00275D27" w:rsidP="00513CEF">
            <w:pPr>
              <w:widowControl/>
              <w:spacing w:line="440" w:lineRule="exac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国际合作交流处：李老师</w:t>
            </w:r>
            <w:r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  <w:r>
              <w:rPr>
                <w:rFonts w:ascii="Arial" w:eastAsia="宋体" w:hAnsi="Arial" w:cs="Arial"/>
                <w:color w:val="000000"/>
                <w:szCs w:val="21"/>
              </w:rPr>
              <w:t>83492393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；</w:t>
            </w:r>
          </w:p>
          <w:p w:rsidR="005008C8" w:rsidRDefault="00275D27" w:rsidP="00513CEF">
            <w:pPr>
              <w:widowControl/>
              <w:spacing w:line="440" w:lineRule="exac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教务处：于老师</w:t>
            </w:r>
            <w:r>
              <w:rPr>
                <w:rFonts w:ascii="Calibri" w:eastAsia="宋体" w:hAnsi="Calibri" w:cs="宋体"/>
                <w:kern w:val="0"/>
                <w:sz w:val="24"/>
                <w:szCs w:val="24"/>
              </w:rPr>
              <w:t>85866258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</w:p>
          <w:p w:rsidR="005008C8" w:rsidRDefault="00275D27" w:rsidP="00513CEF">
            <w:pPr>
              <w:widowControl/>
              <w:spacing w:line="440" w:lineRule="exac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4"/>
                <w:szCs w:val="24"/>
              </w:rPr>
              <w:t>2. 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被录取学生需交纳材料，另行通知。</w:t>
            </w:r>
          </w:p>
          <w:p w:rsidR="005008C8" w:rsidRDefault="005008C8" w:rsidP="00513CEF">
            <w:pPr>
              <w:widowControl/>
              <w:spacing w:line="440" w:lineRule="exact"/>
              <w:ind w:firstLineChars="1800" w:firstLine="4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008C8" w:rsidRDefault="00CA2A9A" w:rsidP="00513CEF">
            <w:pPr>
              <w:widowControl/>
              <w:spacing w:line="440" w:lineRule="exact"/>
              <w:ind w:firstLineChars="2100" w:firstLine="50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教务处</w:t>
            </w:r>
          </w:p>
          <w:p w:rsidR="005008C8" w:rsidRDefault="00275D27" w:rsidP="00513CEF">
            <w:pPr>
              <w:widowControl/>
              <w:spacing w:line="440" w:lineRule="exact"/>
              <w:ind w:firstLineChars="1850" w:firstLine="44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4"/>
                <w:szCs w:val="24"/>
              </w:rPr>
              <w:t>20</w:t>
            </w:r>
            <w:r>
              <w:rPr>
                <w:rFonts w:ascii="Calibri" w:eastAsia="宋体" w:hAnsi="Calibri" w:cs="宋体" w:hint="eastAsia"/>
                <w:kern w:val="0"/>
                <w:sz w:val="24"/>
                <w:szCs w:val="24"/>
              </w:rPr>
              <w:t>21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Calibri" w:eastAsia="宋体" w:hAnsi="Calibri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="00CA2A9A">
              <w:rPr>
                <w:rFonts w:ascii="Calibri" w:eastAsia="宋体" w:hAnsi="Calibri" w:cs="宋体" w:hint="eastAsia"/>
                <w:kern w:val="0"/>
                <w:sz w:val="24"/>
                <w:szCs w:val="24"/>
              </w:rPr>
              <w:t>31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5008C8" w:rsidRDefault="005008C8" w:rsidP="007E043B">
      <w:pPr>
        <w:jc w:val="left"/>
      </w:pPr>
      <w:bookmarkStart w:id="0" w:name="_GoBack"/>
      <w:bookmarkEnd w:id="0"/>
    </w:p>
    <w:sectPr w:rsidR="005008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B70" w:rsidRDefault="003F1B70" w:rsidP="00CA2A9A">
      <w:r>
        <w:separator/>
      </w:r>
    </w:p>
  </w:endnote>
  <w:endnote w:type="continuationSeparator" w:id="0">
    <w:p w:rsidR="003F1B70" w:rsidRDefault="003F1B70" w:rsidP="00CA2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B70" w:rsidRDefault="003F1B70" w:rsidP="00CA2A9A">
      <w:r>
        <w:separator/>
      </w:r>
    </w:p>
  </w:footnote>
  <w:footnote w:type="continuationSeparator" w:id="0">
    <w:p w:rsidR="003F1B70" w:rsidRDefault="003F1B70" w:rsidP="00CA2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84"/>
    <w:rsid w:val="00090BD1"/>
    <w:rsid w:val="000F00B6"/>
    <w:rsid w:val="001546DD"/>
    <w:rsid w:val="001641AA"/>
    <w:rsid w:val="00165A37"/>
    <w:rsid w:val="00221DC8"/>
    <w:rsid w:val="002452A2"/>
    <w:rsid w:val="00275D27"/>
    <w:rsid w:val="002A16D4"/>
    <w:rsid w:val="003B68AD"/>
    <w:rsid w:val="003E4453"/>
    <w:rsid w:val="003F1B70"/>
    <w:rsid w:val="0046038B"/>
    <w:rsid w:val="004673F5"/>
    <w:rsid w:val="00474C29"/>
    <w:rsid w:val="0049232D"/>
    <w:rsid w:val="004F0A47"/>
    <w:rsid w:val="005008C8"/>
    <w:rsid w:val="00513CEF"/>
    <w:rsid w:val="0055065F"/>
    <w:rsid w:val="005A03FD"/>
    <w:rsid w:val="006342EB"/>
    <w:rsid w:val="006C2889"/>
    <w:rsid w:val="006E5322"/>
    <w:rsid w:val="00711391"/>
    <w:rsid w:val="0072055E"/>
    <w:rsid w:val="00722EF5"/>
    <w:rsid w:val="00733C84"/>
    <w:rsid w:val="00777513"/>
    <w:rsid w:val="007E043B"/>
    <w:rsid w:val="008A55E8"/>
    <w:rsid w:val="009521AE"/>
    <w:rsid w:val="00961217"/>
    <w:rsid w:val="00962C5B"/>
    <w:rsid w:val="009D730F"/>
    <w:rsid w:val="00C20B19"/>
    <w:rsid w:val="00C4106D"/>
    <w:rsid w:val="00C77838"/>
    <w:rsid w:val="00CA2A9A"/>
    <w:rsid w:val="00CB57E8"/>
    <w:rsid w:val="00D44063"/>
    <w:rsid w:val="00D83179"/>
    <w:rsid w:val="00F6631A"/>
    <w:rsid w:val="00F77637"/>
    <w:rsid w:val="00FA4BEB"/>
    <w:rsid w:val="0B9E101F"/>
    <w:rsid w:val="108A4BC6"/>
    <w:rsid w:val="174D3610"/>
    <w:rsid w:val="2BB42A80"/>
    <w:rsid w:val="374937EF"/>
    <w:rsid w:val="3AE611D3"/>
    <w:rsid w:val="41C6538E"/>
    <w:rsid w:val="4F5275A1"/>
    <w:rsid w:val="662E6557"/>
    <w:rsid w:val="7815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088E7AC-090C-4497-894C-6C5F74AD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qFormat/>
    <w:pPr>
      <w:jc w:val="left"/>
    </w:pPr>
    <w:rPr>
      <w:rFonts w:ascii="Calibri" w:eastAsia="宋体" w:hAnsi="Courier New" w:cs="Courier New"/>
      <w:szCs w:val="21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rticletitle">
    <w:name w:val="article_title"/>
    <w:basedOn w:val="a0"/>
    <w:qFormat/>
  </w:style>
  <w:style w:type="character" w:customStyle="1" w:styleId="style2">
    <w:name w:val="style2"/>
    <w:basedOn w:val="a0"/>
    <w:qFormat/>
  </w:style>
  <w:style w:type="character" w:customStyle="1" w:styleId="articlepublishdate">
    <w:name w:val="article_publishdate"/>
    <w:basedOn w:val="a0"/>
    <w:qFormat/>
  </w:style>
  <w:style w:type="character" w:customStyle="1" w:styleId="wpvisitcount">
    <w:name w:val="wp_visitcount"/>
    <w:basedOn w:val="a0"/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8">
    <w:name w:val="No Spacing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">
    <w:name w:val="纯文本 Char"/>
    <w:basedOn w:val="a0"/>
    <w:link w:val="a3"/>
    <w:uiPriority w:val="99"/>
    <w:qFormat/>
    <w:rPr>
      <w:rFonts w:ascii="Calibri" w:eastAsia="宋体" w:hAnsi="Courier New" w:cs="Courier New"/>
      <w:kern w:val="2"/>
      <w:sz w:val="21"/>
      <w:szCs w:val="21"/>
    </w:rPr>
  </w:style>
  <w:style w:type="paragraph" w:styleId="a9">
    <w:name w:val="List Paragraph"/>
    <w:basedOn w:val="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ike.baidu.com/item/%E5%85%AC%E7%AB%8B%E5%B8%B8%E6%98%A5%E8%97%A4/252286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Dell</cp:lastModifiedBy>
  <cp:revision>24</cp:revision>
  <dcterms:created xsi:type="dcterms:W3CDTF">2019-04-02T01:58:00Z</dcterms:created>
  <dcterms:modified xsi:type="dcterms:W3CDTF">2021-04-01T01:47:00Z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