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shd w:val="clear" w:color="auto" w:fill="FFFFFF"/>
        <w:tblLayout w:type="fixed"/>
        <w:tblCellMar>
          <w:left w:w="0" w:type="dxa"/>
          <w:right w:w="0" w:type="dxa"/>
        </w:tblCellMar>
        <w:tblLook w:val="04A0" w:firstRow="1" w:lastRow="0" w:firstColumn="1" w:lastColumn="0" w:noHBand="0" w:noVBand="1"/>
      </w:tblPr>
      <w:tblGrid>
        <w:gridCol w:w="8906"/>
      </w:tblGrid>
      <w:tr w:rsidR="0091407A">
        <w:trPr>
          <w:trHeight w:val="600"/>
          <w:jc w:val="center"/>
        </w:trPr>
        <w:tc>
          <w:tcPr>
            <w:tcW w:w="8906" w:type="dxa"/>
            <w:shd w:val="clear" w:color="auto" w:fill="FFFFFF"/>
            <w:tcMar>
              <w:top w:w="150" w:type="dxa"/>
              <w:left w:w="300" w:type="dxa"/>
              <w:bottom w:w="150" w:type="dxa"/>
              <w:right w:w="300" w:type="dxa"/>
            </w:tcMar>
            <w:vAlign w:val="center"/>
          </w:tcPr>
          <w:p w:rsidR="0091407A" w:rsidRPr="00193C90" w:rsidRDefault="00B43C00">
            <w:pPr>
              <w:widowControl/>
              <w:spacing w:line="360" w:lineRule="atLeast"/>
              <w:jc w:val="center"/>
              <w:rPr>
                <w:rFonts w:ascii="宋体" w:eastAsia="宋体" w:hAnsi="宋体" w:cs="宋体"/>
                <w:b/>
                <w:bCs/>
                <w:kern w:val="0"/>
                <w:sz w:val="30"/>
              </w:rPr>
            </w:pPr>
            <w:r w:rsidRPr="00193C90">
              <w:rPr>
                <w:rFonts w:ascii="宋体" w:eastAsia="宋体" w:hAnsi="宋体" w:cs="宋体" w:hint="eastAsia"/>
                <w:b/>
                <w:bCs/>
                <w:kern w:val="0"/>
                <w:sz w:val="30"/>
              </w:rPr>
              <w:t>关于2021年夏季西班牙马德里理工大学线上课程交流项目</w:t>
            </w:r>
          </w:p>
          <w:p w:rsidR="0091407A" w:rsidRDefault="00B43C00">
            <w:pPr>
              <w:widowControl/>
              <w:spacing w:line="360" w:lineRule="atLeast"/>
              <w:jc w:val="center"/>
              <w:rPr>
                <w:rFonts w:ascii="宋体" w:eastAsia="宋体" w:hAnsi="宋体" w:cs="宋体"/>
                <w:b/>
                <w:bCs/>
                <w:color w:val="0673C8"/>
                <w:kern w:val="0"/>
                <w:sz w:val="30"/>
                <w:szCs w:val="30"/>
              </w:rPr>
            </w:pPr>
            <w:r w:rsidRPr="00193C90">
              <w:rPr>
                <w:rFonts w:ascii="宋体" w:eastAsia="宋体" w:hAnsi="宋体" w:cs="宋体" w:hint="eastAsia"/>
                <w:b/>
                <w:bCs/>
                <w:kern w:val="0"/>
                <w:sz w:val="30"/>
              </w:rPr>
              <w:t>报名的通知</w:t>
            </w:r>
          </w:p>
        </w:tc>
      </w:tr>
    </w:tbl>
    <w:p w:rsidR="0091407A" w:rsidRDefault="0091407A">
      <w:pPr>
        <w:widowControl/>
        <w:jc w:val="left"/>
        <w:rPr>
          <w:rFonts w:ascii="宋体" w:eastAsia="宋体" w:hAnsi="宋体" w:cs="宋体"/>
          <w:vanish/>
          <w:kern w:val="0"/>
          <w:sz w:val="24"/>
          <w:szCs w:val="24"/>
        </w:rPr>
      </w:pPr>
    </w:p>
    <w:p w:rsidR="0091407A" w:rsidRDefault="0091407A">
      <w:pPr>
        <w:widowControl/>
        <w:jc w:val="left"/>
        <w:rPr>
          <w:rFonts w:ascii="宋体" w:eastAsia="宋体" w:hAnsi="宋体" w:cs="宋体"/>
          <w:vanish/>
          <w:kern w:val="0"/>
          <w:sz w:val="24"/>
          <w:szCs w:val="24"/>
        </w:rPr>
      </w:pPr>
    </w:p>
    <w:p w:rsidR="0091407A" w:rsidRDefault="0091407A">
      <w:pPr>
        <w:widowControl/>
        <w:jc w:val="left"/>
        <w:rPr>
          <w:rFonts w:ascii="宋体" w:eastAsia="宋体" w:hAnsi="宋体" w:cs="宋体"/>
          <w:vanish/>
          <w:kern w:val="0"/>
          <w:sz w:val="24"/>
          <w:szCs w:val="24"/>
        </w:rPr>
      </w:pPr>
    </w:p>
    <w:tbl>
      <w:tblPr>
        <w:tblW w:w="8357" w:type="dxa"/>
        <w:shd w:val="clear" w:color="auto" w:fill="FFFFFF"/>
        <w:tblLayout w:type="fixed"/>
        <w:tblCellMar>
          <w:left w:w="0" w:type="dxa"/>
          <w:right w:w="0" w:type="dxa"/>
        </w:tblCellMar>
        <w:tblLook w:val="04A0" w:firstRow="1" w:lastRow="0" w:firstColumn="1" w:lastColumn="0" w:noHBand="0" w:noVBand="1"/>
      </w:tblPr>
      <w:tblGrid>
        <w:gridCol w:w="8357"/>
      </w:tblGrid>
      <w:tr w:rsidR="0091407A" w:rsidTr="00193C90">
        <w:trPr>
          <w:trHeight w:val="7050"/>
        </w:trPr>
        <w:tc>
          <w:tcPr>
            <w:tcW w:w="8357" w:type="dxa"/>
            <w:shd w:val="clear" w:color="auto" w:fill="FFFFFF"/>
          </w:tcPr>
          <w:p w:rsidR="0091407A" w:rsidRDefault="00193C90" w:rsidP="00193C90">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各学院</w:t>
            </w:r>
            <w:r w:rsidR="00B43C00">
              <w:rPr>
                <w:rFonts w:ascii="宋体" w:eastAsia="宋体" w:hAnsi="宋体" w:cs="宋体" w:hint="eastAsia"/>
                <w:kern w:val="0"/>
                <w:sz w:val="24"/>
                <w:szCs w:val="24"/>
              </w:rPr>
              <w:t>：</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西班牙马德里理工大学分校（简称“马德里理工大学”）友好协商，现拟选派本科生于2021年夏季参加马德里理工大学线上课程交流项目的学习，让我校学生有机会足不出户体验欧洲名校的教学风采，现将有关事项通知如下：</w:t>
            </w: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一、名校简介</w:t>
            </w: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kern w:val="0"/>
                <w:sz w:val="24"/>
                <w:szCs w:val="24"/>
              </w:rPr>
              <w:t xml:space="preserve">马德里理工大学(西班牙文:Universidad </w:t>
            </w:r>
            <w:proofErr w:type="spellStart"/>
            <w:r>
              <w:rPr>
                <w:rFonts w:ascii="宋体" w:eastAsia="宋体" w:hAnsi="宋体" w:cs="宋体" w:hint="eastAsia"/>
                <w:kern w:val="0"/>
                <w:sz w:val="24"/>
                <w:szCs w:val="24"/>
              </w:rPr>
              <w:t>Polit</w:t>
            </w:r>
            <w:proofErr w:type="spellEnd"/>
            <w:r>
              <w:rPr>
                <w:rFonts w:ascii="宋体" w:eastAsia="宋体" w:hAnsi="宋体" w:cs="宋体" w:hint="eastAsia"/>
                <w:kern w:val="0"/>
                <w:sz w:val="24"/>
                <w:szCs w:val="24"/>
              </w:rPr>
              <w:t>é</w:t>
            </w:r>
            <w:proofErr w:type="spellStart"/>
            <w:r>
              <w:rPr>
                <w:rFonts w:ascii="宋体" w:eastAsia="宋体" w:hAnsi="宋体" w:cs="宋体" w:hint="eastAsia"/>
                <w:kern w:val="0"/>
                <w:sz w:val="24"/>
                <w:szCs w:val="24"/>
              </w:rPr>
              <w:t>cnica</w:t>
            </w:r>
            <w:proofErr w:type="spellEnd"/>
            <w:r>
              <w:rPr>
                <w:rFonts w:ascii="宋体" w:eastAsia="宋体" w:hAnsi="宋体" w:cs="宋体" w:hint="eastAsia"/>
                <w:kern w:val="0"/>
                <w:sz w:val="24"/>
                <w:szCs w:val="24"/>
              </w:rPr>
              <w:t xml:space="preserve"> de Madrid，简称UPM)始建于1971年，是</w:t>
            </w:r>
            <w:hyperlink r:id="rId6" w:tgtFrame="https://baike.so.com/doc/_blank" w:history="1">
              <w:r>
                <w:rPr>
                  <w:rFonts w:ascii="宋体" w:eastAsia="宋体" w:hAnsi="宋体" w:cs="宋体" w:hint="eastAsia"/>
                  <w:kern w:val="0"/>
                  <w:sz w:val="24"/>
                  <w:szCs w:val="24"/>
                </w:rPr>
                <w:t>西班牙</w:t>
              </w:r>
            </w:hyperlink>
            <w:r>
              <w:rPr>
                <w:rFonts w:ascii="宋体" w:eastAsia="宋体" w:hAnsi="宋体" w:cs="宋体" w:hint="eastAsia"/>
                <w:kern w:val="0"/>
                <w:sz w:val="24"/>
                <w:szCs w:val="24"/>
              </w:rPr>
              <w:t>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w:t>
            </w:r>
            <w:hyperlink r:id="rId7" w:tgtFrame="https://baike.so.com/doc/_blank" w:history="1">
              <w:r>
                <w:rPr>
                  <w:rFonts w:ascii="宋体" w:eastAsia="宋体" w:hAnsi="宋体" w:cs="宋体" w:hint="eastAsia"/>
                  <w:kern w:val="0"/>
                  <w:sz w:val="24"/>
                  <w:szCs w:val="24"/>
                </w:rPr>
                <w:t>西班牙</w:t>
              </w:r>
            </w:hyperlink>
            <w:hyperlink r:id="rId8" w:tgtFrame="https://baike.so.com/doc/_blank" w:history="1">
              <w:r>
                <w:rPr>
                  <w:rFonts w:ascii="宋体" w:eastAsia="宋体" w:hAnsi="宋体" w:cs="宋体" w:hint="eastAsia"/>
                  <w:kern w:val="0"/>
                  <w:sz w:val="24"/>
                  <w:szCs w:val="24"/>
                </w:rPr>
                <w:t>马德里自治区</w:t>
              </w:r>
            </w:hyperlink>
            <w:r>
              <w:rPr>
                <w:rFonts w:ascii="宋体" w:eastAsia="宋体" w:hAnsi="宋体" w:cs="宋体" w:hint="eastAsia"/>
                <w:kern w:val="0"/>
                <w:sz w:val="24"/>
                <w:szCs w:val="24"/>
              </w:rPr>
              <w:t>，其大部分校区位于自治区首府也是西班牙的首都</w:t>
            </w:r>
            <w:hyperlink r:id="rId9" w:tgtFrame="https://baike.so.com/doc/_blank" w:history="1">
              <w:r>
                <w:rPr>
                  <w:rFonts w:ascii="宋体" w:eastAsia="宋体" w:hAnsi="宋体" w:cs="宋体" w:hint="eastAsia"/>
                  <w:kern w:val="0"/>
                  <w:sz w:val="24"/>
                  <w:szCs w:val="24"/>
                </w:rPr>
                <w:t>马德里</w:t>
              </w:r>
            </w:hyperlink>
            <w:r>
              <w:rPr>
                <w:rFonts w:ascii="宋体" w:eastAsia="宋体" w:hAnsi="宋体" w:cs="宋体" w:hint="eastAsia"/>
                <w:kern w:val="0"/>
                <w:sz w:val="24"/>
                <w:szCs w:val="24"/>
              </w:rPr>
              <w:t>。</w:t>
            </w: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kern w:val="0"/>
                <w:sz w:val="24"/>
                <w:szCs w:val="24"/>
              </w:rPr>
              <w:t>根据2020发布的</w:t>
            </w:r>
            <w:hyperlink r:id="rId10" w:tgtFrame="https://baike.so.com/doc/_blank" w:history="1">
              <w:r>
                <w:rPr>
                  <w:rFonts w:ascii="宋体" w:eastAsia="宋体" w:hAnsi="宋体" w:cs="宋体" w:hint="eastAsia"/>
                  <w:kern w:val="0"/>
                  <w:sz w:val="24"/>
                  <w:szCs w:val="24"/>
                </w:rPr>
                <w:t>QS世界大学排名</w:t>
              </w:r>
            </w:hyperlink>
            <w:r>
              <w:rPr>
                <w:rFonts w:ascii="宋体" w:eastAsia="宋体" w:hAnsi="宋体" w:cs="宋体" w:hint="eastAsia"/>
                <w:kern w:val="0"/>
                <w:sz w:val="24"/>
                <w:szCs w:val="24"/>
              </w:rPr>
              <w:t>，该校</w:t>
            </w:r>
            <w:hyperlink r:id="rId11" w:tgtFrame="https://baike.so.com/doc/_blank" w:history="1">
              <w:r>
                <w:rPr>
                  <w:rFonts w:ascii="宋体" w:eastAsia="宋体" w:hAnsi="宋体" w:cs="宋体" w:hint="eastAsia"/>
                  <w:kern w:val="0"/>
                  <w:sz w:val="24"/>
                  <w:szCs w:val="24"/>
                </w:rPr>
                <w:t>建筑学</w:t>
              </w:r>
            </w:hyperlink>
            <w:r>
              <w:rPr>
                <w:rFonts w:ascii="宋体" w:eastAsia="宋体" w:hAnsi="宋体" w:cs="宋体" w:hint="eastAsia"/>
                <w:kern w:val="0"/>
                <w:sz w:val="24"/>
                <w:szCs w:val="24"/>
              </w:rPr>
              <w:t>排名世界第31名</w:t>
            </w:r>
            <w:r w:rsidR="00FE5457">
              <w:rPr>
                <w:rFonts w:ascii="宋体" w:eastAsia="宋体" w:hAnsi="宋体" w:cs="宋体"/>
                <w:kern w:val="0"/>
                <w:sz w:val="24"/>
                <w:szCs w:val="24"/>
              </w:rPr>
              <w:t>，</w:t>
            </w:r>
            <w:r>
              <w:rPr>
                <w:rFonts w:ascii="宋体" w:eastAsia="宋体" w:hAnsi="宋体" w:cs="宋体" w:hint="eastAsia"/>
                <w:kern w:val="0"/>
                <w:sz w:val="24"/>
                <w:szCs w:val="24"/>
              </w:rPr>
              <w:t>土木和结构工程排名世界第46位</w:t>
            </w:r>
            <w:r w:rsidR="00FE5457">
              <w:rPr>
                <w:rFonts w:ascii="宋体" w:eastAsia="宋体" w:hAnsi="宋体" w:cs="宋体" w:hint="eastAsia"/>
                <w:kern w:val="0"/>
                <w:sz w:val="24"/>
                <w:szCs w:val="24"/>
              </w:rPr>
              <w:t>，</w:t>
            </w:r>
            <w:r>
              <w:rPr>
                <w:rFonts w:ascii="宋体" w:eastAsia="宋体" w:hAnsi="宋体" w:cs="宋体" w:hint="eastAsia"/>
                <w:kern w:val="0"/>
                <w:sz w:val="24"/>
                <w:szCs w:val="24"/>
              </w:rPr>
              <w:t>机械工程排名第49位</w:t>
            </w:r>
            <w:r w:rsidR="00FE5457">
              <w:rPr>
                <w:rFonts w:ascii="宋体" w:eastAsia="宋体" w:hAnsi="宋体" w:cs="宋体" w:hint="eastAsia"/>
                <w:kern w:val="0"/>
                <w:sz w:val="24"/>
                <w:szCs w:val="24"/>
              </w:rPr>
              <w:t>，</w:t>
            </w:r>
            <w:r>
              <w:rPr>
                <w:rFonts w:ascii="宋体" w:eastAsia="宋体" w:hAnsi="宋体" w:cs="宋体" w:hint="eastAsia"/>
                <w:kern w:val="0"/>
                <w:sz w:val="24"/>
                <w:szCs w:val="24"/>
              </w:rPr>
              <w:t>工程与技术领域排名世界第76位</w:t>
            </w:r>
            <w:r w:rsidR="00FE5457">
              <w:rPr>
                <w:rFonts w:ascii="宋体" w:eastAsia="宋体" w:hAnsi="宋体" w:cs="宋体" w:hint="eastAsia"/>
                <w:kern w:val="0"/>
                <w:sz w:val="24"/>
                <w:szCs w:val="24"/>
              </w:rPr>
              <w:t>，</w:t>
            </w:r>
            <w:r>
              <w:rPr>
                <w:rFonts w:ascii="宋体" w:eastAsia="宋体" w:hAnsi="宋体" w:cs="宋体" w:hint="eastAsia"/>
                <w:kern w:val="0"/>
                <w:sz w:val="24"/>
                <w:szCs w:val="24"/>
              </w:rPr>
              <w:t>西班牙第1名 。</w:t>
            </w:r>
          </w:p>
          <w:p w:rsidR="00FE5457" w:rsidRDefault="00FE5457" w:rsidP="00193C90">
            <w:pPr>
              <w:widowControl/>
              <w:spacing w:line="440" w:lineRule="exact"/>
              <w:ind w:firstLine="482"/>
              <w:jc w:val="left"/>
              <w:rPr>
                <w:rFonts w:ascii="宋体" w:eastAsia="宋体" w:hAnsi="宋体" w:cs="宋体"/>
                <w:b/>
                <w:bCs/>
                <w:kern w:val="0"/>
                <w:sz w:val="24"/>
                <w:szCs w:val="24"/>
              </w:rPr>
            </w:pP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二、项目简介</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Calibri" w:eastAsia="宋体" w:hAnsi="Calibri" w:cs="Calibri"/>
                <w:bCs/>
                <w:kern w:val="0"/>
                <w:sz w:val="24"/>
                <w:szCs w:val="24"/>
              </w:rPr>
              <w:t>1. </w:t>
            </w:r>
            <w:r w:rsidRPr="00FE5457">
              <w:rPr>
                <w:rFonts w:ascii="宋体" w:eastAsia="宋体" w:hAnsi="宋体" w:cs="宋体" w:hint="eastAsia"/>
                <w:bCs/>
                <w:kern w:val="0"/>
                <w:sz w:val="24"/>
                <w:szCs w:val="24"/>
              </w:rPr>
              <w:t>时间：</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2021年暑期：6月21日-7月25日（根据选择科目具体时间详见</w:t>
            </w:r>
            <w:proofErr w:type="gramStart"/>
            <w:r w:rsidRPr="00FE5457">
              <w:rPr>
                <w:rFonts w:ascii="宋体" w:eastAsia="宋体" w:hAnsi="宋体" w:cs="宋体" w:hint="eastAsia"/>
                <w:bCs/>
                <w:kern w:val="0"/>
                <w:sz w:val="24"/>
                <w:szCs w:val="24"/>
              </w:rPr>
              <w:t>马德里理工大学官网链接</w:t>
            </w:r>
            <w:proofErr w:type="gramEnd"/>
            <w:r w:rsidRPr="00FE5457">
              <w:rPr>
                <w:rFonts w:ascii="宋体" w:eastAsia="宋体" w:hAnsi="宋体" w:cs="宋体" w:hint="eastAsia"/>
                <w:bCs/>
                <w:kern w:val="0"/>
                <w:sz w:val="24"/>
                <w:szCs w:val="24"/>
              </w:rPr>
              <w:t>）</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Calibri" w:eastAsia="宋体" w:hAnsi="Calibri" w:cs="Calibri"/>
                <w:bCs/>
                <w:kern w:val="0"/>
                <w:sz w:val="24"/>
                <w:szCs w:val="24"/>
              </w:rPr>
              <w:t>2. </w:t>
            </w:r>
            <w:r w:rsidRPr="00FE5457">
              <w:rPr>
                <w:rFonts w:ascii="宋体" w:eastAsia="宋体" w:hAnsi="宋体" w:cs="宋体" w:hint="eastAsia"/>
                <w:bCs/>
                <w:kern w:val="0"/>
                <w:sz w:val="24"/>
                <w:szCs w:val="24"/>
              </w:rPr>
              <w:t>专业：不限。</w:t>
            </w:r>
          </w:p>
          <w:p w:rsidR="0091407A" w:rsidRPr="00FE5457" w:rsidRDefault="00B43C00" w:rsidP="00193C90">
            <w:pPr>
              <w:widowControl/>
              <w:spacing w:line="440" w:lineRule="exact"/>
              <w:ind w:firstLine="480"/>
              <w:jc w:val="left"/>
              <w:rPr>
                <w:rFonts w:ascii="宋体" w:eastAsia="宋体" w:hAnsi="宋体" w:cs="宋体"/>
                <w:kern w:val="0"/>
                <w:sz w:val="24"/>
                <w:szCs w:val="24"/>
              </w:rPr>
            </w:pPr>
            <w:r w:rsidRPr="00FE5457">
              <w:rPr>
                <w:rFonts w:ascii="Calibri" w:eastAsia="宋体" w:hAnsi="Calibri" w:cs="Calibri"/>
                <w:bCs/>
                <w:kern w:val="0"/>
                <w:sz w:val="24"/>
                <w:szCs w:val="24"/>
              </w:rPr>
              <w:t>3. </w:t>
            </w:r>
            <w:r w:rsidRPr="00FE5457">
              <w:rPr>
                <w:rFonts w:ascii="宋体" w:eastAsia="宋体" w:hAnsi="宋体" w:cs="宋体" w:hint="eastAsia"/>
                <w:bCs/>
                <w:kern w:val="0"/>
                <w:sz w:val="24"/>
                <w:szCs w:val="24"/>
              </w:rPr>
              <w:t>层次：本科。</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Calibri" w:eastAsia="宋体" w:hAnsi="Calibri" w:cs="Calibri"/>
                <w:bCs/>
                <w:kern w:val="0"/>
                <w:sz w:val="24"/>
                <w:szCs w:val="24"/>
              </w:rPr>
              <w:t>4. </w:t>
            </w:r>
            <w:r w:rsidRPr="00FE5457">
              <w:rPr>
                <w:rFonts w:ascii="宋体" w:eastAsia="宋体" w:hAnsi="宋体" w:cs="宋体" w:hint="eastAsia"/>
                <w:bCs/>
                <w:kern w:val="0"/>
                <w:sz w:val="24"/>
                <w:szCs w:val="24"/>
              </w:rPr>
              <w:t>语言：英语</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5.项目专业课程：</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 xml:space="preserve">（1）计算机网络安全 </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（2）互联网和自动驾驶</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（3）人工智能</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lastRenderedPageBreak/>
              <w:t>（4）清洁能源</w:t>
            </w:r>
          </w:p>
          <w:p w:rsidR="0091407A" w:rsidRPr="00FE5457" w:rsidRDefault="00B43C00" w:rsidP="00193C90">
            <w:pPr>
              <w:widowControl/>
              <w:spacing w:line="440" w:lineRule="exact"/>
              <w:ind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（5）生物医学技术</w:t>
            </w:r>
          </w:p>
          <w:p w:rsidR="0091407A" w:rsidRPr="00FE5457" w:rsidRDefault="00B43C00" w:rsidP="00A70174">
            <w:pPr>
              <w:widowControl/>
              <w:spacing w:line="440" w:lineRule="exact"/>
              <w:ind w:firstLineChars="200" w:firstLine="480"/>
              <w:jc w:val="left"/>
              <w:rPr>
                <w:rFonts w:ascii="宋体" w:eastAsia="宋体" w:hAnsi="宋体" w:cs="宋体"/>
                <w:bCs/>
                <w:kern w:val="0"/>
                <w:sz w:val="24"/>
                <w:szCs w:val="24"/>
              </w:rPr>
            </w:pPr>
            <w:r w:rsidRPr="00FE5457">
              <w:rPr>
                <w:rFonts w:ascii="宋体" w:eastAsia="宋体" w:hAnsi="宋体" w:cs="宋体" w:hint="eastAsia"/>
                <w:bCs/>
                <w:kern w:val="0"/>
                <w:sz w:val="24"/>
                <w:szCs w:val="24"/>
              </w:rPr>
              <w:t>更多课程及授课教师信息参见</w:t>
            </w:r>
            <w:r w:rsidRPr="00FE5457">
              <w:rPr>
                <w:rFonts w:ascii="Calibri" w:eastAsia="宋体" w:hAnsi="Calibri" w:cs="Calibri" w:hint="eastAsia"/>
                <w:bCs/>
                <w:sz w:val="24"/>
                <w:szCs w:val="24"/>
                <w:shd w:val="clear" w:color="auto" w:fill="FFFFFF"/>
              </w:rPr>
              <w:t>链接：</w:t>
            </w:r>
            <w:r w:rsidRPr="00FE5457">
              <w:rPr>
                <w:rFonts w:ascii="Calibri" w:eastAsia="宋体" w:hAnsi="Calibri" w:cs="Calibri" w:hint="eastAsia"/>
                <w:sz w:val="28"/>
                <w:szCs w:val="28"/>
                <w:shd w:val="clear" w:color="auto" w:fill="FFFFFF"/>
              </w:rPr>
              <w:t>https://blogs.upm.es/decatech/en/anglotech-3/</w:t>
            </w:r>
          </w:p>
          <w:p w:rsidR="0091407A" w:rsidRPr="00FE5457" w:rsidRDefault="00B43C00" w:rsidP="00193C90">
            <w:pPr>
              <w:widowControl/>
              <w:spacing w:line="440" w:lineRule="exact"/>
              <w:ind w:firstLine="480"/>
              <w:jc w:val="left"/>
              <w:rPr>
                <w:rFonts w:ascii="宋体" w:eastAsia="宋体" w:hAnsi="宋体" w:cs="宋体"/>
                <w:kern w:val="0"/>
                <w:sz w:val="24"/>
                <w:szCs w:val="24"/>
              </w:rPr>
            </w:pPr>
            <w:r w:rsidRPr="00FE5457">
              <w:rPr>
                <w:rFonts w:ascii="Calibri" w:eastAsia="宋体" w:hAnsi="Calibri" w:cs="Calibri" w:hint="eastAsia"/>
                <w:bCs/>
                <w:kern w:val="0"/>
                <w:sz w:val="24"/>
                <w:szCs w:val="24"/>
              </w:rPr>
              <w:t>6</w:t>
            </w:r>
            <w:r w:rsidRPr="00FE5457">
              <w:rPr>
                <w:rFonts w:ascii="Calibri" w:eastAsia="宋体" w:hAnsi="Calibri" w:cs="Calibri"/>
                <w:bCs/>
                <w:kern w:val="0"/>
                <w:sz w:val="24"/>
                <w:szCs w:val="24"/>
              </w:rPr>
              <w:t>. </w:t>
            </w:r>
            <w:r w:rsidRPr="00FE5457">
              <w:rPr>
                <w:rFonts w:ascii="宋体" w:eastAsia="宋体" w:hAnsi="宋体" w:cs="宋体" w:hint="eastAsia"/>
                <w:bCs/>
                <w:kern w:val="0"/>
                <w:sz w:val="24"/>
                <w:szCs w:val="24"/>
              </w:rPr>
              <w:t>证书和学分：</w:t>
            </w:r>
            <w:r w:rsidRPr="00FE5457">
              <w:rPr>
                <w:rFonts w:ascii="宋体" w:eastAsia="宋体" w:hAnsi="宋体" w:cs="宋体" w:hint="eastAsia"/>
                <w:kern w:val="0"/>
                <w:sz w:val="24"/>
                <w:szCs w:val="24"/>
              </w:rPr>
              <w:t>项目结束可获得马德里理工大学官方出具的成绩单和证书，可进行相应的学分认定。</w:t>
            </w:r>
          </w:p>
          <w:p w:rsidR="00FE5457" w:rsidRDefault="00FE5457" w:rsidP="00193C90">
            <w:pPr>
              <w:widowControl/>
              <w:spacing w:line="440" w:lineRule="exact"/>
              <w:ind w:firstLine="482"/>
              <w:jc w:val="left"/>
              <w:rPr>
                <w:rFonts w:ascii="宋体" w:eastAsia="宋体" w:hAnsi="宋体" w:cs="宋体"/>
                <w:b/>
                <w:bCs/>
                <w:kern w:val="0"/>
                <w:sz w:val="24"/>
                <w:szCs w:val="24"/>
              </w:rPr>
            </w:pPr>
          </w:p>
          <w:p w:rsidR="0091407A" w:rsidRDefault="00B43C00" w:rsidP="00193C90">
            <w:pPr>
              <w:widowControl/>
              <w:spacing w:line="440" w:lineRule="exact"/>
              <w:ind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三、马德里理工大学项目详情的相关链接</w:t>
            </w:r>
          </w:p>
          <w:p w:rsidR="0091407A" w:rsidRDefault="00B43C00" w:rsidP="00FE5457">
            <w:pPr>
              <w:widowControl/>
              <w:spacing w:line="440" w:lineRule="exact"/>
              <w:ind w:firstLineChars="200" w:firstLine="480"/>
              <w:jc w:val="left"/>
              <w:rPr>
                <w:rFonts w:ascii="Calibri" w:eastAsia="宋体" w:hAnsi="Calibri" w:cs="Calibri"/>
                <w:sz w:val="28"/>
                <w:szCs w:val="28"/>
                <w:shd w:val="clear" w:color="auto" w:fill="FFFFFF"/>
              </w:rPr>
            </w:pPr>
            <w:r>
              <w:rPr>
                <w:rFonts w:ascii="宋体" w:eastAsia="宋体" w:hAnsi="宋体" w:cs="宋体" w:hint="eastAsia"/>
                <w:kern w:val="0"/>
                <w:sz w:val="24"/>
                <w:szCs w:val="24"/>
              </w:rPr>
              <w:t>项目申请链接</w:t>
            </w:r>
            <w:r w:rsidR="00FE5457">
              <w:rPr>
                <w:rFonts w:ascii="宋体" w:eastAsia="宋体" w:hAnsi="宋体" w:cs="宋体" w:hint="eastAsia"/>
                <w:kern w:val="0"/>
                <w:sz w:val="24"/>
                <w:szCs w:val="24"/>
              </w:rPr>
              <w:t>：</w:t>
            </w:r>
            <w:hyperlink r:id="rId12" w:history="1">
              <w:r w:rsidR="00FE5457" w:rsidRPr="00576A06">
                <w:rPr>
                  <w:rStyle w:val="a7"/>
                  <w:rFonts w:ascii="Calibri" w:eastAsia="宋体" w:hAnsi="Calibri" w:cs="Calibri"/>
                  <w:sz w:val="28"/>
                  <w:szCs w:val="28"/>
                  <w:shd w:val="clear" w:color="auto" w:fill="FFFFFF"/>
                </w:rPr>
                <w:t>https://blogs.upm.es/decatech/en/a-unique-opportunity-for-university-students/</w:t>
              </w:r>
            </w:hyperlink>
          </w:p>
          <w:p w:rsidR="00FE5457" w:rsidRDefault="00FE5457" w:rsidP="00193C90">
            <w:pPr>
              <w:widowControl/>
              <w:spacing w:line="440" w:lineRule="exact"/>
              <w:ind w:firstLine="482"/>
              <w:jc w:val="left"/>
              <w:rPr>
                <w:rFonts w:ascii="宋体" w:eastAsia="宋体" w:hAnsi="宋体" w:cs="宋体"/>
                <w:b/>
                <w:bCs/>
                <w:kern w:val="0"/>
                <w:sz w:val="24"/>
                <w:szCs w:val="24"/>
              </w:rPr>
            </w:pP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四、主要费用</w:t>
            </w:r>
          </w:p>
          <w:p w:rsidR="0091407A" w:rsidRDefault="00B43C00" w:rsidP="00193C90">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 </w:t>
            </w:r>
            <w:r w:rsidR="00FE5457">
              <w:rPr>
                <w:rFonts w:ascii="宋体" w:eastAsia="宋体" w:hAnsi="宋体" w:cs="宋体"/>
                <w:kern w:val="0"/>
                <w:sz w:val="24"/>
                <w:szCs w:val="24"/>
              </w:rPr>
              <w:t xml:space="preserve"> </w:t>
            </w:r>
            <w:r>
              <w:rPr>
                <w:rFonts w:ascii="宋体" w:eastAsia="宋体" w:hAnsi="宋体" w:cs="宋体" w:hint="eastAsia"/>
                <w:kern w:val="0"/>
                <w:sz w:val="24"/>
                <w:szCs w:val="24"/>
              </w:rPr>
              <w:t>€120 per credit（一个学分120欧元）</w:t>
            </w:r>
          </w:p>
          <w:p w:rsidR="0091407A" w:rsidRDefault="00B43C00" w:rsidP="00FE5457">
            <w:pPr>
              <w:widowControl/>
              <w:spacing w:line="440" w:lineRule="exact"/>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根据不同专业及选课情况，具体费用</w:t>
            </w:r>
            <w:proofErr w:type="gramStart"/>
            <w:r>
              <w:rPr>
                <w:rFonts w:ascii="宋体" w:eastAsia="宋体" w:hAnsi="宋体" w:cs="宋体" w:hint="eastAsia"/>
                <w:kern w:val="0"/>
                <w:sz w:val="24"/>
                <w:szCs w:val="24"/>
              </w:rPr>
              <w:t>详见官网链接</w:t>
            </w:r>
            <w:proofErr w:type="gramEnd"/>
            <w:r w:rsidR="00FE5457">
              <w:rPr>
                <w:rFonts w:ascii="宋体" w:eastAsia="宋体" w:hAnsi="宋体" w:cs="宋体" w:hint="eastAsia"/>
                <w:kern w:val="0"/>
                <w:sz w:val="24"/>
                <w:szCs w:val="24"/>
              </w:rPr>
              <w:t>。</w:t>
            </w:r>
          </w:p>
          <w:p w:rsidR="00FE5457" w:rsidRDefault="00FE5457" w:rsidP="00193C90">
            <w:pPr>
              <w:widowControl/>
              <w:spacing w:line="440" w:lineRule="exact"/>
              <w:ind w:firstLine="482"/>
              <w:jc w:val="left"/>
              <w:rPr>
                <w:rFonts w:ascii="宋体" w:eastAsia="宋体" w:hAnsi="宋体" w:cs="宋体"/>
                <w:b/>
                <w:bCs/>
                <w:kern w:val="0"/>
                <w:sz w:val="24"/>
                <w:szCs w:val="24"/>
              </w:rPr>
            </w:pP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五、申请报名条件</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申请人目前应为我校在读的本科学生，年级不限，专业不限。</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政治素质好，坚持四项基本原则，热爱社会主义祖国，无违法违纪记录。</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3. </w:t>
            </w:r>
            <w:r>
              <w:rPr>
                <w:rFonts w:ascii="宋体" w:eastAsia="宋体" w:hAnsi="宋体" w:cs="宋体" w:hint="eastAsia"/>
                <w:kern w:val="0"/>
                <w:sz w:val="24"/>
                <w:szCs w:val="24"/>
              </w:rPr>
              <w:t>学习成绩优异（</w:t>
            </w:r>
            <w:proofErr w:type="gramStart"/>
            <w:r>
              <w:rPr>
                <w:rFonts w:ascii="宋体" w:eastAsia="宋体" w:hAnsi="宋体" w:cs="宋体" w:hint="eastAsia"/>
                <w:kern w:val="0"/>
                <w:sz w:val="24"/>
                <w:szCs w:val="24"/>
              </w:rPr>
              <w:t>绩点</w:t>
            </w:r>
            <w:proofErr w:type="gramEnd"/>
            <w:r>
              <w:rPr>
                <w:rFonts w:ascii="Calibri" w:eastAsia="宋体" w:hAnsi="Calibri" w:cs="Calibri"/>
                <w:kern w:val="0"/>
                <w:sz w:val="24"/>
                <w:szCs w:val="24"/>
              </w:rPr>
              <w:t>3.0</w:t>
            </w:r>
            <w:r>
              <w:rPr>
                <w:rFonts w:ascii="宋体" w:eastAsia="宋体" w:hAnsi="宋体" w:cs="宋体" w:hint="eastAsia"/>
                <w:kern w:val="0"/>
                <w:sz w:val="24"/>
                <w:szCs w:val="24"/>
              </w:rPr>
              <w:t>及以上），具有较强的、扎实的专业理论基础和实践能力。</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4. </w:t>
            </w:r>
            <w:r>
              <w:rPr>
                <w:rFonts w:ascii="宋体" w:eastAsia="宋体" w:hAnsi="宋体" w:cs="宋体" w:hint="eastAsia"/>
                <w:kern w:val="0"/>
                <w:sz w:val="24"/>
                <w:szCs w:val="24"/>
              </w:rPr>
              <w:t>具有较强的英语听说读写能力。</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5. </w:t>
            </w:r>
            <w:r>
              <w:rPr>
                <w:rFonts w:ascii="宋体" w:eastAsia="宋体" w:hAnsi="宋体" w:cs="宋体" w:hint="eastAsia"/>
                <w:kern w:val="0"/>
                <w:sz w:val="24"/>
                <w:szCs w:val="24"/>
              </w:rPr>
              <w:t>身心健康，能圆满完成出国访问与学习任务。</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6</w:t>
            </w:r>
            <w:r>
              <w:rPr>
                <w:rFonts w:ascii="宋体" w:eastAsia="宋体" w:hAnsi="宋体" w:cs="宋体" w:hint="eastAsia"/>
                <w:kern w:val="0"/>
                <w:sz w:val="24"/>
                <w:szCs w:val="24"/>
              </w:rPr>
              <w:t>．已交足我校规定的各项费用，具有一定的经济能力。</w:t>
            </w:r>
          </w:p>
          <w:p w:rsidR="00E6695E" w:rsidRDefault="00E6695E" w:rsidP="00193C90">
            <w:pPr>
              <w:widowControl/>
              <w:spacing w:line="440" w:lineRule="exact"/>
              <w:ind w:firstLine="602"/>
              <w:jc w:val="left"/>
              <w:rPr>
                <w:rFonts w:ascii="宋体" w:eastAsia="宋体" w:hAnsi="宋体" w:cs="宋体"/>
                <w:b/>
                <w:bCs/>
                <w:kern w:val="0"/>
                <w:sz w:val="24"/>
                <w:szCs w:val="24"/>
              </w:rPr>
            </w:pPr>
          </w:p>
          <w:p w:rsidR="0091407A" w:rsidRDefault="00B43C00" w:rsidP="00193C90">
            <w:pPr>
              <w:widowControl/>
              <w:spacing w:line="440" w:lineRule="exact"/>
              <w:ind w:firstLine="602"/>
              <w:jc w:val="left"/>
              <w:rPr>
                <w:rFonts w:ascii="宋体" w:eastAsia="宋体" w:hAnsi="宋体" w:cs="宋体"/>
                <w:kern w:val="0"/>
                <w:sz w:val="24"/>
                <w:szCs w:val="24"/>
              </w:rPr>
            </w:pPr>
            <w:r>
              <w:rPr>
                <w:rFonts w:ascii="宋体" w:eastAsia="宋体" w:hAnsi="宋体" w:cs="宋体" w:hint="eastAsia"/>
                <w:b/>
                <w:bCs/>
                <w:kern w:val="0"/>
                <w:sz w:val="24"/>
                <w:szCs w:val="24"/>
              </w:rPr>
              <w:t>六、选拔程序</w:t>
            </w:r>
          </w:p>
          <w:p w:rsidR="0091407A" w:rsidRDefault="00B43C00" w:rsidP="00193C90">
            <w:pPr>
              <w:widowControl/>
              <w:spacing w:line="440" w:lineRule="exact"/>
              <w:ind w:firstLine="600"/>
              <w:jc w:val="left"/>
              <w:rPr>
                <w:rFonts w:ascii="宋体" w:eastAsia="宋体" w:hAnsi="宋体" w:cs="宋体"/>
                <w:kern w:val="0"/>
                <w:sz w:val="24"/>
                <w:szCs w:val="24"/>
              </w:rPr>
            </w:pPr>
            <w:r>
              <w:rPr>
                <w:rFonts w:ascii="Calibri" w:eastAsia="宋体" w:hAnsi="Calibri" w:cs="Calibri"/>
                <w:kern w:val="0"/>
                <w:sz w:val="24"/>
                <w:szCs w:val="24"/>
              </w:rPr>
              <w:t>1</w:t>
            </w:r>
            <w:r>
              <w:rPr>
                <w:rFonts w:ascii="宋体" w:eastAsia="宋体" w:hAnsi="宋体" w:cs="宋体" w:hint="eastAsia"/>
                <w:kern w:val="0"/>
                <w:sz w:val="24"/>
                <w:szCs w:val="24"/>
              </w:rPr>
              <w:t>．采取“个人申请、学院推荐、专家评审、择优录取”的方式进行选拔。</w:t>
            </w:r>
          </w:p>
          <w:p w:rsidR="0091407A" w:rsidRDefault="00B43C00" w:rsidP="00193C90">
            <w:pPr>
              <w:widowControl/>
              <w:spacing w:line="440" w:lineRule="exact"/>
              <w:ind w:firstLine="600"/>
              <w:jc w:val="left"/>
              <w:rPr>
                <w:rFonts w:ascii="宋体" w:eastAsia="宋体" w:hAnsi="宋体" w:cs="宋体"/>
                <w:kern w:val="0"/>
                <w:sz w:val="24"/>
                <w:szCs w:val="24"/>
              </w:rPr>
            </w:pPr>
            <w:r>
              <w:rPr>
                <w:rFonts w:ascii="Calibri" w:eastAsia="宋体" w:hAnsi="Calibri" w:cs="Calibri"/>
                <w:kern w:val="0"/>
                <w:sz w:val="24"/>
                <w:szCs w:val="24"/>
              </w:rPr>
              <w:t>2</w:t>
            </w:r>
            <w:r>
              <w:rPr>
                <w:rFonts w:ascii="宋体" w:eastAsia="宋体" w:hAnsi="宋体" w:cs="宋体" w:hint="eastAsia"/>
                <w:kern w:val="0"/>
                <w:sz w:val="24"/>
                <w:szCs w:val="24"/>
              </w:rPr>
              <w:t>．申请人应向所在学院提交：</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1</w:t>
            </w:r>
            <w:r>
              <w:rPr>
                <w:rFonts w:ascii="宋体" w:eastAsia="宋体" w:hAnsi="宋体" w:cs="宋体" w:hint="eastAsia"/>
                <w:kern w:val="0"/>
                <w:sz w:val="24"/>
                <w:szCs w:val="24"/>
              </w:rPr>
              <w:t>）《南京邮电大学本科生海外访学申请表》；</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）英语水平证明及复印件；</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3</w:t>
            </w:r>
            <w:r>
              <w:rPr>
                <w:rFonts w:ascii="宋体" w:eastAsia="宋体" w:hAnsi="宋体" w:cs="宋体" w:hint="eastAsia"/>
                <w:kern w:val="0"/>
                <w:sz w:val="24"/>
                <w:szCs w:val="24"/>
              </w:rPr>
              <w:t>）学术科研能力证明材料及复印件（包括论文发表、参与竞赛、项目等）</w:t>
            </w:r>
            <w:r>
              <w:rPr>
                <w:rFonts w:ascii="宋体" w:eastAsia="宋体" w:hAnsi="宋体" w:cs="宋体" w:hint="eastAsia"/>
                <w:kern w:val="0"/>
                <w:sz w:val="24"/>
                <w:szCs w:val="24"/>
              </w:rPr>
              <w:lastRenderedPageBreak/>
              <w:t>（如有）；</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4</w:t>
            </w:r>
            <w:r>
              <w:rPr>
                <w:rFonts w:ascii="宋体" w:eastAsia="宋体" w:hAnsi="宋体" w:cs="宋体" w:hint="eastAsia"/>
                <w:kern w:val="0"/>
                <w:sz w:val="24"/>
                <w:szCs w:val="24"/>
              </w:rPr>
              <w:t>）获奖证书及复印件（如有）。</w:t>
            </w:r>
          </w:p>
          <w:p w:rsidR="005D158E" w:rsidRDefault="00B43C00" w:rsidP="005D158E">
            <w:pPr>
              <w:widowControl/>
              <w:spacing w:line="440" w:lineRule="exact"/>
              <w:ind w:firstLine="600"/>
              <w:jc w:val="left"/>
              <w:rPr>
                <w:rFonts w:ascii="宋体" w:eastAsia="宋体" w:hAnsi="宋体" w:cs="宋体"/>
                <w:b/>
                <w:bCs/>
                <w:kern w:val="0"/>
                <w:sz w:val="24"/>
                <w:szCs w:val="24"/>
              </w:rPr>
            </w:pPr>
            <w:r>
              <w:rPr>
                <w:rFonts w:ascii="Calibri" w:eastAsia="宋体" w:hAnsi="Calibri" w:cs="Calibri"/>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．申请人将申请材料交至各学院，学院根据申请资格与条件对申请人进行筛选、排序并填写《南京邮电大学本科生海外访学申请汇总表》，于</w:t>
            </w:r>
            <w:r>
              <w:rPr>
                <w:rFonts w:ascii="Calibri" w:eastAsia="宋体" w:hAnsi="Calibri" w:cs="Calibri" w:hint="eastAsia"/>
                <w:b/>
                <w:bCs/>
                <w:kern w:val="0"/>
                <w:sz w:val="24"/>
                <w:szCs w:val="24"/>
              </w:rPr>
              <w:t>4</w:t>
            </w:r>
            <w:r>
              <w:rPr>
                <w:rFonts w:ascii="宋体" w:eastAsia="宋体" w:hAnsi="宋体" w:cs="宋体" w:hint="eastAsia"/>
                <w:b/>
                <w:bCs/>
                <w:kern w:val="0"/>
                <w:sz w:val="24"/>
                <w:szCs w:val="24"/>
              </w:rPr>
              <w:t>月</w:t>
            </w:r>
            <w:r>
              <w:rPr>
                <w:rFonts w:ascii="Calibri" w:eastAsia="宋体" w:hAnsi="Calibri" w:cs="Calibri" w:hint="eastAsia"/>
                <w:b/>
                <w:bCs/>
                <w:kern w:val="0"/>
                <w:sz w:val="24"/>
                <w:szCs w:val="24"/>
              </w:rPr>
              <w:t>29</w:t>
            </w:r>
            <w:r>
              <w:rPr>
                <w:rFonts w:ascii="宋体" w:eastAsia="宋体" w:hAnsi="宋体" w:cs="宋体" w:hint="eastAsia"/>
                <w:b/>
                <w:bCs/>
                <w:kern w:val="0"/>
                <w:sz w:val="24"/>
                <w:szCs w:val="24"/>
              </w:rPr>
              <w:t>日</w:t>
            </w:r>
            <w:r>
              <w:rPr>
                <w:rFonts w:ascii="宋体" w:eastAsia="宋体" w:hAnsi="宋体" w:cs="宋体" w:hint="eastAsia"/>
                <w:kern w:val="0"/>
                <w:sz w:val="24"/>
                <w:szCs w:val="24"/>
              </w:rPr>
              <w:t>前将候选人申请材料及汇总表交至教务处实践教学科，逾期不递交材料的学院作自动放弃处理。</w:t>
            </w:r>
            <w:r w:rsidR="005D158E" w:rsidRPr="002427D8">
              <w:rPr>
                <w:rFonts w:ascii="宋体" w:eastAsia="宋体" w:hAnsi="宋体" w:cs="宋体" w:hint="eastAsia"/>
                <w:b/>
                <w:kern w:val="0"/>
                <w:sz w:val="24"/>
                <w:szCs w:val="24"/>
              </w:rPr>
              <w:t>(</w:t>
            </w:r>
            <w:r w:rsidR="005D158E">
              <w:rPr>
                <w:rFonts w:ascii="宋体" w:eastAsia="宋体" w:hAnsi="宋体" w:cs="宋体" w:hint="eastAsia"/>
                <w:b/>
                <w:bCs/>
                <w:kern w:val="0"/>
                <w:sz w:val="24"/>
                <w:szCs w:val="24"/>
              </w:rPr>
              <w:t>申请人需于5月7日前完成马德里理工大学</w:t>
            </w:r>
            <w:proofErr w:type="gramStart"/>
            <w:r w:rsidR="005D158E">
              <w:rPr>
                <w:rFonts w:ascii="宋体" w:eastAsia="宋体" w:hAnsi="宋体" w:cs="宋体" w:hint="eastAsia"/>
                <w:b/>
                <w:bCs/>
                <w:kern w:val="0"/>
                <w:sz w:val="24"/>
                <w:szCs w:val="24"/>
              </w:rPr>
              <w:t>官网申请</w:t>
            </w:r>
            <w:proofErr w:type="gramEnd"/>
            <w:r w:rsidR="005D158E">
              <w:rPr>
                <w:rFonts w:ascii="宋体" w:eastAsia="宋体" w:hAnsi="宋体" w:cs="宋体" w:hint="eastAsia"/>
                <w:b/>
                <w:bCs/>
                <w:kern w:val="0"/>
                <w:sz w:val="24"/>
                <w:szCs w:val="24"/>
              </w:rPr>
              <w:t>注册)</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4</w:t>
            </w:r>
            <w:r>
              <w:rPr>
                <w:rFonts w:ascii="宋体" w:eastAsia="宋体" w:hAnsi="宋体" w:cs="宋体" w:hint="eastAsia"/>
                <w:kern w:val="0"/>
                <w:sz w:val="24"/>
                <w:szCs w:val="24"/>
              </w:rPr>
              <w:t>．教务处会同相关部门，共同组织专家进行评审，确定我校</w:t>
            </w:r>
            <w:r>
              <w:rPr>
                <w:rFonts w:ascii="Calibri" w:eastAsia="宋体" w:hAnsi="Calibri" w:cs="Calibri"/>
                <w:kern w:val="0"/>
                <w:sz w:val="24"/>
                <w:szCs w:val="24"/>
              </w:rPr>
              <w:t>20</w:t>
            </w:r>
            <w:r>
              <w:rPr>
                <w:rFonts w:ascii="Calibri" w:eastAsia="宋体" w:hAnsi="Calibri" w:cs="Calibri" w:hint="eastAsia"/>
                <w:kern w:val="0"/>
                <w:sz w:val="24"/>
                <w:szCs w:val="24"/>
              </w:rPr>
              <w:t>21</w:t>
            </w:r>
            <w:r>
              <w:rPr>
                <w:rFonts w:ascii="宋体" w:eastAsia="宋体" w:hAnsi="宋体" w:cs="宋体" w:hint="eastAsia"/>
                <w:kern w:val="0"/>
                <w:sz w:val="24"/>
                <w:szCs w:val="24"/>
              </w:rPr>
              <w:t>拟参加访学学生名单并进行公示。</w:t>
            </w:r>
          </w:p>
          <w:p w:rsidR="005D158E" w:rsidRDefault="005D158E" w:rsidP="00193C90">
            <w:pPr>
              <w:widowControl/>
              <w:spacing w:line="440" w:lineRule="exact"/>
              <w:ind w:firstLine="482"/>
              <w:jc w:val="left"/>
              <w:rPr>
                <w:rFonts w:ascii="宋体" w:eastAsia="宋体" w:hAnsi="宋体" w:cs="宋体"/>
                <w:b/>
                <w:bCs/>
                <w:kern w:val="0"/>
                <w:sz w:val="24"/>
                <w:szCs w:val="24"/>
              </w:rPr>
            </w:pPr>
          </w:p>
          <w:p w:rsidR="0091407A" w:rsidRDefault="00B43C00" w:rsidP="00193C90">
            <w:pPr>
              <w:widowControl/>
              <w:spacing w:line="440" w:lineRule="exac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七、其他</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联系人：</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国际处李老师</w:t>
            </w:r>
            <w:r>
              <w:rPr>
                <w:rFonts w:ascii="Calibri" w:eastAsia="宋体" w:hAnsi="Calibri" w:cs="Calibri"/>
                <w:kern w:val="0"/>
                <w:sz w:val="24"/>
                <w:szCs w:val="24"/>
              </w:rPr>
              <w:t> </w:t>
            </w:r>
            <w:r w:rsidR="00DC05AA">
              <w:rPr>
                <w:rFonts w:ascii="Calibri" w:eastAsia="宋体" w:hAnsi="Calibri" w:cs="Calibri"/>
                <w:kern w:val="0"/>
                <w:sz w:val="24"/>
                <w:szCs w:val="24"/>
              </w:rPr>
              <w:t>83492393</w:t>
            </w:r>
            <w:bookmarkStart w:id="0" w:name="_GoBack"/>
            <w:bookmarkEnd w:id="0"/>
            <w:r>
              <w:rPr>
                <w:rFonts w:ascii="宋体" w:eastAsia="宋体" w:hAnsi="宋体" w:cs="宋体" w:hint="eastAsia"/>
                <w:kern w:val="0"/>
                <w:sz w:val="24"/>
                <w:szCs w:val="24"/>
              </w:rPr>
              <w:t>（项目内容咨询）；</w:t>
            </w:r>
          </w:p>
          <w:p w:rsidR="0091407A" w:rsidRDefault="00B43C00" w:rsidP="00193C90">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Calibri"/>
                <w:kern w:val="0"/>
                <w:sz w:val="24"/>
                <w:szCs w:val="24"/>
              </w:rPr>
              <w:t> 85866258</w:t>
            </w:r>
            <w:r>
              <w:rPr>
                <w:rFonts w:ascii="宋体" w:eastAsia="宋体" w:hAnsi="宋体" w:cs="宋体" w:hint="eastAsia"/>
                <w:kern w:val="0"/>
                <w:sz w:val="24"/>
                <w:szCs w:val="24"/>
              </w:rPr>
              <w:t>（学分转换）。</w:t>
            </w:r>
          </w:p>
          <w:p w:rsidR="0091407A" w:rsidRDefault="00B43C00" w:rsidP="00B43C00">
            <w:pPr>
              <w:widowControl/>
              <w:tabs>
                <w:tab w:val="left" w:pos="312"/>
              </w:tabs>
              <w:spacing w:line="440" w:lineRule="exact"/>
              <w:ind w:left="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被录取学生如需交纳其他材料将另行通知。</w:t>
            </w:r>
          </w:p>
          <w:p w:rsidR="0091407A" w:rsidRDefault="00B43C00" w:rsidP="00193C90">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91407A" w:rsidRDefault="0091407A" w:rsidP="00193C90">
            <w:pPr>
              <w:widowControl/>
              <w:spacing w:line="440" w:lineRule="exact"/>
              <w:jc w:val="left"/>
              <w:rPr>
                <w:rFonts w:ascii="宋体" w:eastAsia="宋体" w:hAnsi="宋体" w:cs="宋体"/>
                <w:kern w:val="0"/>
                <w:sz w:val="24"/>
                <w:szCs w:val="24"/>
              </w:rPr>
            </w:pPr>
          </w:p>
          <w:p w:rsidR="0091407A" w:rsidRPr="005D158E" w:rsidRDefault="00B43C00" w:rsidP="00193C90">
            <w:pPr>
              <w:widowControl/>
              <w:spacing w:line="440" w:lineRule="exact"/>
              <w:ind w:right="480"/>
              <w:jc w:val="right"/>
              <w:rPr>
                <w:rFonts w:ascii="宋体" w:eastAsia="宋体" w:hAnsi="宋体" w:cs="宋体"/>
                <w:bCs/>
                <w:kern w:val="0"/>
                <w:sz w:val="24"/>
                <w:szCs w:val="24"/>
              </w:rPr>
            </w:pPr>
            <w:r w:rsidRPr="005D158E">
              <w:rPr>
                <w:rFonts w:ascii="宋体" w:eastAsia="宋体" w:hAnsi="宋体" w:cs="宋体" w:hint="eastAsia"/>
                <w:bCs/>
                <w:kern w:val="0"/>
                <w:sz w:val="24"/>
                <w:szCs w:val="24"/>
              </w:rPr>
              <w:t>教务处</w:t>
            </w:r>
          </w:p>
          <w:p w:rsidR="0091407A" w:rsidRDefault="00B43C00" w:rsidP="00193C90">
            <w:pPr>
              <w:widowControl/>
              <w:spacing w:line="440" w:lineRule="exact"/>
              <w:jc w:val="right"/>
              <w:rPr>
                <w:rFonts w:ascii="宋体" w:eastAsia="宋体" w:hAnsi="宋体" w:cs="宋体"/>
                <w:kern w:val="0"/>
                <w:sz w:val="24"/>
                <w:szCs w:val="24"/>
              </w:rPr>
            </w:pPr>
            <w:r w:rsidRPr="005D158E">
              <w:rPr>
                <w:rFonts w:ascii="Calibri" w:eastAsia="宋体" w:hAnsi="Calibri" w:cs="Calibri"/>
                <w:bCs/>
                <w:kern w:val="0"/>
                <w:sz w:val="24"/>
                <w:szCs w:val="24"/>
              </w:rPr>
              <w:t>20</w:t>
            </w:r>
            <w:r w:rsidRPr="005D158E">
              <w:rPr>
                <w:rFonts w:ascii="Calibri" w:eastAsia="宋体" w:hAnsi="Calibri" w:cs="Calibri" w:hint="eastAsia"/>
                <w:bCs/>
                <w:kern w:val="0"/>
                <w:sz w:val="24"/>
                <w:szCs w:val="24"/>
              </w:rPr>
              <w:t>21</w:t>
            </w:r>
            <w:r w:rsidRPr="005D158E">
              <w:rPr>
                <w:rFonts w:ascii="宋体" w:eastAsia="宋体" w:hAnsi="宋体" w:cs="宋体" w:hint="eastAsia"/>
                <w:bCs/>
                <w:kern w:val="0"/>
                <w:sz w:val="24"/>
                <w:szCs w:val="24"/>
              </w:rPr>
              <w:t>年</w:t>
            </w:r>
            <w:r w:rsidRPr="005D158E">
              <w:rPr>
                <w:rFonts w:ascii="Calibri" w:eastAsia="宋体" w:hAnsi="Calibri" w:cs="Calibri" w:hint="eastAsia"/>
                <w:bCs/>
                <w:kern w:val="0"/>
                <w:sz w:val="24"/>
                <w:szCs w:val="24"/>
              </w:rPr>
              <w:t>3</w:t>
            </w:r>
            <w:r w:rsidRPr="005D158E">
              <w:rPr>
                <w:rFonts w:ascii="宋体" w:eastAsia="宋体" w:hAnsi="宋体" w:cs="宋体" w:hint="eastAsia"/>
                <w:bCs/>
                <w:kern w:val="0"/>
                <w:sz w:val="24"/>
                <w:szCs w:val="24"/>
              </w:rPr>
              <w:t>月</w:t>
            </w:r>
            <w:r w:rsidRPr="005D158E">
              <w:rPr>
                <w:rFonts w:ascii="Calibri" w:eastAsia="宋体" w:hAnsi="Calibri" w:cs="Calibri" w:hint="eastAsia"/>
                <w:bCs/>
                <w:kern w:val="0"/>
                <w:sz w:val="24"/>
                <w:szCs w:val="24"/>
              </w:rPr>
              <w:t>31</w:t>
            </w:r>
            <w:r w:rsidRPr="005D158E">
              <w:rPr>
                <w:rFonts w:ascii="宋体" w:eastAsia="宋体" w:hAnsi="宋体" w:cs="宋体" w:hint="eastAsia"/>
                <w:bCs/>
                <w:kern w:val="0"/>
                <w:sz w:val="24"/>
                <w:szCs w:val="24"/>
              </w:rPr>
              <w:t>日</w:t>
            </w:r>
          </w:p>
        </w:tc>
      </w:tr>
    </w:tbl>
    <w:p w:rsidR="0091407A" w:rsidRDefault="0091407A"/>
    <w:sectPr w:rsidR="009140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CAB0"/>
    <w:multiLevelType w:val="singleLevel"/>
    <w:tmpl w:val="31F7CAB0"/>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193C90"/>
    <w:rsid w:val="002427D8"/>
    <w:rsid w:val="004673F5"/>
    <w:rsid w:val="004F0A47"/>
    <w:rsid w:val="0055065F"/>
    <w:rsid w:val="005A03FD"/>
    <w:rsid w:val="005D158E"/>
    <w:rsid w:val="00733C84"/>
    <w:rsid w:val="00777513"/>
    <w:rsid w:val="0091407A"/>
    <w:rsid w:val="009521AE"/>
    <w:rsid w:val="00A70174"/>
    <w:rsid w:val="00B43C00"/>
    <w:rsid w:val="00D13845"/>
    <w:rsid w:val="00DC05AA"/>
    <w:rsid w:val="00E6695E"/>
    <w:rsid w:val="00F77637"/>
    <w:rsid w:val="00FE5457"/>
    <w:rsid w:val="07DD3CC7"/>
    <w:rsid w:val="26557489"/>
    <w:rsid w:val="2750387D"/>
    <w:rsid w:val="2ACF431F"/>
    <w:rsid w:val="2F002089"/>
    <w:rsid w:val="332A3207"/>
    <w:rsid w:val="47516810"/>
    <w:rsid w:val="4A620626"/>
    <w:rsid w:val="55215D7E"/>
    <w:rsid w:val="5DC72FC8"/>
    <w:rsid w:val="67FE7406"/>
    <w:rsid w:val="6F4D6FFF"/>
    <w:rsid w:val="74DD0050"/>
    <w:rsid w:val="78437099"/>
    <w:rsid w:val="78A8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CBACE-AFA4-48D4-A43A-65FD3765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rFonts w:cs="Times New Roman"/>
      <w:kern w:val="0"/>
      <w:sz w:val="24"/>
    </w:rPr>
  </w:style>
  <w:style w:type="character" w:styleId="a6">
    <w:name w:val="Strong"/>
    <w:basedOn w:val="a0"/>
    <w:uiPriority w:val="22"/>
    <w:qFormat/>
    <w:rPr>
      <w:b/>
    </w:rPr>
  </w:style>
  <w:style w:type="character" w:styleId="a7">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so.com/doc/7540074-781416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so.com/doc/4088529-4287339.html" TargetMode="External"/><Relationship Id="rId12" Type="http://schemas.openxmlformats.org/officeDocument/2006/relationships/hyperlink" Target="https://blogs.upm.es/decatech/en/a-unique-opportunity-for-university-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so.com/doc/4088529-4287339.html" TargetMode="External"/><Relationship Id="rId11" Type="http://schemas.openxmlformats.org/officeDocument/2006/relationships/hyperlink" Target="https://baike.so.com/doc/4033416-4231107.html" TargetMode="External"/><Relationship Id="rId5" Type="http://schemas.openxmlformats.org/officeDocument/2006/relationships/webSettings" Target="webSettings.xml"/><Relationship Id="rId10" Type="http://schemas.openxmlformats.org/officeDocument/2006/relationships/hyperlink" Target="https://baike.so.com/doc/6748930-6963476.html" TargetMode="External"/><Relationship Id="rId4" Type="http://schemas.openxmlformats.org/officeDocument/2006/relationships/settings" Target="settings.xml"/><Relationship Id="rId9" Type="http://schemas.openxmlformats.org/officeDocument/2006/relationships/hyperlink" Target="https://baike.so.com/doc/2160516-228608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10</cp:revision>
  <dcterms:created xsi:type="dcterms:W3CDTF">2019-01-25T03:49:00Z</dcterms:created>
  <dcterms:modified xsi:type="dcterms:W3CDTF">2021-04-01T06:46:00Z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