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highlight w:val="none"/>
        </w:rPr>
      </w:pPr>
      <w:bookmarkStart w:id="0" w:name="_GoBack"/>
      <w:r>
        <w:rPr>
          <w:rFonts w:hint="eastAsia"/>
          <w:b/>
          <w:bCs/>
          <w:sz w:val="30"/>
          <w:szCs w:val="30"/>
          <w:highlight w:val="none"/>
          <w:lang w:val="en-US" w:eastAsia="zh-CN"/>
        </w:rPr>
        <w:t>2024-2025-2《</w:t>
      </w:r>
      <w:r>
        <w:rPr>
          <w:rFonts w:hint="eastAsia"/>
          <w:b/>
          <w:bCs/>
          <w:sz w:val="30"/>
          <w:szCs w:val="30"/>
          <w:highlight w:val="none"/>
          <w:lang w:eastAsia="zh-CN"/>
        </w:rPr>
        <w:t>职业生涯开发与管理</w:t>
      </w:r>
      <w:r>
        <w:rPr>
          <w:rFonts w:hint="eastAsia"/>
          <w:b/>
          <w:bCs/>
          <w:sz w:val="30"/>
          <w:szCs w:val="30"/>
          <w:highlight w:val="none"/>
        </w:rPr>
        <w:t>（在线）</w:t>
      </w:r>
      <w:r>
        <w:rPr>
          <w:rFonts w:hint="eastAsia"/>
          <w:b/>
          <w:bCs/>
          <w:sz w:val="30"/>
          <w:szCs w:val="30"/>
          <w:highlight w:val="none"/>
          <w:lang w:val="en-US" w:eastAsia="zh-CN"/>
        </w:rPr>
        <w:t>》</w:t>
      </w:r>
      <w:r>
        <w:rPr>
          <w:rFonts w:hint="eastAsia"/>
          <w:b/>
          <w:bCs/>
          <w:sz w:val="30"/>
          <w:szCs w:val="30"/>
          <w:highlight w:val="none"/>
        </w:rPr>
        <w:t>课程</w:t>
      </w:r>
    </w:p>
    <w:p>
      <w:pPr>
        <w:jc w:val="center"/>
        <w:rPr>
          <w:rFonts w:hint="default" w:eastAsiaTheme="minorEastAsia"/>
          <w:sz w:val="30"/>
          <w:szCs w:val="30"/>
          <w:highlight w:val="none"/>
          <w:lang w:val="en-US" w:eastAsia="zh-CN"/>
        </w:rPr>
      </w:pPr>
      <w:r>
        <w:rPr>
          <w:rFonts w:hint="eastAsia"/>
          <w:b/>
          <w:bCs/>
          <w:sz w:val="30"/>
          <w:szCs w:val="30"/>
          <w:highlight w:val="none"/>
          <w:lang w:val="en-US" w:eastAsia="zh-CN"/>
        </w:rPr>
        <w:t>选课及</w:t>
      </w:r>
      <w:r>
        <w:rPr>
          <w:rFonts w:hint="eastAsia"/>
          <w:b/>
          <w:bCs/>
          <w:sz w:val="30"/>
          <w:szCs w:val="30"/>
          <w:highlight w:val="none"/>
        </w:rPr>
        <w:t>学习</w:t>
      </w:r>
      <w:r>
        <w:rPr>
          <w:rFonts w:hint="eastAsia"/>
          <w:b/>
          <w:bCs/>
          <w:sz w:val="30"/>
          <w:szCs w:val="30"/>
          <w:highlight w:val="none"/>
          <w:lang w:val="en-US" w:eastAsia="zh-CN"/>
        </w:rPr>
        <w:t>注意事项</w:t>
      </w:r>
    </w:p>
    <w:p>
      <w:pPr>
        <w:spacing w:line="360" w:lineRule="auto"/>
        <w:rPr>
          <w:sz w:val="24"/>
          <w:highlight w:val="none"/>
        </w:rPr>
      </w:pPr>
      <w:r>
        <w:rPr>
          <w:rFonts w:hint="eastAsia"/>
          <w:sz w:val="24"/>
          <w:highlight w:val="none"/>
          <w:lang w:val="en-US" w:eastAsia="zh-CN"/>
        </w:rPr>
        <w:t>各位同学</w:t>
      </w:r>
      <w:r>
        <w:rPr>
          <w:rFonts w:hint="eastAsia"/>
          <w:sz w:val="24"/>
          <w:highlight w:val="none"/>
        </w:rPr>
        <w:t>：</w:t>
      </w:r>
    </w:p>
    <w:p>
      <w:pPr>
        <w:spacing w:line="360" w:lineRule="auto"/>
        <w:ind w:firstLine="480" w:firstLineChars="200"/>
        <w:rPr>
          <w:sz w:val="24"/>
          <w:highlight w:val="none"/>
        </w:rPr>
      </w:pPr>
      <w:r>
        <w:rPr>
          <w:rFonts w:hint="eastAsia"/>
          <w:sz w:val="24"/>
          <w:highlight w:val="none"/>
        </w:rPr>
        <w:t>《</w:t>
      </w:r>
      <w:r>
        <w:rPr>
          <w:rFonts w:hint="eastAsia"/>
          <w:sz w:val="24"/>
          <w:highlight w:val="none"/>
          <w:lang w:eastAsia="zh-CN"/>
        </w:rPr>
        <w:t>职业生涯开发与管理</w:t>
      </w:r>
      <w:r>
        <w:rPr>
          <w:rFonts w:ascii="Times New Roman" w:hAnsi="Times New Roman" w:eastAsia="宋体" w:cs="Times New Roman"/>
          <w:bCs/>
          <w:kern w:val="0"/>
          <w:sz w:val="24"/>
          <w:highlight w:val="none"/>
        </w:rPr>
        <w:t>（在线）</w:t>
      </w:r>
      <w:r>
        <w:rPr>
          <w:rFonts w:hint="eastAsia" w:ascii="Times New Roman" w:hAnsi="Times New Roman" w:eastAsia="宋体" w:cs="Times New Roman"/>
          <w:bCs/>
          <w:kern w:val="0"/>
          <w:sz w:val="24"/>
          <w:highlight w:val="none"/>
        </w:rPr>
        <w:t>》</w:t>
      </w:r>
      <w:r>
        <w:rPr>
          <w:rFonts w:hint="eastAsia"/>
          <w:sz w:val="24"/>
          <w:highlight w:val="none"/>
        </w:rPr>
        <w:t>（课程号：</w:t>
      </w:r>
      <w:r>
        <w:rPr>
          <w:rFonts w:hint="eastAsia" w:ascii="Times New Roman" w:hAnsi="Times New Roman" w:eastAsia="宋体" w:cs="Times New Roman"/>
          <w:bCs/>
          <w:kern w:val="0"/>
          <w:sz w:val="24"/>
          <w:highlight w:val="none"/>
        </w:rPr>
        <w:t>00X010021</w:t>
      </w:r>
      <w:r>
        <w:rPr>
          <w:rFonts w:hint="eastAsia" w:ascii="Times New Roman" w:hAnsi="Times New Roman" w:eastAsia="宋体" w:cs="Times New Roman"/>
          <w:bCs/>
          <w:kern w:val="0"/>
          <w:sz w:val="24"/>
          <w:highlight w:val="none"/>
          <w:lang w:val="en-US" w:eastAsia="zh-CN"/>
        </w:rPr>
        <w:t>和GLXC02T0C</w:t>
      </w:r>
      <w:r>
        <w:rPr>
          <w:rFonts w:hint="eastAsia"/>
          <w:sz w:val="24"/>
          <w:highlight w:val="none"/>
        </w:rPr>
        <w:t>）</w:t>
      </w:r>
      <w:r>
        <w:rPr>
          <w:rFonts w:hint="eastAsia"/>
          <w:sz w:val="24"/>
          <w:highlight w:val="none"/>
          <w:lang w:val="en-US" w:eastAsia="zh-CN"/>
        </w:rPr>
        <w:t>为任选课</w:t>
      </w:r>
      <w:r>
        <w:rPr>
          <w:rFonts w:hint="eastAsia"/>
          <w:sz w:val="24"/>
          <w:highlight w:val="none"/>
        </w:rPr>
        <w:t>，在中国大学慕课平台第</w:t>
      </w:r>
      <w:r>
        <w:rPr>
          <w:rFonts w:hint="eastAsia"/>
          <w:sz w:val="24"/>
          <w:highlight w:val="none"/>
          <w:lang w:val="en-US" w:eastAsia="zh-CN"/>
        </w:rPr>
        <w:t>九</w:t>
      </w:r>
      <w:r>
        <w:rPr>
          <w:rFonts w:hint="eastAsia"/>
          <w:sz w:val="24"/>
          <w:highlight w:val="none"/>
        </w:rPr>
        <w:t>轮开课。</w:t>
      </w:r>
    </w:p>
    <w:p>
      <w:pPr>
        <w:spacing w:line="360" w:lineRule="auto"/>
        <w:ind w:firstLine="480" w:firstLineChars="200"/>
        <w:rPr>
          <w:sz w:val="24"/>
          <w:highlight w:val="none"/>
        </w:rPr>
      </w:pPr>
      <w:r>
        <w:rPr>
          <w:rFonts w:hint="eastAsia"/>
          <w:sz w:val="24"/>
          <w:highlight w:val="none"/>
        </w:rPr>
        <w:t>与传统课堂授课不同，该课程</w:t>
      </w:r>
      <w:r>
        <w:rPr>
          <w:rFonts w:hint="eastAsia"/>
          <w:b/>
          <w:bCs/>
          <w:sz w:val="24"/>
          <w:highlight w:val="none"/>
          <w:u w:val="single"/>
        </w:rPr>
        <w:t>全程采用线上教学的方式进行</w:t>
      </w:r>
      <w:r>
        <w:rPr>
          <w:rFonts w:hint="eastAsia"/>
          <w:sz w:val="24"/>
          <w:highlight w:val="none"/>
        </w:rPr>
        <w:t>。课程通过平台为各位学习者提供包括视频、PPT、案例等各种学习资源，并提供讨论区方便师生之间的交流。下面是该课程</w:t>
      </w:r>
      <w:r>
        <w:rPr>
          <w:rFonts w:hint="eastAsia"/>
          <w:sz w:val="24"/>
          <w:highlight w:val="none"/>
          <w:lang w:val="en-US" w:eastAsia="zh-CN"/>
        </w:rPr>
        <w:t>选课及</w:t>
      </w:r>
      <w:r>
        <w:rPr>
          <w:rFonts w:hint="eastAsia"/>
          <w:sz w:val="24"/>
          <w:highlight w:val="none"/>
        </w:rPr>
        <w:t>学习的注意事项：</w:t>
      </w:r>
    </w:p>
    <w:p>
      <w:pPr>
        <w:wordWrap w:val="0"/>
        <w:spacing w:line="360" w:lineRule="auto"/>
        <w:ind w:firstLine="480" w:firstLineChars="200"/>
        <w:rPr>
          <w:sz w:val="24"/>
          <w:highlight w:val="none"/>
        </w:rPr>
      </w:pPr>
      <w:r>
        <w:rPr>
          <w:rFonts w:hint="eastAsia"/>
          <w:sz w:val="24"/>
          <w:highlight w:val="none"/>
        </w:rPr>
        <w:t>1.在南京邮电大学</w:t>
      </w:r>
      <w:r>
        <w:rPr>
          <w:rFonts w:hint="eastAsia"/>
          <w:b/>
          <w:bCs/>
          <w:sz w:val="24"/>
          <w:highlight w:val="none"/>
        </w:rPr>
        <w:t>教务系统中选择</w:t>
      </w:r>
      <w:r>
        <w:rPr>
          <w:rFonts w:hint="eastAsia"/>
          <w:sz w:val="24"/>
          <w:highlight w:val="none"/>
        </w:rPr>
        <w:t>《</w:t>
      </w:r>
      <w:r>
        <w:rPr>
          <w:rFonts w:hint="eastAsia"/>
          <w:sz w:val="24"/>
          <w:highlight w:val="none"/>
          <w:lang w:eastAsia="zh-CN"/>
        </w:rPr>
        <w:t>职业生涯开发与管理</w:t>
      </w:r>
      <w:r>
        <w:rPr>
          <w:rFonts w:hint="eastAsia" w:ascii="Times New Roman" w:hAnsi="Times New Roman" w:eastAsia="宋体" w:cs="Times New Roman"/>
          <w:bCs/>
          <w:kern w:val="0"/>
          <w:sz w:val="24"/>
          <w:highlight w:val="none"/>
        </w:rPr>
        <w:t>（在线）</w:t>
      </w:r>
      <w:r>
        <w:rPr>
          <w:rFonts w:hint="eastAsia"/>
          <w:sz w:val="24"/>
          <w:highlight w:val="none"/>
        </w:rPr>
        <w:t>》（课程号：</w:t>
      </w:r>
      <w:r>
        <w:rPr>
          <w:rFonts w:hint="eastAsia" w:ascii="Times New Roman" w:hAnsi="Times New Roman" w:eastAsia="宋体" w:cs="Times New Roman"/>
          <w:bCs/>
          <w:kern w:val="0"/>
          <w:sz w:val="24"/>
          <w:highlight w:val="none"/>
        </w:rPr>
        <w:t>00X010021和GLXC02T0C</w:t>
      </w:r>
      <w:r>
        <w:rPr>
          <w:rFonts w:hint="eastAsia"/>
          <w:sz w:val="24"/>
          <w:highlight w:val="none"/>
        </w:rPr>
        <w:t>）</w:t>
      </w:r>
      <w:r>
        <w:rPr>
          <w:rFonts w:hint="eastAsia"/>
          <w:sz w:val="24"/>
          <w:highlight w:val="none"/>
          <w:lang w:eastAsia="zh-CN"/>
        </w:rPr>
        <w:t>，</w:t>
      </w:r>
      <w:r>
        <w:rPr>
          <w:rFonts w:hint="eastAsia"/>
          <w:sz w:val="24"/>
          <w:highlight w:val="none"/>
          <w:lang w:val="en-US" w:eastAsia="zh-CN"/>
        </w:rPr>
        <w:t>本课程</w:t>
      </w:r>
      <w:r>
        <w:rPr>
          <w:rFonts w:hint="eastAsia"/>
          <w:b/>
          <w:bCs/>
          <w:sz w:val="24"/>
          <w:highlight w:val="none"/>
          <w:u w:val="single"/>
          <w:lang w:val="en-US" w:eastAsia="zh-CN"/>
        </w:rPr>
        <w:t>选课上限为500人</w:t>
      </w:r>
      <w:r>
        <w:rPr>
          <w:rFonts w:hint="eastAsia"/>
          <w:sz w:val="24"/>
          <w:highlight w:val="none"/>
        </w:rPr>
        <w:t>；</w:t>
      </w:r>
    </w:p>
    <w:p>
      <w:pPr>
        <w:wordWrap w:val="0"/>
        <w:spacing w:line="360" w:lineRule="auto"/>
        <w:ind w:firstLine="480" w:firstLineChars="200"/>
        <w:rPr>
          <w:rFonts w:hint="eastAsia"/>
          <w:sz w:val="24"/>
          <w:highlight w:val="none"/>
        </w:rPr>
      </w:pPr>
      <w:r>
        <w:rPr>
          <w:rFonts w:hint="eastAsia"/>
          <w:sz w:val="24"/>
          <w:highlight w:val="none"/>
        </w:rPr>
        <w:t>2.在</w:t>
      </w:r>
      <w:r>
        <w:rPr>
          <w:rFonts w:hint="eastAsia"/>
          <w:b/>
          <w:bCs/>
          <w:sz w:val="24"/>
          <w:highlight w:val="none"/>
        </w:rPr>
        <w:t>中国大学慕课网</w:t>
      </w:r>
      <w:r>
        <w:rPr>
          <w:rFonts w:hint="eastAsia"/>
          <w:sz w:val="24"/>
          <w:highlight w:val="none"/>
        </w:rPr>
        <w:t>注册并选课（</w:t>
      </w:r>
      <w:r>
        <w:rPr>
          <w:rFonts w:hint="default" w:ascii="Times New Roman" w:hAnsi="Times New Roman" w:cs="Times New Roman"/>
          <w:sz w:val="24"/>
          <w:highlight w:val="none"/>
        </w:rPr>
        <w:t>https://www.icourse163.org/course/NJUPT-1449944161?tid=1471925442</w:t>
      </w:r>
      <w:r>
        <w:rPr>
          <w:rFonts w:hint="eastAsia"/>
          <w:sz w:val="24"/>
          <w:highlight w:val="none"/>
        </w:rPr>
        <w:t>），注册的</w:t>
      </w:r>
      <w:r>
        <w:rPr>
          <w:rFonts w:hint="eastAsia"/>
          <w:b/>
          <w:bCs/>
          <w:sz w:val="24"/>
          <w:highlight w:val="none"/>
        </w:rPr>
        <w:t>昵称</w:t>
      </w:r>
      <w:r>
        <w:rPr>
          <w:rFonts w:hint="eastAsia"/>
          <w:sz w:val="24"/>
          <w:highlight w:val="none"/>
        </w:rPr>
        <w:t>需要采用“NJUPT学号姓名”的格式，例如：</w:t>
      </w:r>
      <w:r>
        <w:rPr>
          <w:rFonts w:hint="eastAsia" w:ascii="Times New Roman" w:hAnsi="Times New Roman" w:eastAsia="宋体" w:cs="Times New Roman"/>
          <w:bCs/>
          <w:kern w:val="0"/>
          <w:sz w:val="24"/>
          <w:highlight w:val="none"/>
        </w:rPr>
        <w:t>NJUPTB16111201张</w:t>
      </w:r>
      <w:r>
        <w:rPr>
          <w:rFonts w:hint="eastAsia"/>
          <w:sz w:val="24"/>
          <w:highlight w:val="none"/>
        </w:rPr>
        <w:t>平；</w:t>
      </w:r>
    </w:p>
    <w:p>
      <w:pPr>
        <w:wordWrap w:val="0"/>
        <w:spacing w:line="360" w:lineRule="auto"/>
        <w:ind w:firstLine="480" w:firstLineChars="200"/>
        <w:rPr>
          <w:rFonts w:hint="eastAsia"/>
          <w:sz w:val="24"/>
          <w:highlight w:val="none"/>
          <w:lang w:val="en-US" w:eastAsia="zh-CN"/>
        </w:rPr>
      </w:pPr>
      <w:r>
        <w:rPr>
          <w:rFonts w:hint="eastAsia"/>
          <w:sz w:val="24"/>
          <w:highlight w:val="none"/>
          <w:lang w:val="en-US" w:eastAsia="zh-CN"/>
        </w:rPr>
        <w:t>在中国大学慕课网选课成功后，进入《职业生涯开发与管理》页面，在该页面的左边的</w:t>
      </w:r>
      <w:r>
        <w:rPr>
          <w:rFonts w:hint="eastAsia"/>
          <w:b/>
          <w:bCs/>
          <w:sz w:val="24"/>
          <w:highlight w:val="none"/>
          <w:lang w:val="en-US" w:eastAsia="zh-CN"/>
        </w:rPr>
        <w:t>“慕课堂”</w:t>
      </w:r>
      <w:r>
        <w:rPr>
          <w:rFonts w:hint="eastAsia"/>
          <w:sz w:val="24"/>
          <w:highlight w:val="none"/>
          <w:lang w:val="en-US" w:eastAsia="zh-CN"/>
        </w:rPr>
        <w:t>选项选择该课程的慕课堂，慕课堂名称为“</w:t>
      </w:r>
      <w:r>
        <w:rPr>
          <w:rFonts w:hint="eastAsia"/>
          <w:sz w:val="24"/>
          <w:highlight w:val="none"/>
          <w:lang w:val="en-US" w:eastAsia="zh-CN"/>
        </w:rPr>
        <w:t>2025春职业生涯开发与管理（任选）</w:t>
      </w:r>
      <w:r>
        <w:rPr>
          <w:rFonts w:hint="eastAsia"/>
          <w:sz w:val="24"/>
          <w:highlight w:val="none"/>
          <w:lang w:val="en-US" w:eastAsia="zh-CN"/>
        </w:rPr>
        <w:t>”，课堂码：</w:t>
      </w:r>
      <w:r>
        <w:rPr>
          <w:rFonts w:hint="eastAsia"/>
          <w:sz w:val="24"/>
          <w:highlight w:val="none"/>
          <w:lang w:val="en-US" w:eastAsia="zh-CN"/>
        </w:rPr>
        <w:t>8J2HAW</w:t>
      </w:r>
      <w:r>
        <w:rPr>
          <w:rFonts w:hint="eastAsia"/>
          <w:sz w:val="24"/>
          <w:highlight w:val="none"/>
          <w:lang w:val="en-US" w:eastAsia="zh-CN"/>
        </w:rPr>
        <w:t>。由于隐私保护的需要，同学们</w:t>
      </w:r>
      <w:r>
        <w:rPr>
          <w:rFonts w:hint="eastAsia"/>
          <w:b/>
          <w:bCs/>
          <w:sz w:val="24"/>
          <w:highlight w:val="none"/>
          <w:u w:val="single"/>
          <w:lang w:val="en-US" w:eastAsia="zh-CN"/>
        </w:rPr>
        <w:t>只有加入慕课堂，课程组才能看到大家的成绩</w:t>
      </w:r>
      <w:r>
        <w:rPr>
          <w:rFonts w:hint="eastAsia"/>
          <w:b/>
          <w:bCs/>
          <w:sz w:val="24"/>
          <w:highlight w:val="none"/>
          <w:lang w:val="en-US" w:eastAsia="zh-CN"/>
        </w:rPr>
        <w:t>，</w:t>
      </w:r>
      <w:r>
        <w:rPr>
          <w:rFonts w:hint="eastAsia"/>
          <w:sz w:val="24"/>
          <w:highlight w:val="none"/>
          <w:lang w:val="en-US" w:eastAsia="zh-CN"/>
        </w:rPr>
        <w:t>请一定注意！！</w:t>
      </w:r>
    </w:p>
    <w:p>
      <w:pPr>
        <w:wordWrap w:val="0"/>
        <w:spacing w:line="360" w:lineRule="auto"/>
        <w:ind w:firstLine="420" w:firstLineChars="200"/>
        <w:jc w:val="center"/>
        <w:rPr>
          <w:rFonts w:hint="default"/>
          <w:sz w:val="24"/>
          <w:highlight w:val="none"/>
          <w:lang w:val="en-US" w:eastAsia="zh-CN"/>
        </w:rPr>
      </w:pPr>
      <w:r>
        <w:rPr>
          <w:highlight w:val="none"/>
        </w:rPr>
        <w:drawing>
          <wp:inline distT="0" distB="0" distL="114300" distR="114300">
            <wp:extent cx="1381760" cy="1714500"/>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381760" cy="1714500"/>
                    </a:xfrm>
                    <a:prstGeom prst="rect">
                      <a:avLst/>
                    </a:prstGeom>
                    <a:noFill/>
                    <a:ln>
                      <a:noFill/>
                    </a:ln>
                  </pic:spPr>
                </pic:pic>
              </a:graphicData>
            </a:graphic>
          </wp:inline>
        </w:drawing>
      </w:r>
    </w:p>
    <w:p>
      <w:pPr>
        <w:wordWrap w:val="0"/>
        <w:spacing w:line="360" w:lineRule="auto"/>
        <w:ind w:firstLine="480" w:firstLineChars="200"/>
        <w:rPr>
          <w:sz w:val="24"/>
          <w:highlight w:val="none"/>
        </w:rPr>
      </w:pPr>
      <w:r>
        <w:rPr>
          <w:rFonts w:hint="eastAsia"/>
          <w:sz w:val="24"/>
          <w:highlight w:val="none"/>
        </w:rPr>
        <w:t>3.课程的</w:t>
      </w:r>
      <w:r>
        <w:rPr>
          <w:rFonts w:hint="eastAsia"/>
          <w:b/>
          <w:bCs/>
          <w:sz w:val="24"/>
          <w:highlight w:val="none"/>
        </w:rPr>
        <w:t>开课时间</w:t>
      </w:r>
      <w:r>
        <w:rPr>
          <w:rFonts w:hint="eastAsia"/>
          <w:sz w:val="24"/>
          <w:highlight w:val="none"/>
        </w:rPr>
        <w:t>为</w:t>
      </w:r>
      <w:r>
        <w:rPr>
          <w:rFonts w:hint="eastAsia" w:ascii="Times New Roman" w:hAnsi="Times New Roman" w:eastAsia="宋体" w:cs="Times New Roman"/>
          <w:b/>
          <w:kern w:val="0"/>
          <w:sz w:val="24"/>
          <w:highlight w:val="none"/>
        </w:rPr>
        <w:t>2025年</w:t>
      </w:r>
      <w:r>
        <w:rPr>
          <w:rFonts w:hint="eastAsia" w:ascii="Times New Roman" w:hAnsi="Times New Roman" w:eastAsia="宋体" w:cs="Times New Roman"/>
          <w:b/>
          <w:kern w:val="0"/>
          <w:sz w:val="24"/>
          <w:highlight w:val="none"/>
          <w:lang w:val="en-US" w:eastAsia="zh-CN"/>
        </w:rPr>
        <w:t>0</w:t>
      </w:r>
      <w:r>
        <w:rPr>
          <w:rFonts w:hint="eastAsia" w:ascii="Times New Roman" w:hAnsi="Times New Roman" w:eastAsia="宋体" w:cs="Times New Roman"/>
          <w:b/>
          <w:kern w:val="0"/>
          <w:sz w:val="24"/>
          <w:highlight w:val="none"/>
        </w:rPr>
        <w:t>2月17日</w:t>
      </w:r>
      <w:r>
        <w:rPr>
          <w:rFonts w:hint="eastAsia"/>
          <w:sz w:val="24"/>
          <w:highlight w:val="none"/>
        </w:rPr>
        <w:t>。课程开课后，学习者需要在线学习，及时观看视频和</w:t>
      </w:r>
      <w:r>
        <w:rPr>
          <w:rFonts w:hint="eastAsia" w:ascii="Times New Roman" w:hAnsi="Times New Roman" w:eastAsia="宋体" w:cs="Times New Roman"/>
          <w:bCs/>
          <w:kern w:val="0"/>
          <w:sz w:val="24"/>
          <w:highlight w:val="none"/>
        </w:rPr>
        <w:t>PPT，</w:t>
      </w:r>
      <w:r>
        <w:rPr>
          <w:rFonts w:hint="eastAsia"/>
          <w:sz w:val="24"/>
          <w:highlight w:val="none"/>
        </w:rPr>
        <w:t>参与案例的讨论，完成作业、单元测验与互评；</w:t>
      </w:r>
    </w:p>
    <w:p>
      <w:pPr>
        <w:wordWrap w:val="0"/>
        <w:spacing w:line="360" w:lineRule="auto"/>
        <w:ind w:firstLine="480" w:firstLineChars="200"/>
        <w:rPr>
          <w:rFonts w:hint="default" w:eastAsiaTheme="minorEastAsia"/>
          <w:sz w:val="24"/>
          <w:highlight w:val="none"/>
          <w:lang w:val="en-US" w:eastAsia="zh-CN"/>
        </w:rPr>
      </w:pPr>
      <w:r>
        <w:rPr>
          <w:rFonts w:hint="eastAsia"/>
          <w:sz w:val="24"/>
          <w:highlight w:val="none"/>
        </w:rPr>
        <w:t>4.课程学习过程中，</w:t>
      </w:r>
      <w:r>
        <w:rPr>
          <w:rFonts w:hint="eastAsia"/>
          <w:b/>
          <w:bCs/>
          <w:sz w:val="24"/>
          <w:highlight w:val="none"/>
        </w:rPr>
        <w:t>系统将会提醒每一位学习者本课程的进度及需要完成的各项学习任务</w:t>
      </w:r>
      <w:r>
        <w:rPr>
          <w:rFonts w:hint="eastAsia"/>
          <w:sz w:val="24"/>
          <w:highlight w:val="none"/>
        </w:rPr>
        <w:t>；课程组也将通过</w:t>
      </w:r>
      <w:r>
        <w:rPr>
          <w:rFonts w:hint="eastAsia"/>
          <w:b/>
          <w:bCs/>
          <w:sz w:val="24"/>
          <w:highlight w:val="none"/>
        </w:rPr>
        <w:t>公告</w:t>
      </w:r>
      <w:r>
        <w:rPr>
          <w:rFonts w:hint="eastAsia"/>
          <w:sz w:val="24"/>
          <w:highlight w:val="none"/>
        </w:rPr>
        <w:t>的方式再次提醒关键时间节点；请每位同学</w:t>
      </w:r>
      <w:r>
        <w:rPr>
          <w:rFonts w:hint="eastAsia"/>
          <w:b/>
          <w:bCs/>
          <w:sz w:val="24"/>
          <w:highlight w:val="none"/>
          <w:u w:val="single"/>
        </w:rPr>
        <w:t>微信关注</w:t>
      </w:r>
      <w:r>
        <w:rPr>
          <w:rFonts w:hint="eastAsia"/>
          <w:sz w:val="24"/>
          <w:highlight w:val="none"/>
        </w:rPr>
        <w:t>，以便获得系统及时提醒；</w:t>
      </w:r>
      <w:r>
        <w:rPr>
          <w:rFonts w:hint="eastAsia"/>
          <w:sz w:val="24"/>
          <w:highlight w:val="none"/>
          <w:lang w:val="en-US" w:eastAsia="zh-CN"/>
        </w:rPr>
        <w:t>同时，本课程设置有QQ群：</w:t>
      </w:r>
      <w:r>
        <w:rPr>
          <w:rFonts w:hint="eastAsia"/>
          <w:b/>
          <w:bCs/>
          <w:sz w:val="24"/>
          <w:highlight w:val="none"/>
          <w:u w:val="single"/>
          <w:lang w:val="en-US" w:eastAsia="zh-CN"/>
        </w:rPr>
        <w:t>673911488</w:t>
      </w:r>
      <w:r>
        <w:rPr>
          <w:rFonts w:hint="eastAsia"/>
          <w:sz w:val="24"/>
          <w:highlight w:val="none"/>
          <w:lang w:val="en-US" w:eastAsia="zh-CN"/>
        </w:rPr>
        <w:t>，加入该群时，请提供学号姓名；</w:t>
      </w:r>
    </w:p>
    <w:p>
      <w:pPr>
        <w:wordWrap w:val="0"/>
        <w:spacing w:line="360" w:lineRule="auto"/>
        <w:ind w:firstLine="480" w:firstLineChars="200"/>
        <w:rPr>
          <w:sz w:val="24"/>
          <w:highlight w:val="none"/>
        </w:rPr>
      </w:pPr>
      <w:r>
        <w:rPr>
          <w:rFonts w:hint="eastAsia"/>
          <w:sz w:val="24"/>
          <w:highlight w:val="none"/>
        </w:rPr>
        <w:t>5.本课程</w:t>
      </w:r>
      <w:r>
        <w:rPr>
          <w:rFonts w:hint="eastAsia"/>
          <w:b/>
          <w:bCs/>
          <w:sz w:val="24"/>
          <w:highlight w:val="none"/>
        </w:rPr>
        <w:t>最终成绩</w:t>
      </w:r>
      <w:r>
        <w:rPr>
          <w:rFonts w:hint="eastAsia"/>
          <w:sz w:val="24"/>
          <w:highlight w:val="none"/>
          <w:lang w:val="en-US" w:eastAsia="zh-CN"/>
        </w:rPr>
        <w:t>为</w:t>
      </w:r>
      <w:r>
        <w:rPr>
          <w:rFonts w:hint="eastAsia"/>
          <w:b/>
          <w:bCs/>
          <w:sz w:val="24"/>
          <w:highlight w:val="none"/>
        </w:rPr>
        <w:t>线上总成绩</w:t>
      </w:r>
      <w:r>
        <w:rPr>
          <w:rFonts w:hint="eastAsia"/>
          <w:b/>
          <w:bCs/>
          <w:sz w:val="24"/>
          <w:highlight w:val="none"/>
          <w:lang w:eastAsia="zh-CN"/>
        </w:rPr>
        <w:t>，</w:t>
      </w:r>
      <w:r>
        <w:rPr>
          <w:rFonts w:hint="eastAsia"/>
          <w:b/>
          <w:bCs/>
          <w:sz w:val="24"/>
          <w:highlight w:val="none"/>
          <w:lang w:val="en-US" w:eastAsia="zh-CN"/>
        </w:rPr>
        <w:t>不安排线下考试，</w:t>
      </w:r>
      <w:r>
        <w:rPr>
          <w:rFonts w:hint="eastAsia"/>
          <w:sz w:val="24"/>
          <w:highlight w:val="none"/>
        </w:rPr>
        <w:t>其中：</w:t>
      </w:r>
    </w:p>
    <w:p>
      <w:pPr>
        <w:wordWrap w:val="0"/>
        <w:spacing w:line="360" w:lineRule="auto"/>
        <w:ind w:firstLine="482" w:firstLineChars="200"/>
        <w:rPr>
          <w:rFonts w:hint="default" w:eastAsia="宋体"/>
          <w:sz w:val="24"/>
          <w:highlight w:val="none"/>
          <w:lang w:val="en-US" w:eastAsia="zh-CN"/>
        </w:rPr>
      </w:pPr>
      <w:r>
        <w:rPr>
          <w:rFonts w:hint="eastAsia"/>
          <w:b/>
          <w:bCs/>
          <w:sz w:val="24"/>
          <w:highlight w:val="none"/>
        </w:rPr>
        <w:t>线上总成绩</w:t>
      </w:r>
      <w:r>
        <w:rPr>
          <w:rFonts w:hint="eastAsia"/>
          <w:sz w:val="24"/>
          <w:highlight w:val="none"/>
        </w:rPr>
        <w:t>=</w:t>
      </w:r>
      <w:r>
        <w:rPr>
          <w:rFonts w:hint="eastAsia"/>
          <w:sz w:val="24"/>
          <w:highlight w:val="none"/>
          <w:lang w:eastAsia="zh-CN"/>
        </w:rPr>
        <w:t>【</w:t>
      </w:r>
      <w:r>
        <w:rPr>
          <w:sz w:val="24"/>
          <w:highlight w:val="none"/>
        </w:rPr>
        <w:t>参与讨论</w:t>
      </w:r>
      <w:r>
        <w:rPr>
          <w:rFonts w:ascii="Times New Roman" w:hAnsi="Times New Roman" w:eastAsia="宋体" w:cs="Times New Roman"/>
          <w:bCs/>
          <w:kern w:val="0"/>
          <w:sz w:val="24"/>
          <w:highlight w:val="none"/>
        </w:rPr>
        <w:t>（20％）</w:t>
      </w:r>
      <w:r>
        <w:rPr>
          <w:rFonts w:hint="eastAsia" w:ascii="Times New Roman" w:hAnsi="Times New Roman" w:eastAsia="宋体" w:cs="Times New Roman"/>
          <w:bCs/>
          <w:kern w:val="0"/>
          <w:sz w:val="24"/>
          <w:highlight w:val="none"/>
        </w:rPr>
        <w:t>+</w:t>
      </w:r>
      <w:r>
        <w:rPr>
          <w:rFonts w:ascii="Times New Roman" w:hAnsi="Times New Roman" w:eastAsia="宋体" w:cs="Times New Roman"/>
          <w:bCs/>
          <w:kern w:val="0"/>
          <w:sz w:val="24"/>
          <w:highlight w:val="none"/>
        </w:rPr>
        <w:t>单元测验和作业（30％）</w:t>
      </w:r>
      <w:r>
        <w:rPr>
          <w:rFonts w:hint="eastAsia" w:ascii="Times New Roman" w:hAnsi="Times New Roman" w:eastAsia="宋体" w:cs="Times New Roman"/>
          <w:bCs/>
          <w:kern w:val="0"/>
          <w:sz w:val="24"/>
          <w:highlight w:val="none"/>
        </w:rPr>
        <w:t>+</w:t>
      </w:r>
      <w:r>
        <w:rPr>
          <w:rFonts w:ascii="Times New Roman" w:hAnsi="Times New Roman" w:eastAsia="宋体" w:cs="Times New Roman"/>
          <w:bCs/>
          <w:kern w:val="0"/>
          <w:sz w:val="24"/>
          <w:highlight w:val="none"/>
        </w:rPr>
        <w:t>期末</w:t>
      </w:r>
      <w:r>
        <w:rPr>
          <w:rFonts w:hint="eastAsia" w:ascii="Times New Roman" w:hAnsi="Times New Roman" w:eastAsia="宋体" w:cs="Times New Roman"/>
          <w:bCs/>
          <w:kern w:val="0"/>
          <w:sz w:val="24"/>
          <w:highlight w:val="none"/>
        </w:rPr>
        <w:t>线上</w:t>
      </w:r>
      <w:r>
        <w:rPr>
          <w:rFonts w:ascii="Times New Roman" w:hAnsi="Times New Roman" w:eastAsia="宋体" w:cs="Times New Roman"/>
          <w:bCs/>
          <w:kern w:val="0"/>
          <w:sz w:val="24"/>
          <w:highlight w:val="none"/>
        </w:rPr>
        <w:t>考核（50%）</w:t>
      </w:r>
      <w:r>
        <w:rPr>
          <w:rFonts w:hint="eastAsia" w:ascii="Times New Roman" w:hAnsi="Times New Roman" w:eastAsia="宋体" w:cs="Times New Roman"/>
          <w:bCs/>
          <w:kern w:val="0"/>
          <w:sz w:val="24"/>
          <w:highlight w:val="none"/>
          <w:lang w:eastAsia="zh-CN"/>
        </w:rPr>
        <w:t>】</w:t>
      </w:r>
      <w:r>
        <w:rPr>
          <w:rFonts w:hint="eastAsia" w:ascii="Times New Roman" w:hAnsi="Times New Roman" w:eastAsia="宋体" w:cs="Times New Roman"/>
          <w:bCs/>
          <w:kern w:val="0"/>
          <w:sz w:val="24"/>
          <w:highlight w:val="none"/>
          <w:lang w:val="en-US" w:eastAsia="zh-CN"/>
        </w:rPr>
        <w:t>*0.9+观看视频数量*0.1</w:t>
      </w:r>
    </w:p>
    <w:p>
      <w:pPr>
        <w:wordWrap w:val="0"/>
        <w:spacing w:line="360" w:lineRule="auto"/>
        <w:ind w:firstLine="482" w:firstLineChars="200"/>
        <w:rPr>
          <w:rFonts w:hint="eastAsia"/>
          <w:sz w:val="24"/>
          <w:highlight w:val="none"/>
          <w:lang w:val="en-US" w:eastAsia="zh-CN"/>
        </w:rPr>
      </w:pPr>
      <w:r>
        <w:rPr>
          <w:b/>
          <w:bCs/>
          <w:sz w:val="24"/>
          <w:highlight w:val="none"/>
        </w:rPr>
        <w:t>参与讨论</w:t>
      </w:r>
      <w:r>
        <w:rPr>
          <w:rFonts w:hint="eastAsia"/>
          <w:sz w:val="24"/>
          <w:highlight w:val="none"/>
        </w:rPr>
        <w:t>在</w:t>
      </w:r>
      <w:r>
        <w:rPr>
          <w:rFonts w:hint="eastAsia"/>
          <w:b/>
          <w:bCs/>
          <w:sz w:val="24"/>
          <w:highlight w:val="none"/>
          <w:u w:val="single"/>
        </w:rPr>
        <w:t>期末线上</w:t>
      </w:r>
      <w:r>
        <w:rPr>
          <w:rFonts w:hint="eastAsia"/>
          <w:b/>
          <w:bCs/>
          <w:sz w:val="24"/>
          <w:highlight w:val="none"/>
          <w:u w:val="single"/>
          <w:lang w:val="en-US" w:eastAsia="zh-CN"/>
        </w:rPr>
        <w:t>成绩公布前</w:t>
      </w:r>
      <w:r>
        <w:rPr>
          <w:rFonts w:hint="eastAsia"/>
          <w:sz w:val="24"/>
          <w:highlight w:val="none"/>
        </w:rPr>
        <w:t>（非课程结束前）</w:t>
      </w:r>
      <w:r>
        <w:rPr>
          <w:rFonts w:hint="eastAsia"/>
          <w:b/>
          <w:bCs/>
          <w:sz w:val="24"/>
          <w:highlight w:val="none"/>
        </w:rPr>
        <w:t>均可进行</w:t>
      </w:r>
      <w:r>
        <w:rPr>
          <w:rFonts w:hint="eastAsia"/>
          <w:sz w:val="24"/>
          <w:highlight w:val="none"/>
        </w:rPr>
        <w:t>；</w:t>
      </w:r>
      <w:r>
        <w:rPr>
          <w:b/>
          <w:bCs/>
          <w:sz w:val="24"/>
          <w:highlight w:val="none"/>
        </w:rPr>
        <w:t>单元测验和作业</w:t>
      </w:r>
      <w:r>
        <w:rPr>
          <w:rFonts w:hint="eastAsia"/>
          <w:b/>
          <w:bCs/>
          <w:sz w:val="24"/>
          <w:highlight w:val="none"/>
        </w:rPr>
        <w:t>、</w:t>
      </w:r>
      <w:r>
        <w:rPr>
          <w:b/>
          <w:bCs/>
          <w:sz w:val="24"/>
          <w:highlight w:val="none"/>
        </w:rPr>
        <w:t>期末</w:t>
      </w:r>
      <w:r>
        <w:rPr>
          <w:rFonts w:hint="eastAsia"/>
          <w:b/>
          <w:bCs/>
          <w:sz w:val="24"/>
          <w:highlight w:val="none"/>
        </w:rPr>
        <w:t>线上</w:t>
      </w:r>
      <w:r>
        <w:rPr>
          <w:b/>
          <w:bCs/>
          <w:sz w:val="24"/>
          <w:highlight w:val="none"/>
        </w:rPr>
        <w:t>考核</w:t>
      </w:r>
      <w:r>
        <w:rPr>
          <w:rFonts w:hint="eastAsia"/>
          <w:sz w:val="24"/>
          <w:highlight w:val="none"/>
        </w:rPr>
        <w:t>均有明确的起止时间要求，</w:t>
      </w:r>
      <w:r>
        <w:rPr>
          <w:rFonts w:hint="eastAsia"/>
          <w:b/>
          <w:bCs/>
          <w:sz w:val="24"/>
          <w:highlight w:val="none"/>
        </w:rPr>
        <w:t>截止时间后无法操作</w:t>
      </w:r>
      <w:r>
        <w:rPr>
          <w:sz w:val="24"/>
          <w:highlight w:val="none"/>
        </w:rPr>
        <w:t>。</w:t>
      </w:r>
      <w:r>
        <w:rPr>
          <w:rFonts w:hint="eastAsia"/>
          <w:sz w:val="24"/>
          <w:highlight w:val="none"/>
          <w:lang w:val="en-US" w:eastAsia="zh-CN"/>
        </w:rPr>
        <w:t>线上考试成绩公布后（</w:t>
      </w:r>
      <w:r>
        <w:rPr>
          <w:rFonts w:hint="eastAsia"/>
          <w:b/>
          <w:bCs/>
          <w:sz w:val="24"/>
          <w:highlight w:val="none"/>
          <w:u w:val="single"/>
          <w:lang w:val="en-US" w:eastAsia="zh-CN"/>
        </w:rPr>
        <w:t>2025/5/21；10:00</w:t>
      </w:r>
      <w:r>
        <w:rPr>
          <w:rFonts w:hint="eastAsia"/>
          <w:sz w:val="24"/>
          <w:highlight w:val="none"/>
          <w:lang w:val="en-US" w:eastAsia="zh-CN"/>
        </w:rPr>
        <w:t>），成绩将会锁定、导出，并录入教务系统。</w:t>
      </w:r>
    </w:p>
    <w:p>
      <w:pPr>
        <w:wordWrap w:val="0"/>
        <w:spacing w:line="360" w:lineRule="auto"/>
        <w:rPr>
          <w:rFonts w:hint="default"/>
          <w:sz w:val="24"/>
          <w:highlight w:val="none"/>
          <w:lang w:val="en-US" w:eastAsia="zh-CN"/>
        </w:rPr>
      </w:pPr>
      <w:r>
        <w:rPr>
          <w:rFonts w:hint="eastAsia"/>
          <w:sz w:val="24"/>
          <w:highlight w:val="none"/>
          <w:lang w:val="en-US" w:eastAsia="zh-CN"/>
        </w:rPr>
        <w:t>附件：课程教学安排</w:t>
      </w:r>
    </w:p>
    <w:p>
      <w:pPr>
        <w:wordWrap w:val="0"/>
        <w:spacing w:line="360" w:lineRule="auto"/>
        <w:rPr>
          <w:rFonts w:hint="default"/>
          <w:sz w:val="24"/>
          <w:highlight w:val="none"/>
          <w:lang w:val="en-US" w:eastAsia="zh-CN"/>
        </w:rPr>
      </w:pPr>
      <w:r>
        <w:rPr>
          <w:highlight w:val="none"/>
        </w:rPr>
        <w:drawing>
          <wp:inline distT="0" distB="0" distL="114300" distR="114300">
            <wp:extent cx="5266055" cy="2336800"/>
            <wp:effectExtent l="0" t="0" r="190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6055" cy="2336800"/>
                    </a:xfrm>
                    <a:prstGeom prst="rect">
                      <a:avLst/>
                    </a:prstGeom>
                    <a:noFill/>
                    <a:ln>
                      <a:noFill/>
                    </a:ln>
                  </pic:spPr>
                </pic:pic>
              </a:graphicData>
            </a:graphic>
          </wp:inline>
        </w:drawing>
      </w:r>
    </w:p>
    <w:p>
      <w:pPr>
        <w:wordWrap w:val="0"/>
        <w:spacing w:line="360" w:lineRule="auto"/>
        <w:ind w:firstLine="480" w:firstLineChars="200"/>
        <w:rPr>
          <w:sz w:val="24"/>
          <w:highlight w:val="none"/>
        </w:rPr>
      </w:pPr>
    </w:p>
    <w:p>
      <w:pPr>
        <w:wordWrap w:val="0"/>
        <w:spacing w:line="360" w:lineRule="auto"/>
        <w:ind w:firstLine="480" w:firstLineChars="200"/>
        <w:jc w:val="right"/>
        <w:rPr>
          <w:sz w:val="24"/>
          <w:highlight w:val="none"/>
        </w:rPr>
      </w:pPr>
      <w:r>
        <w:rPr>
          <w:rFonts w:hint="eastAsia"/>
          <w:sz w:val="24"/>
          <w:highlight w:val="none"/>
          <w:lang w:eastAsia="zh-CN"/>
        </w:rPr>
        <w:t>职业生涯开发与管理</w:t>
      </w:r>
      <w:r>
        <w:rPr>
          <w:sz w:val="24"/>
          <w:highlight w:val="none"/>
        </w:rPr>
        <w:t>（在线）</w:t>
      </w:r>
      <w:r>
        <w:rPr>
          <w:rFonts w:hint="eastAsia"/>
          <w:sz w:val="24"/>
          <w:highlight w:val="none"/>
        </w:rPr>
        <w:t>课程组</w:t>
      </w:r>
    </w:p>
    <w:p>
      <w:pPr>
        <w:adjustRightInd w:val="0"/>
        <w:spacing w:line="312" w:lineRule="atLeast"/>
        <w:jc w:val="left"/>
        <w:textAlignment w:val="baseline"/>
        <w:rPr>
          <w:highlight w:val="none"/>
        </w:rPr>
      </w:pPr>
      <w:r>
        <w:rPr>
          <w:rFonts w:hint="eastAsia"/>
          <w:sz w:val="24"/>
          <w:highlight w:val="none"/>
        </w:rPr>
        <w:t xml:space="preserve">                                             </w:t>
      </w:r>
      <w:r>
        <w:rPr>
          <w:rFonts w:hint="eastAsia" w:ascii="Times New Roman" w:hAnsi="Times New Roman" w:eastAsia="宋体" w:cs="Times New Roman"/>
          <w:bCs/>
          <w:kern w:val="0"/>
          <w:sz w:val="24"/>
          <w:highlight w:val="none"/>
        </w:rPr>
        <w:t>202</w:t>
      </w:r>
      <w:r>
        <w:rPr>
          <w:rFonts w:hint="eastAsia" w:ascii="Times New Roman" w:hAnsi="Times New Roman" w:eastAsia="宋体" w:cs="Times New Roman"/>
          <w:bCs/>
          <w:kern w:val="0"/>
          <w:sz w:val="24"/>
          <w:highlight w:val="none"/>
          <w:lang w:val="en-US" w:eastAsia="zh-CN"/>
        </w:rPr>
        <w:t>5</w:t>
      </w:r>
      <w:r>
        <w:rPr>
          <w:rFonts w:hint="eastAsia" w:ascii="Times New Roman" w:hAnsi="Times New Roman" w:eastAsia="宋体" w:cs="Times New Roman"/>
          <w:bCs/>
          <w:kern w:val="0"/>
          <w:sz w:val="24"/>
          <w:highlight w:val="none"/>
        </w:rPr>
        <w:t>年</w:t>
      </w:r>
      <w:r>
        <w:rPr>
          <w:rFonts w:hint="eastAsia" w:ascii="Times New Roman" w:hAnsi="Times New Roman" w:eastAsia="宋体" w:cs="Times New Roman"/>
          <w:bCs/>
          <w:kern w:val="0"/>
          <w:sz w:val="24"/>
          <w:highlight w:val="none"/>
          <w:lang w:val="en-US" w:eastAsia="zh-CN"/>
        </w:rPr>
        <w:t>02</w:t>
      </w:r>
      <w:r>
        <w:rPr>
          <w:rFonts w:hint="eastAsia" w:ascii="Times New Roman" w:hAnsi="Times New Roman" w:eastAsia="宋体" w:cs="Times New Roman"/>
          <w:bCs/>
          <w:kern w:val="0"/>
          <w:sz w:val="24"/>
          <w:highlight w:val="none"/>
        </w:rPr>
        <w:t>月</w:t>
      </w:r>
      <w:r>
        <w:rPr>
          <w:rFonts w:hint="eastAsia" w:ascii="Times New Roman" w:hAnsi="Times New Roman" w:eastAsia="宋体" w:cs="Times New Roman"/>
          <w:bCs/>
          <w:kern w:val="0"/>
          <w:sz w:val="24"/>
          <w:highlight w:val="none"/>
          <w:lang w:val="en-US" w:eastAsia="zh-CN"/>
        </w:rPr>
        <w:t>16</w:t>
      </w:r>
      <w:r>
        <w:rPr>
          <w:rFonts w:hint="eastAsia" w:ascii="Times New Roman" w:hAnsi="Times New Roman" w:eastAsia="宋体" w:cs="Times New Roman"/>
          <w:bCs/>
          <w:kern w:val="0"/>
          <w:sz w:val="24"/>
          <w:highlight w:val="none"/>
        </w:rPr>
        <w:t>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xZTNkYTE4MzcwZjBiNTE3ZTU5YTYxZWM3NjgzODMifQ=="/>
    <w:docVar w:name="KSO_WPS_MARK_KEY" w:val="4262bbb9-4d57-446b-8fcd-42848c4d8d4f"/>
  </w:docVars>
  <w:rsids>
    <w:rsidRoot w:val="28EA6303"/>
    <w:rsid w:val="004F22F6"/>
    <w:rsid w:val="00786094"/>
    <w:rsid w:val="009D1C96"/>
    <w:rsid w:val="01874CDD"/>
    <w:rsid w:val="05421A0E"/>
    <w:rsid w:val="06C970ED"/>
    <w:rsid w:val="079B3171"/>
    <w:rsid w:val="07C5765D"/>
    <w:rsid w:val="10036F2F"/>
    <w:rsid w:val="103D4F2B"/>
    <w:rsid w:val="140F3BD5"/>
    <w:rsid w:val="1FF16B8A"/>
    <w:rsid w:val="283B172D"/>
    <w:rsid w:val="28EA6303"/>
    <w:rsid w:val="2D432A53"/>
    <w:rsid w:val="2F5E0EF6"/>
    <w:rsid w:val="2F816B2C"/>
    <w:rsid w:val="3376325F"/>
    <w:rsid w:val="36F36050"/>
    <w:rsid w:val="3CA00906"/>
    <w:rsid w:val="3E267E0D"/>
    <w:rsid w:val="3E44441A"/>
    <w:rsid w:val="42D507F7"/>
    <w:rsid w:val="4CB762B3"/>
    <w:rsid w:val="4D190044"/>
    <w:rsid w:val="51B7153B"/>
    <w:rsid w:val="56DF6C95"/>
    <w:rsid w:val="58E32A6C"/>
    <w:rsid w:val="59273AEA"/>
    <w:rsid w:val="5DF316AC"/>
    <w:rsid w:val="5E3F2F4E"/>
    <w:rsid w:val="614F17E2"/>
    <w:rsid w:val="665370D4"/>
    <w:rsid w:val="682A081A"/>
    <w:rsid w:val="6B8D3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762</Words>
  <Characters>946</Characters>
  <Lines>11</Lines>
  <Paragraphs>3</Paragraphs>
  <TotalTime>63</TotalTime>
  <ScaleCrop>false</ScaleCrop>
  <LinksUpToDate>false</LinksUpToDate>
  <CharactersWithSpaces>991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2021-02-17T20:43:00Z</dcterms:created>
  <dc:creator>crazy</dc:creator>
  <cp:lastModifiedBy>焦永纪</cp:lastModifiedBy>
  <dcterms:modified xsi:type="dcterms:W3CDTF">2025-02-17T00:50:51Z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045F222D9AB84CF18D94437B58EC7C5D_13</vt:lpwstr>
  </property>
</Properties>
</file>