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cs="微软雅黑" w:asciiTheme="minorEastAsia" w:hAnsiTheme="minorEastAsia" w:eastAsiaTheme="minorEastAsia"/>
          <w:b/>
          <w:bCs/>
          <w:lang w:eastAsia="zh-CN"/>
        </w:rPr>
      </w:pPr>
      <w:r>
        <w:rPr>
          <w:rFonts w:cs="微软雅黑" w:asciiTheme="minorEastAsia" w:hAnsiTheme="minorEastAsia" w:eastAsiaTheme="minorEastAsia"/>
          <w:b/>
          <w:bCs/>
          <w:lang w:eastAsia="zh-CN"/>
        </w:rPr>
        <w:t>加州大学欧文分校</w:t>
      </w:r>
    </w:p>
    <w:p>
      <w:pPr>
        <w:spacing w:after="0"/>
        <w:jc w:val="center"/>
        <w:rPr>
          <w:rFonts w:hint="eastAsia" w:cs="Times New Roman" w:asciiTheme="minorEastAsia" w:hAnsiTheme="minorEastAsia" w:eastAsiaTheme="minorEastAsia"/>
          <w:b/>
          <w:bCs/>
          <w:color w:val="C00000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color w:val="C00000"/>
          <w:lang w:eastAsia="zh-CN"/>
        </w:rPr>
        <w:t>Data Science, Business Analytics and Software Engineering</w:t>
      </w:r>
    </w:p>
    <w:p>
      <w:pPr>
        <w:spacing w:after="0"/>
        <w:jc w:val="center"/>
        <w:rPr>
          <w:rFonts w:hint="eastAsia" w:cs="Times New Roman" w:asciiTheme="minorEastAsia" w:hAnsiTheme="minorEastAsia" w:eastAsiaTheme="minorEastAsia"/>
          <w:b/>
          <w:bCs/>
          <w:color w:val="C00000"/>
          <w:lang w:eastAsia="zh-CN"/>
        </w:rPr>
      </w:pPr>
      <w:r>
        <w:rPr>
          <w:rFonts w:cs="Times New Roman" w:asciiTheme="minorEastAsia" w:hAnsiTheme="minorEastAsia" w:eastAsiaTheme="minorEastAsia"/>
          <w:b/>
          <w:bCs/>
          <w:color w:val="C00000"/>
          <w:lang w:eastAsia="zh-CN"/>
        </w:rPr>
        <w:t>3+1+</w:t>
      </w:r>
      <w:r>
        <w:rPr>
          <w:rFonts w:hint="eastAsia" w:cs="Times New Roman" w:asciiTheme="minorEastAsia" w:hAnsiTheme="minorEastAsia" w:eastAsiaTheme="minorEastAsia"/>
          <w:b/>
          <w:bCs/>
          <w:color w:val="C00000"/>
          <w:lang w:eastAsia="zh-CN"/>
        </w:rPr>
        <w:t>Access</w:t>
      </w:r>
      <w:r>
        <w:rPr>
          <w:rFonts w:cs="Times New Roman" w:asciiTheme="minorEastAsia" w:hAnsiTheme="minorEastAsia" w:eastAsiaTheme="minorEastAsia"/>
          <w:b/>
          <w:bCs/>
          <w:color w:val="C00000"/>
          <w:lang w:eastAsia="zh-CN"/>
        </w:rPr>
        <w:t xml:space="preserve"> 研究生联合培养项目</w:t>
      </w:r>
    </w:p>
    <w:p>
      <w:pPr>
        <w:spacing w:after="0"/>
        <w:jc w:val="center"/>
        <w:rPr>
          <w:rFonts w:hint="eastAsia" w:cs="Times New Roman" w:asciiTheme="minorEastAsia" w:hAnsiTheme="minorEastAsia" w:eastAsiaTheme="minorEastAsia"/>
          <w:b/>
          <w:bCs/>
          <w:color w:val="C00000"/>
          <w:lang w:eastAsia="zh-CN"/>
        </w:rPr>
      </w:pPr>
      <w:r>
        <w:fldChar w:fldCharType="begin"/>
      </w:r>
      <w:r>
        <w:instrText xml:space="preserve"> HYPERLINK "https://ip.ce.uci.edu/star/graduate/star311/" </w:instrText>
      </w:r>
      <w:r>
        <w:fldChar w:fldCharType="separate"/>
      </w:r>
      <w:r>
        <w:rPr>
          <w:rStyle w:val="18"/>
          <w:rFonts w:cs="Times New Roman" w:asciiTheme="minorEastAsia" w:hAnsiTheme="minorEastAsia" w:eastAsiaTheme="minorEastAsia"/>
          <w:b/>
          <w:bCs/>
          <w:lang w:eastAsia="zh-CN"/>
        </w:rPr>
        <w:t>https://ip.ce.uci.edu/star/graduate/star311/</w:t>
      </w:r>
      <w:r>
        <w:rPr>
          <w:rStyle w:val="18"/>
          <w:rFonts w:cs="Times New Roman" w:asciiTheme="minorEastAsia" w:hAnsiTheme="minorEastAsia" w:eastAsiaTheme="minorEastAsia"/>
          <w:b/>
          <w:bCs/>
          <w:lang w:eastAsia="zh-CN"/>
        </w:rPr>
        <w:fldChar w:fldCharType="end"/>
      </w:r>
    </w:p>
    <w:p>
      <w:pPr>
        <w:spacing w:after="0"/>
        <w:jc w:val="center"/>
        <w:rPr>
          <w:rFonts w:ascii="Times New Roman" w:hAnsi="Times New Roman" w:eastAsia="Calibri" w:cs="Times New Roman"/>
          <w:sz w:val="18"/>
          <w:szCs w:val="18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18"/>
          <w:szCs w:val="18"/>
        </w:rPr>
      </w:pPr>
      <w:r>
        <w:rPr>
          <w:rFonts w:ascii="Times New Roman" w:hAnsi="Times New Roman" w:eastAsia="等线" w:cs="Times New Roman"/>
          <w:sz w:val="18"/>
          <w:szCs w:val="18"/>
          <w:lang w:eastAsia="zh-CN"/>
        </w:rPr>
        <w:t>Part of Graduate Success Through Academics and Research (G-STAR)</w:t>
      </w:r>
    </w:p>
    <w:p>
      <w:pPr>
        <w:spacing w:line="257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257" w:lineRule="auto"/>
        <w:rPr>
          <w:rFonts w:hint="eastAsia" w:cs="微软雅黑" w:asciiTheme="minorEastAsia" w:hAnsiTheme="minorEastAsia" w:eastAsiaTheme="minorEastAsia"/>
          <w:b/>
          <w:bCs/>
          <w:lang w:eastAsia="zh-CN"/>
        </w:rPr>
      </w:pPr>
      <w:r>
        <w:rPr>
          <w:rFonts w:cs="微软雅黑" w:asciiTheme="minorEastAsia" w:hAnsiTheme="minorEastAsia" w:eastAsiaTheme="minorEastAsia"/>
          <w:b/>
          <w:bCs/>
          <w:lang w:eastAsia="zh-CN"/>
        </w:rPr>
        <w:t>项目简介</w:t>
      </w:r>
      <w:r>
        <w:rPr>
          <w:rFonts w:hint="eastAsia" w:cs="微软雅黑" w:asciiTheme="minorEastAsia" w:hAnsiTheme="minorEastAsia" w:eastAsiaTheme="minorEastAsia"/>
          <w:b/>
          <w:bCs/>
          <w:lang w:eastAsia="zh-CN"/>
        </w:rPr>
        <w:t>：</w:t>
      </w:r>
    </w:p>
    <w:p>
      <w:pPr>
        <w:spacing w:before="100" w:beforeAutospacing="1" w:after="100" w:afterAutospacing="1" w:line="240" w:lineRule="auto"/>
        <w:ind w:firstLine="360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lang w:val="en-CA" w:eastAsia="zh-CN"/>
        </w:rPr>
        <w:t>加州大学欧文分校（</w:t>
      </w:r>
      <w:r>
        <w:rPr>
          <w:rFonts w:cs="Times New Roman" w:asciiTheme="minorEastAsia" w:hAnsiTheme="minorEastAsia" w:eastAsiaTheme="minorEastAsia"/>
          <w:lang w:val="en-CA" w:eastAsia="zh-CN"/>
        </w:rPr>
        <w:t>UCI</w:t>
      </w:r>
      <w:r>
        <w:rPr>
          <w:rFonts w:hint="eastAsia" w:cs="宋体" w:asciiTheme="minorEastAsia" w:hAnsiTheme="minorEastAsia" w:eastAsiaTheme="minorEastAsia"/>
          <w:lang w:val="en-CA" w:eastAsia="zh-CN"/>
        </w:rPr>
        <w:t>）是一所世界级的研究型大学，拥有许多优势学科，其计算机科学、信息学和统计学都是该校的优势专业。UCI位于南加州的科技中心，周围有大量高科技和生物医学企业，为学生提供了丰富的实习和就业机会。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计算机科学</w:t>
      </w:r>
      <w:r>
        <w:rPr>
          <w:rFonts w:hint="eastAsia" w:cs="宋体" w:asciiTheme="minorEastAsia" w:hAnsiTheme="minorEastAsia" w:eastAsiaTheme="minorEastAsia"/>
          <w:lang w:val="en-CA" w:eastAsia="zh-CN"/>
        </w:rPr>
        <w:t>：</w:t>
      </w:r>
      <w:r>
        <w:rPr>
          <w:rFonts w:cs="Times New Roman" w:asciiTheme="minorEastAsia" w:hAnsiTheme="minorEastAsia" w:eastAsiaTheme="minorEastAsia"/>
          <w:lang w:val="en-CA" w:eastAsia="zh-CN"/>
        </w:rPr>
        <w:t>UCI</w:t>
      </w:r>
      <w:r>
        <w:rPr>
          <w:rFonts w:hint="eastAsia" w:cs="宋体" w:asciiTheme="minorEastAsia" w:hAnsiTheme="minorEastAsia" w:eastAsiaTheme="minorEastAsia"/>
          <w:lang w:val="en-CA" w:eastAsia="zh-CN"/>
        </w:rPr>
        <w:t>的计算机科学项目在全美排名第</w:t>
      </w:r>
      <w:r>
        <w:rPr>
          <w:rFonts w:cs="Times New Roman" w:asciiTheme="minorEastAsia" w:hAnsiTheme="minorEastAsia" w:eastAsiaTheme="minorEastAsia"/>
          <w:lang w:val="en-CA" w:eastAsia="zh-CN"/>
        </w:rPr>
        <w:t>30</w:t>
      </w:r>
      <w:r>
        <w:rPr>
          <w:rFonts w:hint="eastAsia" w:cs="宋体" w:asciiTheme="minorEastAsia" w:hAnsiTheme="minorEastAsia" w:eastAsiaTheme="minorEastAsia"/>
          <w:lang w:val="en-CA" w:eastAsia="zh-CN"/>
        </w:rPr>
        <w:t>位，提供广泛的研究领域和先进的实验室设施</w:t>
      </w:r>
      <w:r>
        <w:rPr>
          <w:rFonts w:cs="宋体" w:asciiTheme="minorEastAsia" w:hAnsiTheme="minorEastAsia" w:eastAsiaTheme="minorEastAsia"/>
          <w:lang w:val="en-CA" w:eastAsia="zh-CN"/>
        </w:rPr>
        <w:t>。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信息学</w:t>
      </w:r>
      <w:r>
        <w:rPr>
          <w:rFonts w:hint="eastAsia" w:cs="宋体" w:asciiTheme="minorEastAsia" w:hAnsiTheme="minorEastAsia" w:eastAsiaTheme="minorEastAsia"/>
          <w:lang w:val="en-CA" w:eastAsia="zh-CN"/>
        </w:rPr>
        <w:t>：信息学项目注重人机交互、数据科学和健康信息学等领域</w:t>
      </w:r>
      <w:r>
        <w:rPr>
          <w:rFonts w:cs="宋体" w:asciiTheme="minorEastAsia" w:hAnsiTheme="minorEastAsia" w:eastAsiaTheme="minorEastAsia"/>
          <w:lang w:val="en-CA" w:eastAsia="zh-CN"/>
        </w:rPr>
        <w:t>。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统计学</w:t>
      </w:r>
      <w:r>
        <w:rPr>
          <w:rFonts w:hint="eastAsia" w:cs="宋体" w:asciiTheme="minorEastAsia" w:hAnsiTheme="minorEastAsia" w:eastAsiaTheme="minorEastAsia"/>
          <w:lang w:val="en-CA" w:eastAsia="zh-CN"/>
        </w:rPr>
        <w:t>：统计学项目提供强大的理论基础和应用统计学的培训，适合从事数据分析和研究的学生</w:t>
      </w:r>
      <w:r>
        <w:rPr>
          <w:rFonts w:cs="宋体" w:asciiTheme="minorEastAsia" w:hAnsiTheme="minorEastAsia" w:eastAsiaTheme="minorEastAsia"/>
          <w:lang w:val="en-CA" w:eastAsia="zh-CN"/>
        </w:rPr>
        <w:t>。</w:t>
      </w:r>
    </w:p>
    <w:p>
      <w:pPr>
        <w:spacing w:line="257" w:lineRule="auto"/>
        <w:ind w:firstLine="440" w:firstLineChars="200"/>
        <w:rPr>
          <w:rFonts w:hint="eastAsia" w:cs="微软雅黑" w:asciiTheme="minorEastAsia" w:hAnsiTheme="minorEastAsia" w:eastAsiaTheme="minorEastAsia"/>
          <w:lang w:eastAsia="zh-CN"/>
        </w:rPr>
      </w:pPr>
      <w:r>
        <w:rPr>
          <w:rFonts w:cs="微软雅黑" w:asciiTheme="minorEastAsia" w:hAnsiTheme="minorEastAsia" w:eastAsiaTheme="minorEastAsia"/>
          <w:lang w:eastAsia="zh-CN"/>
        </w:rPr>
        <w:t>项目学生在大四阶段赴加州大学分校参加【</w:t>
      </w:r>
      <w:r>
        <w:rPr>
          <w:rFonts w:hint="eastAsia" w:cs="微软雅黑" w:asciiTheme="minorEastAsia" w:hAnsiTheme="minorEastAsia" w:eastAsiaTheme="minorEastAsia"/>
          <w:b/>
          <w:bCs/>
          <w:color w:val="C00000"/>
          <w:lang w:eastAsia="zh-CN"/>
        </w:rPr>
        <w:t>数据</w:t>
      </w:r>
      <w:r>
        <w:rPr>
          <w:rFonts w:cs="微软雅黑" w:asciiTheme="minorEastAsia" w:hAnsiTheme="minorEastAsia" w:eastAsiaTheme="minorEastAsia"/>
          <w:b/>
          <w:bCs/>
          <w:color w:val="C00000"/>
          <w:lang w:eastAsia="zh-CN"/>
        </w:rPr>
        <w:t>科学和软件工程</w:t>
      </w:r>
      <w:r>
        <w:rPr>
          <w:rFonts w:cs="微软雅黑" w:asciiTheme="minorEastAsia" w:hAnsiTheme="minorEastAsia" w:eastAsiaTheme="minorEastAsia"/>
          <w:lang w:eastAsia="zh-CN"/>
        </w:rPr>
        <w:t>】研究生衔接课程学习一年，顺利通过本科阶段学习考核的同学将可以在UCI或者其它美国大学开始为期12-15个月硕士课。项目结束通过考核后，学生可获得UCI/其它美国大学硕士学位。</w:t>
      </w:r>
    </w:p>
    <w:p>
      <w:pPr>
        <w:spacing w:line="257" w:lineRule="auto"/>
        <w:ind w:firstLine="440" w:firstLineChars="200"/>
        <w:rPr>
          <w:rFonts w:hint="eastAsia" w:eastAsia="等线" w:cs="微软雅黑" w:asciiTheme="minorEastAsia" w:hAnsiTheme="minorEastAsia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137160</wp:posOffset>
                </wp:positionV>
                <wp:extent cx="1553845" cy="836930"/>
                <wp:effectExtent l="9525" t="12065" r="8255" b="8255"/>
                <wp:wrapSquare wrapText="bothSides"/>
                <wp:docPr id="12185595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eastAsia="等线" w:asciiTheme="minorEastAsia" w:hAnsiTheme="minorEastAsia"/>
                                <w:b/>
                                <w:bCs/>
                                <w:lang w:eastAsia="zh-CN"/>
                              </w:rPr>
                              <w:t>UCI/其它美国</w:t>
                            </w:r>
                            <w:r>
                              <w:rPr>
                                <w:rFonts w:hint="eastAsia" w:eastAsia="等线" w:asciiTheme="minorEastAsia" w:hAnsiTheme="minorEastAsia"/>
                                <w:b/>
                                <w:bCs/>
                                <w:lang w:eastAsia="zh-CN"/>
                              </w:rPr>
                              <w:t>高校</w:t>
                            </w:r>
                            <w:r>
                              <w:rPr>
                                <w:rFonts w:eastAsia="等线" w:asciiTheme="minorEastAsia" w:hAnsiTheme="minorEastAsia"/>
                                <w:b/>
                                <w:bCs/>
                                <w:lang w:eastAsia="zh-CN"/>
                              </w:rPr>
                              <w:t>一年</w:t>
                            </w:r>
                            <w:r>
                              <w:rPr>
                                <w:rFonts w:hint="eastAsia" w:eastAsia="等线" w:asciiTheme="minorEastAsia" w:hAnsiTheme="minorEastAsia"/>
                                <w:b/>
                                <w:bCs/>
                                <w:lang w:eastAsia="zh-CN"/>
                              </w:rPr>
                              <w:t>数据科学、软件工程</w:t>
                            </w:r>
                            <w:r>
                              <w:rPr>
                                <w:rFonts w:eastAsia="等线" w:asciiTheme="minorEastAsia" w:hAnsiTheme="minorEastAsia"/>
                                <w:b/>
                                <w:bCs/>
                                <w:lang w:eastAsia="zh-CN"/>
                              </w:rPr>
                              <w:t>研究生</w:t>
                            </w:r>
                            <w:r>
                              <w:rPr>
                                <w:rFonts w:hint="eastAsia" w:eastAsia="等线" w:asciiTheme="minorEastAsia" w:hAnsiTheme="minorEastAsia"/>
                                <w:b/>
                                <w:bCs/>
                                <w:lang w:eastAsia="zh-CN"/>
                              </w:rPr>
                              <w:t>或博士</w:t>
                            </w:r>
                            <w:r>
                              <w:rPr>
                                <w:rFonts w:eastAsia="等线" w:asciiTheme="minorEastAsia" w:hAnsiTheme="minorEastAsia"/>
                                <w:b/>
                                <w:bCs/>
                                <w:lang w:eastAsia="zh-CN"/>
                              </w:rPr>
                              <w:t>课程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20.25pt;margin-top:10.8pt;height:65.9pt;width:122.35pt;mso-wrap-distance-bottom:3.6pt;mso-wrap-distance-left:9pt;mso-wrap-distance-right:9pt;mso-wrap-distance-top:3.6pt;z-index:251667456;mso-width-relative:page;mso-height-relative:page;" fillcolor="#FFFFFF" filled="t" stroked="t" coordsize="21600,21600" o:gfxdata="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mOeqv2AAAAAoBAAAPAAAA&#10;AAAAAAEAIAAAACIAAABkcnMvZG93bnJldi54bWxQSwECFAAUAAAACACHTuJAePUqNE4CAADFBAAA&#10;DgAAAAAAAAABACAAAAAnAQAAZHJzL2Uyb0RvYy54bWxQSwUGAAAAAAYABgBZAQAA5wUAAAAA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eastAsia="等线" w:asciiTheme="minorEastAsia" w:hAnsiTheme="minorEastAsia"/>
                          <w:b/>
                          <w:bCs/>
                          <w:lang w:eastAsia="zh-CN"/>
                        </w:rPr>
                        <w:t>UCI/其它美国</w:t>
                      </w:r>
                      <w:r>
                        <w:rPr>
                          <w:rFonts w:hint="eastAsia" w:eastAsia="等线" w:asciiTheme="minorEastAsia" w:hAnsiTheme="minorEastAsia"/>
                          <w:b/>
                          <w:bCs/>
                          <w:lang w:eastAsia="zh-CN"/>
                        </w:rPr>
                        <w:t>高校</w:t>
                      </w:r>
                      <w:r>
                        <w:rPr>
                          <w:rFonts w:eastAsia="等线" w:asciiTheme="minorEastAsia" w:hAnsiTheme="minorEastAsia"/>
                          <w:b/>
                          <w:bCs/>
                          <w:lang w:eastAsia="zh-CN"/>
                        </w:rPr>
                        <w:t>一年</w:t>
                      </w:r>
                      <w:r>
                        <w:rPr>
                          <w:rFonts w:hint="eastAsia" w:eastAsia="等线" w:asciiTheme="minorEastAsia" w:hAnsiTheme="minorEastAsia"/>
                          <w:b/>
                          <w:bCs/>
                          <w:lang w:eastAsia="zh-CN"/>
                        </w:rPr>
                        <w:t>数据科学、软件工程</w:t>
                      </w:r>
                      <w:r>
                        <w:rPr>
                          <w:rFonts w:eastAsia="等线" w:asciiTheme="minorEastAsia" w:hAnsiTheme="minorEastAsia"/>
                          <w:b/>
                          <w:bCs/>
                          <w:lang w:eastAsia="zh-CN"/>
                        </w:rPr>
                        <w:t>研究生</w:t>
                      </w:r>
                      <w:r>
                        <w:rPr>
                          <w:rFonts w:hint="eastAsia" w:eastAsia="等线" w:asciiTheme="minorEastAsia" w:hAnsiTheme="minorEastAsia"/>
                          <w:b/>
                          <w:bCs/>
                          <w:lang w:eastAsia="zh-CN"/>
                        </w:rPr>
                        <w:t>或博士</w:t>
                      </w:r>
                      <w:r>
                        <w:rPr>
                          <w:rFonts w:eastAsia="等线" w:asciiTheme="minorEastAsia" w:hAnsiTheme="minorEastAsia"/>
                          <w:b/>
                          <w:bCs/>
                          <w:lang w:eastAsia="zh-CN"/>
                        </w:rPr>
                        <w:t>课程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257" w:lineRule="auto"/>
        <w:ind w:firstLine="440" w:firstLineChars="200"/>
        <w:rPr>
          <w:rFonts w:hint="eastAsia" w:cs="Calibri" w:asciiTheme="minorEastAsia" w:hAnsiTheme="minorEastAsia" w:eastAsiaTheme="minorEastAsia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222885</wp:posOffset>
                </wp:positionV>
                <wp:extent cx="2991485" cy="1389380"/>
                <wp:effectExtent l="0" t="0" r="0" b="1270"/>
                <wp:wrapNone/>
                <wp:docPr id="1641962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485" cy="1389380"/>
                        </a:xfrm>
                        <a:prstGeom prst="rect">
                          <a:avLst/>
                        </a:prstGeom>
                        <a:solidFill>
                          <a:srgbClr val="00A0D7">
                            <a:alpha val="5000"/>
                          </a:srgbClr>
                        </a:solidFill>
                        <a:ln w="18000">
                          <a:solidFill>
                            <a:srgbClr val="00A0D7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-11.25pt;margin-top:17.55pt;height:109.4pt;width:235.55pt;z-index:-251657216;v-text-anchor:middle;mso-width-relative:page;mso-height-relative:page;" fillcolor="#00A0D7" filled="t" stroked="t" coordsize="21600,21600" o:gfxdata="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QPbELbAAAACgEAAA8A&#10;AAAAAAAAAQAgAAAAIgAAAGRycy9kb3ducmV2LnhtbFBLAQIUABQAAAAIAIdO4kCQ90dWhgIAAB4F&#10;AAAOAAAAAAAAAAEAIAAAACoBAABkcnMvZTJvRG9jLnhtbFBLBQYAAAAABgAGAFkBAAAiBgAAAAA=&#10;">
                <v:fill on="t" opacity="3276f" focussize="0,0"/>
                <v:stroke weight="1.41732283464567pt" color="#00A0D7 [3204]" miterlimit="8" joinstyle="miter" dashstyle="3 1"/>
                <v:imagedata o:title=""/>
                <o:lock v:ext="edit" aspectratio="f"/>
              </v:rect>
            </w:pict>
          </mc:Fallback>
        </mc:AlternateContent>
      </w:r>
    </w:p>
    <w:p>
      <w:pPr>
        <w:spacing w:line="257" w:lineRule="auto"/>
        <w:rPr>
          <w:rFonts w:hint="eastAsia" w:eastAsia="等线" w:asciiTheme="minorEastAsia" w:hAnsiTheme="minorEastAsia"/>
          <w:b/>
          <w:bCs/>
          <w:color w:val="C00000"/>
          <w:lang w:eastAsia="zh-CN"/>
        </w:rPr>
      </w:pPr>
      <w:r>
        <w:rPr>
          <w:rFonts w:hint="eastAsia" w:eastAsia="等线" w:asciiTheme="minorEastAsia" w:hAnsiTheme="minorEastAsia"/>
          <w:b/>
          <w:bCs/>
          <w:color w:val="C0000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123825</wp:posOffset>
                </wp:positionV>
                <wp:extent cx="2176780" cy="1063625"/>
                <wp:effectExtent l="19050" t="57150" r="52070" b="79375"/>
                <wp:wrapNone/>
                <wp:docPr id="1126916509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780" cy="1063625"/>
                        </a:xfrm>
                        <a:prstGeom prst="rightArrow">
                          <a:avLst>
                            <a:gd name="adj1" fmla="val 50000"/>
                            <a:gd name="adj2" fmla="val 54936"/>
                          </a:avLst>
                        </a:prstGeom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jc w:val="center"/>
                              <w:rPr>
                                <w:rFonts w:hint="eastAsia" w:asciiTheme="majorEastAsia" w:hAnsiTheme="majorEastAsia" w:eastAsiaTheme="maj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等线" w:asciiTheme="majorEastAsia" w:hAnsiTheme="majorEastAsia"/>
                                <w:b/>
                                <w:bCs/>
                                <w:lang w:eastAsia="zh-CN"/>
                              </w:rPr>
                              <w:t>研究生阶段学习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13" type="#_x0000_t13" style="position:absolute;left:0pt;margin-left:320.5pt;margin-top:9.75pt;height:83.75pt;width:171.4pt;z-index:251663360;mso-width-relative:page;mso-height-relative:page;" fillcolor="#203864 [3208]" filled="t" stroked="t" coordsize="21600,21600" o:gfxdata="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zVG5LZAAAACgEAAA8AAAAAAAAA&#10;AQAgAAAAIgAAAGRycy9kb3ducmV2LnhtbFBLAQIUABQAAAAIAIdO4kCGlYtsuwIAABoGAAAOAAAA&#10;AAAAAAEAIAAAACgBAABkcnMvZTJvRG9jLnhtbFBLBQYAAAAABgAGAFkBAABVBgAAAAA=&#10;" adj="15802,5400">
                <v:fill on="t" focussize="0,0"/>
                <v:stroke weight="3pt" color="#F2F2F2 [3201]" miterlimit="8" joinstyle="miter"/>
                <v:imagedata o:title=""/>
                <o:lock v:ext="edit" aspectratio="f"/>
                <v:shadow on="t" color="#203864 [3208]" opacity="32768f" offset="1pt,2pt" origin="0f,0f" matrix="65536f,0f,0f,65536f"/>
                <v:textbox>
                  <w:txbxContent>
                    <w:p>
                      <w:pPr>
                        <w:spacing w:line="720" w:lineRule="auto"/>
                        <w:jc w:val="center"/>
                        <w:rPr>
                          <w:rFonts w:hint="eastAsia" w:asciiTheme="majorEastAsia" w:hAnsiTheme="majorEastAsia" w:eastAsiaTheme="majorEastAsia"/>
                          <w:b/>
                          <w:bCs/>
                        </w:rPr>
                      </w:pPr>
                      <w:r>
                        <w:rPr>
                          <w:rFonts w:eastAsia="等线" w:asciiTheme="majorEastAsia" w:hAnsiTheme="majorEastAsia"/>
                          <w:b/>
                          <w:bCs/>
                          <w:lang w:eastAsia="zh-CN"/>
                        </w:rPr>
                        <w:t>研究生阶段学习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等线" w:asciiTheme="minorEastAsia" w:hAnsiTheme="minorEastAsia"/>
          <w:b/>
          <w:bCs/>
          <w:color w:val="C00000"/>
          <w:lang w:eastAsia="zh-CN"/>
        </w:rPr>
        <w:t xml:space="preserve">   中方大学进行三年本科学习</w:t>
      </w:r>
    </w:p>
    <w:p>
      <w:pPr>
        <w:spacing w:line="257" w:lineRule="auto"/>
        <w:rPr>
          <w:rFonts w:hint="eastAsia" w:eastAsia="等线" w:asciiTheme="minorEastAsia" w:hAnsiTheme="minorEastAsia"/>
          <w:b/>
          <w:bCs/>
          <w:color w:val="C00000"/>
          <w:lang w:eastAsia="zh-CN"/>
        </w:rPr>
      </w:pPr>
      <w:r>
        <w:rPr>
          <w:rFonts w:hint="eastAsia" w:eastAsia="等线" w:asciiTheme="minorEastAsia" w:hAnsiTheme="minorEastAsia"/>
          <w:b/>
          <w:bCs/>
          <w:color w:val="C0000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111125</wp:posOffset>
                </wp:positionV>
                <wp:extent cx="914400" cy="504825"/>
                <wp:effectExtent l="19050" t="19050" r="38100" b="47625"/>
                <wp:wrapNone/>
                <wp:docPr id="139211682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/>
                                <w:b/>
                                <w:bCs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="等线" w:asciiTheme="majorEastAsia" w:hAnsiTheme="majorEastAsia"/>
                                <w:b/>
                                <w:bCs/>
                                <w:color w:val="FFFFFF" w:themeColor="background1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大四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229.5pt;margin-top:8.75pt;height:39.75pt;width:72pt;z-index:251664384;mso-width-relative:page;mso-height-relative:page;" fillcolor="#0070C0" filled="t" stroked="t" coordsize="21600,21600" o:gfxdata="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/m+MxNYAAAAJAQAADwAAAAAAAAABACAAAAAiAAAAZHJzL2Rvd25y&#10;ZXYueG1sUEsBAhQAFAAAAAgAh07iQP7Bb6qrAgAAlQUAAA4AAAAAAAAAAQAgAAAAJQEAAGRycy9l&#10;Mm9Eb2MueG1sUEsFBgAAAAAGAAYAWQEAAEIGAAAAAA==&#10;">
                <v:fill on="t" focussize="0,0"/>
                <v:stroke weight="3pt" color="#F2F2F2 [3201]" miterlimit="8" joinstyle="miter"/>
                <v:imagedata o:title=""/>
                <o:lock v:ext="edit" aspectratio="f"/>
                <v:shadow on="t" color="#1F4E79 [3204]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/>
                          <w:b/>
                          <w:bCs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="等线" w:asciiTheme="majorEastAsia" w:hAnsiTheme="majorEastAsia"/>
                          <w:b/>
                          <w:bCs/>
                          <w:color w:val="FFFFFF" w:themeColor="background1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大四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等线" w:asciiTheme="minorEastAsia" w:hAnsiTheme="minorEastAsia"/>
          <w:b/>
          <w:bCs/>
          <w:color w:val="C0000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111125</wp:posOffset>
                </wp:positionV>
                <wp:extent cx="914400" cy="504825"/>
                <wp:effectExtent l="19050" t="19050" r="38100" b="47625"/>
                <wp:wrapNone/>
                <wp:docPr id="10638068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="等线" w:asciiTheme="minorEastAsia" w:hAnsi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大三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143.25pt;margin-top:8.75pt;height:39.75pt;width:72pt;z-index:251662336;mso-width-relative:page;mso-height-relative:page;" fillcolor="#4472C4 [3224]" filled="t" stroked="t" coordsize="21600,21600" o:gfxdata="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+Pg45NgAAAAJAQAADwAAAAAAAAABACAAAAAiAAAAZHJzL2Rvd25y&#10;ZXYueG1sUEsBAhQAFAAAAAgAh07iQDmG9uGpAgAAygUAAA4AAAAAAAAAAQAgAAAAJwEAAGRycy9l&#10;Mm9Eb2MueG1sUEsFBgAAAAAGAAYAWQEAAEIGAAAAAA==&#10;">
                <v:fill on="t" focussize="0,0"/>
                <v:stroke weight="3pt" color="#F2F2F2 [3201]" miterlimit="8" joinstyle="miter"/>
                <v:imagedata o:title=""/>
                <o:lock v:ext="edit" aspectratio="f"/>
                <v:shadow on="t" color="#203864 [3208]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="等线" w:asciiTheme="minorEastAsia" w:hAnsiTheme="minor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大三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等线" w:asciiTheme="minorEastAsia" w:hAnsiTheme="minorEastAsia"/>
          <w:b/>
          <w:bCs/>
          <w:color w:val="C0000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111125</wp:posOffset>
                </wp:positionV>
                <wp:extent cx="914400" cy="504825"/>
                <wp:effectExtent l="19050" t="19050" r="38100" b="47625"/>
                <wp:wrapNone/>
                <wp:docPr id="19646028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cs="Aharoni" w:asciiTheme="minorEastAsia" w:hAnsiTheme="minorEastAsia" w:eastAsiaTheme="minorEastAsia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="等线" w:cs="Aharoni" w:asciiTheme="minorEastAsia" w:hAnsi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大一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1.5pt;margin-top:8.75pt;height:39.75pt;width:72pt;z-index:251660288;mso-width-relative:page;mso-height-relative:page;" fillcolor="#A5A5A5 [3222]" filled="t" stroked="t" coordsize="21600,21600" o:gfxdata="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CeHvPTWAAAACAEAAA8AAAAAAAAAAQAgAAAAIgAAAGRycy9kb3ducmV2&#10;LnhtbFBLAQIUABQAAAAIAIdO4kAtxaRFqQIAAMsFAAAOAAAAAAAAAAEAIAAAACUBAABkcnMvZTJv&#10;RG9jLnhtbFBLBQYAAAAABgAGAFkBAABABgAAAAA=&#10;">
                <v:fill on="t" focussize="0,0"/>
                <v:stroke weight="3pt" color="#F2F2F2 [3201]" miterlimit="8" joinstyle="miter"/>
                <v:imagedata o:title=""/>
                <o:lock v:ext="edit" aspectratio="f"/>
                <v:shadow on="t" color="#535353 [3206]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cs="Aharoni" w:asciiTheme="minorEastAsia" w:hAnsiTheme="minorEastAsia" w:eastAsiaTheme="minorEastAsia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="等线" w:cs="Aharoni" w:asciiTheme="minorEastAsia" w:hAnsiTheme="minor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大一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等线" w:asciiTheme="minorEastAsia" w:hAnsiTheme="minorEastAsia"/>
          <w:b/>
          <w:bCs/>
          <w:color w:val="C0000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111125</wp:posOffset>
                </wp:positionV>
                <wp:extent cx="914400" cy="504825"/>
                <wp:effectExtent l="19050" t="19050" r="38100" b="47625"/>
                <wp:wrapNone/>
                <wp:docPr id="13423355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b/>
                                <w:bCs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eastAsia="等线" w:asciiTheme="minorEastAsia" w:hAnsi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大二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70.5pt;margin-top:8.75pt;height:39.75pt;width:72pt;z-index:251661312;mso-width-relative:page;mso-height-relative:page;" fillcolor="#5B9BD5 [3220]" filled="t" stroked="t" coordsize="21600,21600" o:gfxdata="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CcQa5jXAAAACQEAAA8AAAAAAAAAAQAgAAAAIgAAAGRycy9k&#10;b3ducmV2LnhtbFBLAQIUABQAAAAIAIdO4kBcDIDwrgIAAMsFAAAOAAAAAAAAAAEAIAAAACYBAABk&#10;cnMvZTJvRG9jLnhtbFBLBQYAAAAABgAGAFkBAABGBgAAAAA=&#10;">
                <v:fill on="t" focussize="0,0"/>
                <v:stroke weight="3pt" color="#F2F2F2 [3201]" miterlimit="8" joinstyle="miter"/>
                <v:imagedata o:title=""/>
                <o:lock v:ext="edit" aspectratio="f"/>
                <v:shadow on="t" color="#1F4E79 [3204]" opacity="32768f" offset="1pt,2pt" origin="0f,0f" matrix="65536f,0f,0f,65536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/>
                          <w:b/>
                          <w:bCs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eastAsia="等线" w:asciiTheme="minorEastAsia" w:hAnsiTheme="minor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大二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57" w:lineRule="auto"/>
        <w:rPr>
          <w:rFonts w:hint="eastAsia" w:eastAsia="等线" w:asciiTheme="minorEastAsia" w:hAnsiTheme="minorEastAsia"/>
          <w:b/>
          <w:bCs/>
          <w:color w:val="C00000"/>
          <w:lang w:eastAsia="zh-CN"/>
        </w:rPr>
      </w:pPr>
      <w:r>
        <w:rPr>
          <w:rFonts w:hint="eastAsia" w:eastAsia="等线" w:asciiTheme="minorEastAsia" w:hAnsiTheme="minorEastAsia"/>
          <w:b/>
          <w:bCs/>
          <w:color w:val="C0000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256540</wp:posOffset>
                </wp:positionV>
                <wp:extent cx="695325" cy="384175"/>
                <wp:effectExtent l="47625" t="19050" r="47625" b="6350"/>
                <wp:wrapNone/>
                <wp:docPr id="816686697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8417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8" o:spid="_x0000_s1026" o:spt="68" type="#_x0000_t68" style="position:absolute;left:0pt;margin-left:238.5pt;margin-top:20.2pt;height:30.25pt;width:54.75pt;z-index:251665408;mso-width-relative:page;mso-height-relative:page;" fillcolor="#0070C0" filled="t" stroked="t" coordsize="21600,21600" o:gfxdata="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YQvZdkAAAAKAQAADwAAAAAAAAABACAAAAAiAAAAZHJzL2Rvd25yZXYueG1sUEsBAhQA&#10;FAAAAAgAh07iQIgKwqFjAgAABQUAAA4AAAAAAAAAAQAgAAAAKAEAAGRycy9lMm9Eb2MueG1sUEsF&#10;BgAAAAAGAAYAWQEAAP0FAAAAAA==&#10;" adj="5400,5400">
                <v:fill on="t" focussize="0,0"/>
                <v:stroke color="#000000 [3229]" miterlimit="8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spacing w:line="257" w:lineRule="auto"/>
        <w:rPr>
          <w:rFonts w:hint="eastAsia" w:eastAsia="等线" w:asciiTheme="minorEastAsia" w:hAnsiTheme="minorEastAsia"/>
          <w:b/>
          <w:bCs/>
          <w:color w:val="C00000"/>
          <w:lang w:eastAsia="zh-CN"/>
        </w:rPr>
      </w:pPr>
      <w:r>
        <w:rPr>
          <w:rFonts w:hint="eastAsia" w:eastAsia="等线" w:asciiTheme="minorEastAsia" w:hAnsiTheme="minorEastAsia"/>
          <w:b/>
          <w:bCs/>
          <w:color w:val="C0000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281305</wp:posOffset>
                </wp:positionV>
                <wp:extent cx="1323975" cy="733425"/>
                <wp:effectExtent l="9525" t="12700" r="9525" b="6350"/>
                <wp:wrapNone/>
                <wp:docPr id="185698780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等线"/>
                                <w:b/>
                                <w:bCs/>
                                <w:lang w:eastAsia="zh-CN"/>
                              </w:rPr>
                              <w:t>研究生院一年数据科学、软件工程衔接课程</w:t>
                            </w:r>
                            <w:r>
                              <w:rPr>
                                <w:rFonts w:hint="eastAsia" w:eastAsia="等线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</w:t>
                            </w:r>
                            <w:r>
                              <w:rPr>
                                <w:rFonts w:eastAsia="等线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GSTAR</w:t>
                            </w:r>
                            <w:r>
                              <w:rPr>
                                <w:rFonts w:hint="eastAsia" w:eastAsia="等线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218.25pt;margin-top:22.15pt;height:57.75pt;width:104.25pt;z-index:251666432;mso-width-relative:page;mso-height-relative:page;" fillcolor="#FFFFFF" filled="t" stroked="t" coordsize="21600,21600" o:gfxdata="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Z+Oh52QAAAAoBAAAPAAAAAAAAAAEAIAAAACIAAABkcnMvZG93bnJl&#10;di54bWxQSwECFAAUAAAACACHTuJAxU5pDTUCAACPBAAADgAAAAAAAAABACAAAAAo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eastAsia="等线"/>
                          <w:b/>
                          <w:bCs/>
                          <w:lang w:eastAsia="zh-CN"/>
                        </w:rPr>
                        <w:t>研究生院一年数据科学、软件工程衔接课程</w:t>
                      </w:r>
                      <w:r>
                        <w:rPr>
                          <w:rFonts w:hint="eastAsia" w:eastAsia="等线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</w:t>
                      </w:r>
                      <w:r>
                        <w:rPr>
                          <w:rFonts w:eastAsia="等线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GSTAR</w:t>
                      </w:r>
                      <w:r>
                        <w:rPr>
                          <w:rFonts w:hint="eastAsia" w:eastAsia="等线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57" w:lineRule="auto"/>
        <w:jc w:val="center"/>
        <w:rPr>
          <w:rFonts w:hint="eastAsia" w:eastAsia="等线" w:asciiTheme="minorEastAsia" w:hAnsiTheme="minorEastAsia"/>
          <w:b/>
          <w:bCs/>
          <w:color w:val="C00000"/>
          <w:lang w:eastAsia="zh-CN"/>
        </w:rPr>
      </w:pPr>
    </w:p>
    <w:p>
      <w:pPr>
        <w:spacing w:line="257" w:lineRule="auto"/>
        <w:rPr>
          <w:rFonts w:hint="eastAsia" w:eastAsia="等线" w:asciiTheme="minorEastAsia" w:hAnsiTheme="minorEastAsia"/>
          <w:b/>
          <w:bCs/>
          <w:color w:val="C00000"/>
          <w:sz w:val="28"/>
          <w:szCs w:val="28"/>
          <w:lang w:eastAsia="zh-CN"/>
        </w:rPr>
      </w:pPr>
    </w:p>
    <w:p>
      <w:pPr>
        <w:pStyle w:val="10"/>
        <w:spacing w:after="0"/>
        <w:rPr>
          <w:rStyle w:val="15"/>
          <w:rFonts w:hint="eastAsia" w:eastAsia="等线" w:cs="宋体" w:asciiTheme="minorEastAsia" w:hAnsiTheme="minorEastAsia"/>
          <w:color w:val="000000"/>
          <w:lang w:eastAsia="zh-CN"/>
        </w:rPr>
      </w:pPr>
    </w:p>
    <w:p>
      <w:pPr>
        <w:pStyle w:val="10"/>
        <w:spacing w:after="0"/>
        <w:rPr>
          <w:rStyle w:val="15"/>
          <w:rFonts w:hint="eastAsia" w:eastAsia="等线" w:cs="宋体" w:asciiTheme="minorEastAsia" w:hAnsiTheme="minorEastAsia"/>
          <w:color w:val="000000"/>
          <w:lang w:eastAsia="zh-CN"/>
        </w:rPr>
      </w:pPr>
    </w:p>
    <w:p>
      <w:pPr>
        <w:pStyle w:val="10"/>
        <w:spacing w:after="0"/>
        <w:rPr>
          <w:rStyle w:val="15"/>
          <w:rFonts w:hint="eastAsia" w:eastAsia="等线" w:cs="宋体" w:asciiTheme="minorEastAsia" w:hAnsiTheme="minorEastAsia"/>
          <w:color w:val="000000"/>
          <w:lang w:eastAsia="zh-CN"/>
        </w:rPr>
      </w:pPr>
    </w:p>
    <w:p>
      <w:pPr>
        <w:pStyle w:val="10"/>
        <w:spacing w:after="0"/>
        <w:rPr>
          <w:rStyle w:val="15"/>
          <w:rFonts w:hint="eastAsia" w:cs="宋体" w:asciiTheme="minorEastAsia" w:hAnsiTheme="minorEastAsia" w:eastAsiaTheme="minorEastAsia"/>
          <w:color w:val="000000"/>
          <w:sz w:val="22"/>
          <w:szCs w:val="22"/>
          <w:lang w:eastAsia="zh-CN"/>
        </w:rPr>
      </w:pPr>
      <w:r>
        <w:rPr>
          <w:rStyle w:val="15"/>
          <w:rFonts w:hint="eastAsia" w:cs="宋体" w:asciiTheme="minorEastAsia" w:hAnsiTheme="minorEastAsia" w:eastAsiaTheme="minorEastAsia"/>
          <w:color w:val="000000"/>
          <w:sz w:val="22"/>
          <w:szCs w:val="22"/>
          <w:lang w:eastAsia="zh-CN"/>
        </w:rPr>
        <w:t>录取</w:t>
      </w:r>
      <w:r>
        <w:rPr>
          <w:rStyle w:val="15"/>
          <w:rFonts w:cs="宋体" w:asciiTheme="minorEastAsia" w:hAnsiTheme="minorEastAsia" w:eastAsiaTheme="minorEastAsia"/>
          <w:color w:val="000000"/>
          <w:sz w:val="22"/>
          <w:szCs w:val="22"/>
          <w:lang w:eastAsia="zh-CN"/>
        </w:rPr>
        <w:t>对象</w:t>
      </w:r>
    </w:p>
    <w:p>
      <w:pPr>
        <w:spacing w:before="100" w:beforeAutospacing="1" w:after="100" w:afterAutospacing="1" w:line="240" w:lineRule="auto"/>
        <w:ind w:firstLine="360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lang w:val="en-CA" w:eastAsia="zh-CN"/>
        </w:rPr>
        <w:t>这个项目为本科</w:t>
      </w:r>
      <w:r>
        <w:rPr>
          <w:rFonts w:hint="eastAsia" w:cs="宋体" w:asciiTheme="minorEastAsia" w:hAnsiTheme="minorEastAsia" w:eastAsiaTheme="minorEastAsia"/>
          <w:b/>
          <w:bCs/>
          <w:color w:val="FF0000"/>
          <w:lang w:val="en-CA" w:eastAsia="zh-CN"/>
        </w:rPr>
        <w:t>大三、四年级</w:t>
      </w:r>
      <w:r>
        <w:rPr>
          <w:rFonts w:hint="eastAsia" w:cs="宋体" w:asciiTheme="minorEastAsia" w:hAnsiTheme="minorEastAsia" w:eastAsiaTheme="minorEastAsia"/>
          <w:lang w:val="en-CA" w:eastAsia="zh-CN"/>
        </w:rPr>
        <w:t>的计算机科学、统计学、数学和工程专业学生提供了一个绝佳的机会。以下是一些关键点</w:t>
      </w:r>
      <w:r>
        <w:rPr>
          <w:rFonts w:cs="宋体" w:asciiTheme="minorEastAsia" w:hAnsiTheme="minorEastAsia" w:eastAsiaTheme="minorEastAsia"/>
          <w:lang w:val="en-CA" w:eastAsia="zh-CN"/>
        </w:rPr>
        <w:t>：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招生方式</w:t>
      </w:r>
      <w:r>
        <w:rPr>
          <w:rFonts w:hint="eastAsia" w:cs="宋体" w:asciiTheme="minorEastAsia" w:hAnsiTheme="minorEastAsia" w:eastAsiaTheme="minorEastAsia"/>
          <w:lang w:val="en-CA" w:eastAsia="zh-CN"/>
        </w:rPr>
        <w:t>：采取材料审核选拔方式，每个学校、专业每年录取不超过</w:t>
      </w:r>
      <w:r>
        <w:rPr>
          <w:rFonts w:cs="Times New Roman" w:asciiTheme="minorEastAsia" w:hAnsiTheme="minorEastAsia" w:eastAsiaTheme="minorEastAsia"/>
          <w:lang w:val="en-CA" w:eastAsia="zh-CN"/>
        </w:rPr>
        <w:t>5</w:t>
      </w:r>
      <w:r>
        <w:rPr>
          <w:rFonts w:hint="eastAsia" w:cs="宋体" w:asciiTheme="minorEastAsia" w:hAnsiTheme="minorEastAsia" w:eastAsiaTheme="minorEastAsia"/>
          <w:lang w:val="en-CA" w:eastAsia="zh-CN"/>
        </w:rPr>
        <w:t>名学生</w:t>
      </w:r>
      <w:r>
        <w:rPr>
          <w:rFonts w:cs="宋体" w:asciiTheme="minorEastAsia" w:hAnsiTheme="minorEastAsia" w:eastAsiaTheme="minorEastAsia"/>
          <w:lang w:val="en-CA" w:eastAsia="zh-CN"/>
        </w:rPr>
        <w:t>。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初选和终选</w:t>
      </w:r>
      <w:r>
        <w:rPr>
          <w:rFonts w:hint="eastAsia" w:cs="宋体" w:asciiTheme="minorEastAsia" w:hAnsiTheme="minorEastAsia" w:eastAsiaTheme="minorEastAsia"/>
          <w:lang w:val="en-CA" w:eastAsia="zh-CN"/>
        </w:rPr>
        <w:t>：中方大学在</w:t>
      </w:r>
      <w:r>
        <w:rPr>
          <w:rFonts w:cs="Times New Roman" w:asciiTheme="minorEastAsia" w:hAnsiTheme="minorEastAsia" w:eastAsiaTheme="minorEastAsia"/>
          <w:lang w:val="en-CA" w:eastAsia="zh-CN"/>
        </w:rPr>
        <w:t>9</w:t>
      </w:r>
      <w:r>
        <w:rPr>
          <w:rFonts w:hint="eastAsia" w:cs="宋体" w:asciiTheme="minorEastAsia" w:hAnsiTheme="minorEastAsia" w:eastAsiaTheme="minorEastAsia"/>
          <w:lang w:val="en-CA" w:eastAsia="zh-CN"/>
        </w:rPr>
        <w:t>月至</w:t>
      </w:r>
      <w:r>
        <w:rPr>
          <w:rFonts w:cs="Times New Roman" w:asciiTheme="minorEastAsia" w:hAnsiTheme="minorEastAsia" w:eastAsiaTheme="minorEastAsia"/>
          <w:lang w:val="en-CA" w:eastAsia="zh-CN"/>
        </w:rPr>
        <w:t>4</w:t>
      </w:r>
      <w:r>
        <w:rPr>
          <w:rFonts w:hint="eastAsia" w:cs="宋体" w:asciiTheme="minorEastAsia" w:hAnsiTheme="minorEastAsia" w:eastAsiaTheme="minorEastAsia"/>
          <w:lang w:val="en-CA" w:eastAsia="zh-CN"/>
        </w:rPr>
        <w:t>月完成初选，UCI在</w:t>
      </w:r>
      <w:r>
        <w:rPr>
          <w:rFonts w:cs="Times New Roman" w:asciiTheme="minorEastAsia" w:hAnsiTheme="minorEastAsia" w:eastAsiaTheme="minorEastAsia"/>
          <w:lang w:val="en-CA" w:eastAsia="zh-CN"/>
        </w:rPr>
        <w:t>6</w:t>
      </w:r>
      <w:r>
        <w:rPr>
          <w:rFonts w:hint="eastAsia" w:cs="宋体" w:asciiTheme="minorEastAsia" w:hAnsiTheme="minorEastAsia" w:eastAsiaTheme="minorEastAsia"/>
          <w:lang w:val="en-CA" w:eastAsia="zh-CN"/>
        </w:rPr>
        <w:t>月</w:t>
      </w:r>
      <w:r>
        <w:rPr>
          <w:rFonts w:cs="Times New Roman" w:asciiTheme="minorEastAsia" w:hAnsiTheme="minorEastAsia" w:eastAsiaTheme="minorEastAsia"/>
          <w:lang w:val="en-CA" w:eastAsia="zh-CN"/>
        </w:rPr>
        <w:t>30</w:t>
      </w:r>
      <w:r>
        <w:rPr>
          <w:rFonts w:hint="eastAsia" w:cs="宋体" w:asciiTheme="minorEastAsia" w:hAnsiTheme="minorEastAsia" w:eastAsiaTheme="minorEastAsia"/>
          <w:lang w:val="en-CA" w:eastAsia="zh-CN"/>
        </w:rPr>
        <w:t>日前完成终选</w:t>
      </w:r>
      <w:r>
        <w:rPr>
          <w:rFonts w:cs="宋体" w:asciiTheme="minorEastAsia" w:hAnsiTheme="minorEastAsia" w:eastAsiaTheme="minorEastAsia"/>
          <w:lang w:val="en-CA" w:eastAsia="zh-CN"/>
        </w:rPr>
        <w:t>。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研究生选择</w:t>
      </w:r>
      <w:r>
        <w:rPr>
          <w:rFonts w:hint="eastAsia" w:cs="宋体" w:asciiTheme="minorEastAsia" w:hAnsiTheme="minorEastAsia" w:eastAsiaTheme="minorEastAsia"/>
          <w:lang w:val="en-CA" w:eastAsia="zh-CN"/>
        </w:rPr>
        <w:t>：完成课程后，学生可以选择继续在</w:t>
      </w:r>
      <w:r>
        <w:rPr>
          <w:rFonts w:cs="Times New Roman" w:asciiTheme="minorEastAsia" w:hAnsiTheme="minorEastAsia" w:eastAsiaTheme="minorEastAsia"/>
          <w:lang w:val="en-CA" w:eastAsia="zh-CN"/>
        </w:rPr>
        <w:t>UCI</w:t>
      </w:r>
      <w:r>
        <w:rPr>
          <w:rFonts w:hint="eastAsia" w:cs="宋体" w:asciiTheme="minorEastAsia" w:hAnsiTheme="minorEastAsia" w:eastAsiaTheme="minorEastAsia"/>
          <w:lang w:val="en-CA" w:eastAsia="zh-CN"/>
        </w:rPr>
        <w:t>攻读研究生，也可以选择与</w:t>
      </w:r>
      <w:r>
        <w:rPr>
          <w:rFonts w:cs="Times New Roman" w:asciiTheme="minorEastAsia" w:hAnsiTheme="minorEastAsia" w:eastAsiaTheme="minorEastAsia"/>
          <w:lang w:val="en-CA" w:eastAsia="zh-CN"/>
        </w:rPr>
        <w:t>UCI</w:t>
      </w:r>
      <w:r>
        <w:rPr>
          <w:rFonts w:hint="eastAsia" w:cs="宋体" w:asciiTheme="minorEastAsia" w:hAnsiTheme="minorEastAsia" w:eastAsiaTheme="minorEastAsia"/>
          <w:lang w:val="en-CA" w:eastAsia="zh-CN"/>
        </w:rPr>
        <w:t>紧密合作的其他美国顶尖高校，如西北大学（</w:t>
      </w:r>
      <w:r>
        <w:rPr>
          <w:rFonts w:cs="Times New Roman" w:asciiTheme="minorEastAsia" w:hAnsiTheme="minorEastAsia" w:eastAsiaTheme="minorEastAsia"/>
          <w:lang w:val="en-CA" w:eastAsia="zh-CN"/>
        </w:rPr>
        <w:t>Northwestern University</w:t>
      </w:r>
      <w:r>
        <w:rPr>
          <w:rFonts w:hint="eastAsia" w:cs="宋体" w:asciiTheme="minorEastAsia" w:hAnsiTheme="minorEastAsia" w:eastAsiaTheme="minorEastAsia"/>
          <w:lang w:val="en-CA" w:eastAsia="zh-CN"/>
        </w:rPr>
        <w:t>）的数据科学专业或佩珀代因大学（</w:t>
      </w:r>
      <w:r>
        <w:rPr>
          <w:rFonts w:cs="Times New Roman" w:asciiTheme="minorEastAsia" w:hAnsiTheme="minorEastAsia" w:eastAsiaTheme="minorEastAsia"/>
          <w:lang w:val="en-CA" w:eastAsia="zh-CN"/>
        </w:rPr>
        <w:t>Pepperdine University</w:t>
      </w:r>
      <w:r>
        <w:rPr>
          <w:rFonts w:hint="eastAsia" w:cs="宋体" w:asciiTheme="minorEastAsia" w:hAnsiTheme="minorEastAsia" w:eastAsiaTheme="minorEastAsia"/>
          <w:lang w:val="en-CA" w:eastAsia="zh-CN"/>
        </w:rPr>
        <w:t>）的商业分析专业</w:t>
      </w:r>
      <w:r>
        <w:rPr>
          <w:rFonts w:cs="宋体" w:asciiTheme="minorEastAsia" w:hAnsiTheme="minorEastAsia" w:eastAsiaTheme="minorEastAsia"/>
          <w:lang w:val="en-CA" w:eastAsia="zh-CN"/>
        </w:rPr>
        <w:t>。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优惠政策</w:t>
      </w:r>
      <w:r>
        <w:rPr>
          <w:rFonts w:hint="eastAsia" w:cs="宋体" w:asciiTheme="minorEastAsia" w:hAnsiTheme="minorEastAsia" w:eastAsiaTheme="minorEastAsia"/>
          <w:lang w:val="en-CA" w:eastAsia="zh-CN"/>
        </w:rPr>
        <w:t>：部分合作美国高校会向课程毕业生提供免托福申请，甚至奖学金的优惠政策</w:t>
      </w:r>
      <w:r>
        <w:rPr>
          <w:rFonts w:cs="宋体" w:asciiTheme="minorEastAsia" w:hAnsiTheme="minorEastAsia" w:eastAsiaTheme="minorEastAsia"/>
          <w:lang w:val="en-CA" w:eastAsia="zh-CN"/>
        </w:rPr>
        <w:t>。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学分转换</w:t>
      </w:r>
      <w:r>
        <w:rPr>
          <w:rFonts w:hint="eastAsia" w:cs="宋体" w:asciiTheme="minorEastAsia" w:hAnsiTheme="minorEastAsia" w:eastAsiaTheme="minorEastAsia"/>
          <w:lang w:val="en-CA" w:eastAsia="zh-CN"/>
        </w:rPr>
        <w:t>：学生将获得</w:t>
      </w:r>
      <w:r>
        <w:rPr>
          <w:rFonts w:cs="Times New Roman" w:asciiTheme="minorEastAsia" w:hAnsiTheme="minorEastAsia" w:eastAsiaTheme="minorEastAsia"/>
          <w:lang w:val="en-CA" w:eastAsia="zh-CN"/>
        </w:rPr>
        <w:t>UCI</w:t>
      </w:r>
      <w:r>
        <w:rPr>
          <w:rFonts w:hint="eastAsia" w:cs="宋体" w:asciiTheme="minorEastAsia" w:hAnsiTheme="minorEastAsia" w:eastAsiaTheme="minorEastAsia"/>
          <w:lang w:val="en-CA" w:eastAsia="zh-CN"/>
        </w:rPr>
        <w:t>的学分，具体的学分转换方法和数量需由学生国内大学的教务处决定</w:t>
      </w:r>
      <w:r>
        <w:rPr>
          <w:rFonts w:cs="宋体" w:asciiTheme="minorEastAsia" w:hAnsiTheme="minorEastAsia" w:eastAsiaTheme="minorEastAsia"/>
          <w:lang w:val="en-CA" w:eastAsia="zh-CN"/>
        </w:rPr>
        <w:t>。</w:t>
      </w:r>
    </w:p>
    <w:p>
      <w:pPr>
        <w:pStyle w:val="10"/>
        <w:spacing w:after="0"/>
        <w:rPr>
          <w:rStyle w:val="15"/>
          <w:rFonts w:hint="eastAsia" w:cs="宋体" w:asciiTheme="minorEastAsia" w:hAnsiTheme="minorEastAsia" w:eastAsiaTheme="minorEastAsia"/>
          <w:color w:val="000000"/>
          <w:sz w:val="22"/>
          <w:szCs w:val="22"/>
          <w:lang w:eastAsia="zh-CN"/>
        </w:rPr>
      </w:pPr>
      <w:r>
        <w:rPr>
          <w:rStyle w:val="15"/>
          <w:rFonts w:hint="eastAsia" w:cs="宋体" w:asciiTheme="minorEastAsia" w:hAnsiTheme="minorEastAsia" w:eastAsiaTheme="minorEastAsia"/>
          <w:color w:val="000000"/>
          <w:sz w:val="22"/>
          <w:szCs w:val="22"/>
          <w:lang w:eastAsia="zh-CN"/>
        </w:rPr>
        <w:t>课程特色</w:t>
      </w:r>
    </w:p>
    <w:p>
      <w:pPr>
        <w:pStyle w:val="35"/>
        <w:numPr>
          <w:ilvl w:val="1"/>
          <w:numId w:val="2"/>
        </w:numPr>
        <w:rPr>
          <w:rStyle w:val="15"/>
          <w:rFonts w:hint="eastAsia" w:cs="宋体" w:asciiTheme="minorEastAsia" w:hAnsiTheme="minorEastAsia" w:eastAsiaTheme="minorEastAsia"/>
          <w:b w:val="0"/>
          <w:bCs w:val="0"/>
          <w:color w:val="000000"/>
          <w:lang w:eastAsia="zh-CN"/>
        </w:rPr>
      </w:pPr>
      <w:r>
        <w:rPr>
          <w:rStyle w:val="15"/>
          <w:rFonts w:hint="eastAsia" w:cs="宋体" w:asciiTheme="minorEastAsia" w:hAnsiTheme="minorEastAsia" w:eastAsiaTheme="minorEastAsia"/>
          <w:b w:val="0"/>
          <w:bCs w:val="0"/>
          <w:color w:val="000000"/>
          <w:lang w:eastAsia="zh-CN"/>
        </w:rPr>
        <w:t xml:space="preserve">五年内获得两个学位 （中国本科+美国研究生学位）  </w:t>
      </w:r>
    </w:p>
    <w:p>
      <w:pPr>
        <w:pStyle w:val="35"/>
        <w:numPr>
          <w:ilvl w:val="1"/>
          <w:numId w:val="2"/>
        </w:numPr>
        <w:rPr>
          <w:rStyle w:val="15"/>
          <w:rFonts w:hint="eastAsia" w:cs="宋体" w:asciiTheme="minorEastAsia" w:hAnsiTheme="minorEastAsia" w:eastAsiaTheme="minorEastAsia"/>
          <w:b w:val="0"/>
          <w:bCs w:val="0"/>
          <w:color w:val="000000"/>
          <w:lang w:eastAsia="zh-CN"/>
        </w:rPr>
      </w:pPr>
      <w:r>
        <w:rPr>
          <w:rStyle w:val="15"/>
          <w:rFonts w:hint="eastAsia" w:cs="宋体" w:asciiTheme="minorEastAsia" w:hAnsiTheme="minorEastAsia" w:eastAsiaTheme="minorEastAsia"/>
          <w:b w:val="0"/>
          <w:bCs w:val="0"/>
          <w:color w:val="000000"/>
          <w:lang w:eastAsia="zh-CN"/>
        </w:rPr>
        <w:t>跟随国际一流的教授进行学习和行业调研</w:t>
      </w:r>
    </w:p>
    <w:p>
      <w:pPr>
        <w:pStyle w:val="35"/>
        <w:numPr>
          <w:ilvl w:val="1"/>
          <w:numId w:val="2"/>
        </w:numPr>
        <w:rPr>
          <w:rStyle w:val="15"/>
          <w:rFonts w:hint="eastAsia" w:cs="宋体" w:asciiTheme="minorEastAsia" w:hAnsiTheme="minorEastAsia" w:eastAsiaTheme="minorEastAsia"/>
          <w:b w:val="0"/>
          <w:bCs w:val="0"/>
          <w:color w:val="000000"/>
          <w:lang w:eastAsia="zh-CN"/>
        </w:rPr>
      </w:pPr>
      <w:r>
        <w:rPr>
          <w:rStyle w:val="15"/>
          <w:rFonts w:hint="eastAsia" w:cs="宋体" w:asciiTheme="minorEastAsia" w:hAnsiTheme="minorEastAsia" w:eastAsiaTheme="minorEastAsia"/>
          <w:b w:val="0"/>
          <w:bCs w:val="0"/>
          <w:color w:val="000000"/>
          <w:lang w:eastAsia="zh-CN"/>
        </w:rPr>
        <w:t>课程导师推荐信，有利申请更高学历</w:t>
      </w:r>
    </w:p>
    <w:p>
      <w:pPr>
        <w:pStyle w:val="35"/>
        <w:numPr>
          <w:ilvl w:val="1"/>
          <w:numId w:val="2"/>
        </w:numPr>
        <w:rPr>
          <w:rStyle w:val="15"/>
          <w:rFonts w:hint="eastAsia" w:cs="宋体" w:asciiTheme="minorEastAsia" w:hAnsiTheme="minorEastAsia" w:eastAsiaTheme="minorEastAsia"/>
          <w:b w:val="0"/>
          <w:bCs w:val="0"/>
          <w:color w:val="000000"/>
          <w:lang w:eastAsia="zh-CN"/>
        </w:rPr>
      </w:pPr>
      <w:r>
        <w:rPr>
          <w:rStyle w:val="15"/>
          <w:rFonts w:hint="eastAsia" w:cs="宋体" w:asciiTheme="minorEastAsia" w:hAnsiTheme="minorEastAsia" w:eastAsiaTheme="minorEastAsia"/>
          <w:b w:val="0"/>
          <w:bCs w:val="0"/>
          <w:color w:val="000000"/>
          <w:lang w:eastAsia="zh-CN"/>
        </w:rPr>
        <w:t>2024秋季，100%全部顺利获的F1学生签证</w:t>
      </w:r>
    </w:p>
    <w:p>
      <w:pPr>
        <w:pStyle w:val="35"/>
        <w:numPr>
          <w:ilvl w:val="1"/>
          <w:numId w:val="2"/>
        </w:numPr>
        <w:rPr>
          <w:rStyle w:val="15"/>
          <w:rFonts w:hint="eastAsia" w:cs="宋体" w:asciiTheme="minorEastAsia" w:hAnsiTheme="minorEastAsia" w:eastAsiaTheme="minorEastAsia"/>
          <w:b w:val="0"/>
          <w:bCs w:val="0"/>
          <w:color w:val="000000"/>
          <w:lang w:eastAsia="zh-CN"/>
        </w:rPr>
      </w:pPr>
      <w:r>
        <w:rPr>
          <w:rStyle w:val="15"/>
          <w:rFonts w:hint="eastAsia" w:cs="宋体" w:asciiTheme="minorEastAsia" w:hAnsiTheme="minorEastAsia" w:eastAsiaTheme="minorEastAsia"/>
          <w:b w:val="0"/>
          <w:bCs w:val="0"/>
          <w:color w:val="000000"/>
          <w:lang w:eastAsia="zh-CN"/>
        </w:rPr>
        <w:t>2024秋季入学学生全部获得UCI或其他美国大学研究生/博士录取</w:t>
      </w:r>
    </w:p>
    <w:p>
      <w:pPr>
        <w:pStyle w:val="10"/>
        <w:spacing w:after="0"/>
        <w:rPr>
          <w:rStyle w:val="15"/>
          <w:rFonts w:hint="eastAsia" w:cs="宋体" w:asciiTheme="minorEastAsia" w:hAnsiTheme="minorEastAsia" w:eastAsiaTheme="minorEastAsia"/>
          <w:color w:val="000000"/>
          <w:sz w:val="22"/>
          <w:szCs w:val="22"/>
          <w:lang w:eastAsia="zh-CN"/>
        </w:rPr>
      </w:pPr>
      <w:r>
        <w:rPr>
          <w:rStyle w:val="15"/>
          <w:rFonts w:hint="eastAsia" w:cs="宋体" w:asciiTheme="minorEastAsia" w:hAnsiTheme="minorEastAsia" w:eastAsiaTheme="minorEastAsia"/>
          <w:color w:val="000000"/>
          <w:sz w:val="22"/>
          <w:szCs w:val="22"/>
          <w:lang w:eastAsia="zh-CN"/>
        </w:rPr>
        <w:t>实习机会</w:t>
      </w:r>
    </w:p>
    <w:p>
      <w:pPr>
        <w:spacing w:before="100" w:beforeAutospacing="1" w:after="100" w:afterAutospacing="1" w:line="240" w:lineRule="auto"/>
        <w:ind w:firstLine="360"/>
        <w:rPr>
          <w:rFonts w:hint="eastAsia" w:cs="宋体" w:asciiTheme="minorEastAsia" w:hAnsiTheme="minorEastAsia" w:eastAsiaTheme="minorEastAsia"/>
          <w:lang w:val="en-CA" w:eastAsia="zh-CN"/>
        </w:rPr>
      </w:pPr>
      <w:r>
        <w:rPr>
          <w:rFonts w:cs="Times New Roman" w:asciiTheme="minorEastAsia" w:hAnsiTheme="minorEastAsia" w:eastAsiaTheme="minorEastAsia"/>
          <w:lang w:val="en-CA" w:eastAsia="zh-CN"/>
        </w:rPr>
        <w:t>UCI</w:t>
      </w:r>
      <w:r>
        <w:rPr>
          <w:rFonts w:hint="eastAsia" w:cs="Times New Roman" w:asciiTheme="minorEastAsia" w:hAnsiTheme="minorEastAsia" w:eastAsiaTheme="minorEastAsia"/>
          <w:lang w:val="en-CA" w:eastAsia="zh-CN"/>
        </w:rPr>
        <w:t>的本科与研究生课程跟</w:t>
      </w:r>
      <w:r>
        <w:rPr>
          <w:rFonts w:hint="eastAsia" w:cs="宋体" w:asciiTheme="minorEastAsia" w:hAnsiTheme="minorEastAsia" w:eastAsiaTheme="minorEastAsia"/>
          <w:lang w:val="en-CA" w:eastAsia="zh-CN"/>
        </w:rPr>
        <w:t>很多南加州的著名公司有校企合作，为学生提供实习机会。参加研究生联合培养的学生在课程的第三个学期可以申请实习，以下是一些实习公司行业细节：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科技</w:t>
      </w:r>
      <w:r>
        <w:rPr>
          <w:rFonts w:hint="eastAsia" w:cs="宋体" w:asciiTheme="minorEastAsia" w:hAnsiTheme="minorEastAsia" w:eastAsiaTheme="minorEastAsia"/>
          <w:lang w:val="en-CA" w:eastAsia="zh-CN"/>
        </w:rPr>
        <w:t>：软件开发、</w:t>
      </w:r>
      <w:r>
        <w:rPr>
          <w:rFonts w:cs="Times New Roman" w:asciiTheme="minorEastAsia" w:hAnsiTheme="minorEastAsia" w:eastAsiaTheme="minorEastAsia"/>
          <w:lang w:val="en-CA" w:eastAsia="zh-CN"/>
        </w:rPr>
        <w:t>IT</w:t>
      </w:r>
      <w:r>
        <w:rPr>
          <w:rFonts w:hint="eastAsia" w:cs="宋体" w:asciiTheme="minorEastAsia" w:hAnsiTheme="minorEastAsia" w:eastAsiaTheme="minorEastAsia"/>
          <w:lang w:val="en-CA" w:eastAsia="zh-CN"/>
        </w:rPr>
        <w:t>服务和科技初创公司</w:t>
      </w:r>
      <w:r>
        <w:rPr>
          <w:rFonts w:cs="宋体" w:asciiTheme="minorEastAsia" w:hAnsiTheme="minorEastAsia" w:eastAsiaTheme="minorEastAsia"/>
          <w:lang w:val="en-CA" w:eastAsia="zh-CN"/>
        </w:rPr>
        <w:t>。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医疗保健</w:t>
      </w:r>
      <w:r>
        <w:rPr>
          <w:rFonts w:hint="eastAsia" w:cs="宋体" w:asciiTheme="minorEastAsia" w:hAnsiTheme="minorEastAsia" w:eastAsiaTheme="minorEastAsia"/>
          <w:lang w:val="en-CA" w:eastAsia="zh-CN"/>
        </w:rPr>
        <w:t>：医院、医疗设备制造商和生物技术公司</w:t>
      </w:r>
      <w:r>
        <w:rPr>
          <w:rFonts w:cs="宋体" w:asciiTheme="minorEastAsia" w:hAnsiTheme="minorEastAsia" w:eastAsiaTheme="minorEastAsia"/>
          <w:lang w:val="en-CA" w:eastAsia="zh-CN"/>
        </w:rPr>
        <w:t>。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金融</w:t>
      </w:r>
      <w:r>
        <w:rPr>
          <w:rFonts w:hint="eastAsia" w:cs="宋体" w:asciiTheme="minorEastAsia" w:hAnsiTheme="minorEastAsia" w:eastAsiaTheme="minorEastAsia"/>
          <w:lang w:val="en-CA" w:eastAsia="zh-CN"/>
        </w:rPr>
        <w:t>：银行、投资公司和金融服务公司</w:t>
      </w:r>
      <w:r>
        <w:rPr>
          <w:rFonts w:cs="宋体" w:asciiTheme="minorEastAsia" w:hAnsiTheme="minorEastAsia" w:eastAsiaTheme="minorEastAsia"/>
          <w:lang w:val="en-CA" w:eastAsia="zh-CN"/>
        </w:rPr>
        <w:t>。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市场营销和广告</w:t>
      </w:r>
      <w:r>
        <w:rPr>
          <w:rFonts w:hint="eastAsia" w:cs="宋体" w:asciiTheme="minorEastAsia" w:hAnsiTheme="minorEastAsia" w:eastAsiaTheme="minorEastAsia"/>
          <w:lang w:val="en-CA" w:eastAsia="zh-CN"/>
        </w:rPr>
        <w:t>：数字营销、公关和广告公司</w:t>
      </w:r>
      <w:r>
        <w:rPr>
          <w:rFonts w:cs="宋体" w:asciiTheme="minorEastAsia" w:hAnsiTheme="minorEastAsia" w:eastAsiaTheme="minorEastAsia"/>
          <w:lang w:val="en-CA" w:eastAsia="zh-CN"/>
        </w:rPr>
        <w:t>。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15"/>
          <w:rFonts w:hint="eastAsia" w:asciiTheme="minorEastAsia" w:hAnsiTheme="minorEastAsia" w:eastAsiaTheme="minorEastAsia"/>
          <w:b w:val="0"/>
          <w:bCs w:val="0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工程</w:t>
      </w:r>
      <w:r>
        <w:rPr>
          <w:rFonts w:hint="eastAsia" w:cs="宋体" w:asciiTheme="minorEastAsia" w:hAnsiTheme="minorEastAsia" w:eastAsiaTheme="minorEastAsia"/>
          <w:lang w:val="en-CA" w:eastAsia="zh-CN"/>
        </w:rPr>
        <w:t>：土木、机械和电气工程公司</w:t>
      </w:r>
      <w:r>
        <w:rPr>
          <w:rFonts w:cs="宋体" w:asciiTheme="minorEastAsia" w:hAnsiTheme="minorEastAsia" w:eastAsiaTheme="minorEastAsia"/>
          <w:lang w:val="en-CA" w:eastAsia="zh-CN"/>
        </w:rPr>
        <w:t>。</w:t>
      </w:r>
    </w:p>
    <w:p>
      <w:pPr>
        <w:pStyle w:val="10"/>
        <w:spacing w:after="0"/>
        <w:rPr>
          <w:rStyle w:val="15"/>
          <w:rFonts w:hint="eastAsia" w:cs="宋体" w:asciiTheme="minorEastAsia" w:hAnsiTheme="minorEastAsia" w:eastAsiaTheme="minorEastAsia"/>
          <w:color w:val="000000"/>
          <w:sz w:val="22"/>
          <w:szCs w:val="22"/>
          <w:lang w:eastAsia="zh-CN"/>
        </w:rPr>
      </w:pPr>
      <w:r>
        <w:rPr>
          <w:rStyle w:val="15"/>
          <w:rFonts w:cs="宋体" w:asciiTheme="minorEastAsia" w:hAnsiTheme="minorEastAsia" w:eastAsiaTheme="minorEastAsia"/>
          <w:color w:val="000000"/>
          <w:sz w:val="22"/>
          <w:szCs w:val="22"/>
          <w:lang w:eastAsia="zh-CN"/>
        </w:rPr>
        <w:t>成绩和语言要求</w:t>
      </w:r>
      <w:r>
        <w:rPr>
          <w:rStyle w:val="20"/>
          <w:rFonts w:cs="宋体" w:asciiTheme="minorEastAsia" w:hAnsiTheme="minorEastAsia" w:eastAsiaTheme="minorEastAsia"/>
          <w:b/>
          <w:bCs/>
          <w:color w:val="000000"/>
          <w:sz w:val="22"/>
          <w:szCs w:val="22"/>
          <w:lang w:eastAsia="zh-CN"/>
        </w:rPr>
        <w:footnoteReference w:id="0"/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cs="Times New Roman" w:asciiTheme="minorEastAsia" w:hAnsiTheme="minorEastAsia" w:eastAsiaTheme="minorEastAsia"/>
          <w:b/>
          <w:bCs/>
          <w:lang w:val="en-CA" w:eastAsia="zh-CN"/>
        </w:rPr>
        <w:t>GPA</w:t>
      </w:r>
      <w:r>
        <w:rPr>
          <w:rFonts w:hint="eastAsia" w:cs="宋体" w:asciiTheme="minorEastAsia" w:hAnsiTheme="minorEastAsia" w:eastAsiaTheme="minorEastAsia"/>
          <w:lang w:val="en-CA" w:eastAsia="zh-CN"/>
        </w:rPr>
        <w:t>：</w:t>
      </w:r>
      <w:r>
        <w:rPr>
          <w:rFonts w:cs="Times New Roman" w:asciiTheme="minorEastAsia" w:hAnsiTheme="minorEastAsia" w:eastAsiaTheme="minorEastAsia"/>
          <w:lang w:val="en-CA" w:eastAsia="zh-CN"/>
        </w:rPr>
        <w:t>3.3</w:t>
      </w:r>
      <w:r>
        <w:rPr>
          <w:rFonts w:hint="eastAsia" w:cs="宋体" w:asciiTheme="minorEastAsia" w:hAnsiTheme="minorEastAsia" w:eastAsiaTheme="minorEastAsia"/>
          <w:lang w:val="en-CA" w:eastAsia="zh-CN"/>
        </w:rPr>
        <w:t>以上（GPA 3.0以上可以尝试申请）</w:t>
      </w:r>
      <w:r>
        <w:rPr>
          <w:rFonts w:cs="宋体" w:asciiTheme="minorEastAsia" w:hAnsiTheme="minorEastAsia" w:eastAsiaTheme="minorEastAsia"/>
          <w:lang w:val="en-CA" w:eastAsia="zh-CN"/>
        </w:rPr>
        <w:t>。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优先录取条件</w:t>
      </w:r>
      <w:r>
        <w:rPr>
          <w:rFonts w:hint="eastAsia" w:cs="宋体" w:asciiTheme="minorEastAsia" w:hAnsiTheme="minorEastAsia" w:eastAsiaTheme="minorEastAsia"/>
          <w:lang w:val="en-CA" w:eastAsia="zh-CN"/>
        </w:rPr>
        <w:t>：拥有微积分、线性数学、统计学背景，以及计算机程序设计（</w:t>
      </w:r>
      <w:r>
        <w:rPr>
          <w:rFonts w:cs="Times New Roman" w:asciiTheme="minorEastAsia" w:hAnsiTheme="minorEastAsia" w:eastAsiaTheme="minorEastAsia"/>
          <w:lang w:val="en-CA" w:eastAsia="zh-CN"/>
        </w:rPr>
        <w:t>C++</w:t>
      </w:r>
      <w:r>
        <w:rPr>
          <w:rFonts w:hint="eastAsia" w:cs="宋体" w:asciiTheme="minorEastAsia" w:hAnsiTheme="minorEastAsia" w:eastAsiaTheme="minorEastAsia"/>
          <w:lang w:val="en-CA" w:eastAsia="zh-CN"/>
        </w:rPr>
        <w:t>或</w:t>
      </w:r>
      <w:r>
        <w:rPr>
          <w:rFonts w:cs="Times New Roman" w:asciiTheme="minorEastAsia" w:hAnsiTheme="minorEastAsia" w:eastAsiaTheme="minorEastAsia"/>
          <w:lang w:val="en-CA" w:eastAsia="zh-CN"/>
        </w:rPr>
        <w:t>Python</w:t>
      </w:r>
      <w:r>
        <w:rPr>
          <w:rFonts w:hint="eastAsia" w:cs="宋体" w:asciiTheme="minorEastAsia" w:hAnsiTheme="minorEastAsia" w:eastAsiaTheme="minorEastAsia"/>
          <w:lang w:val="en-CA" w:eastAsia="zh-CN"/>
        </w:rPr>
        <w:t>）知识的学生将获得优先录取</w:t>
      </w:r>
      <w:r>
        <w:rPr>
          <w:rFonts w:cs="宋体" w:asciiTheme="minorEastAsia" w:hAnsiTheme="minorEastAsia" w:eastAsiaTheme="minorEastAsia"/>
          <w:lang w:val="en-CA" w:eastAsia="zh-CN"/>
        </w:rPr>
        <w:t>。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英语语言要求</w:t>
      </w:r>
      <w:r>
        <w:rPr>
          <w:rFonts w:hint="eastAsia" w:cs="宋体" w:asciiTheme="minorEastAsia" w:hAnsiTheme="minorEastAsia" w:eastAsiaTheme="minorEastAsia"/>
          <w:lang w:val="en-CA" w:eastAsia="zh-CN"/>
        </w:rPr>
        <w:t>：</w:t>
      </w:r>
      <w:r>
        <w:rPr>
          <w:rFonts w:cs="Times New Roman" w:asciiTheme="minorEastAsia" w:hAnsiTheme="minorEastAsia" w:eastAsiaTheme="minorEastAsia"/>
          <w:lang w:val="en-CA" w:eastAsia="zh-CN"/>
        </w:rPr>
        <w:t xml:space="preserve"> </w:t>
      </w:r>
      <w:r>
        <w:rPr>
          <w:rStyle w:val="20"/>
          <w:rFonts w:cs="Times New Roman" w:asciiTheme="minorEastAsia" w:hAnsiTheme="minorEastAsia" w:eastAsiaTheme="minorEastAsia"/>
          <w:lang w:val="en-CA" w:eastAsia="zh-CN"/>
        </w:rPr>
        <w:footnoteReference w:id="1"/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lang w:val="en-CA" w:eastAsia="zh-CN"/>
        </w:rPr>
        <w:t>托福：</w:t>
      </w:r>
      <w:r>
        <w:rPr>
          <w:rFonts w:cs="Times New Roman" w:asciiTheme="minorEastAsia" w:hAnsiTheme="minorEastAsia" w:eastAsiaTheme="minorEastAsia"/>
          <w:lang w:val="en-CA" w:eastAsia="zh-CN"/>
        </w:rPr>
        <w:t>71</w:t>
      </w:r>
      <w:r>
        <w:rPr>
          <w:rFonts w:hint="eastAsia" w:cs="宋体" w:asciiTheme="minorEastAsia" w:hAnsiTheme="minorEastAsia" w:eastAsiaTheme="minorEastAsia"/>
          <w:lang w:val="en-CA" w:eastAsia="zh-CN"/>
        </w:rPr>
        <w:t>分及以</w:t>
      </w:r>
      <w:r>
        <w:rPr>
          <w:rFonts w:cs="宋体" w:asciiTheme="minorEastAsia" w:hAnsiTheme="minorEastAsia" w:eastAsiaTheme="minorEastAsia"/>
          <w:lang w:val="en-CA" w:eastAsia="zh-CN"/>
        </w:rPr>
        <w:t>上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lang w:val="en-CA" w:eastAsia="zh-CN"/>
        </w:rPr>
        <w:t>雅思：</w:t>
      </w:r>
      <w:r>
        <w:rPr>
          <w:rFonts w:cs="Times New Roman" w:asciiTheme="minorEastAsia" w:hAnsiTheme="minorEastAsia" w:eastAsiaTheme="minorEastAsia"/>
          <w:lang w:val="en-CA" w:eastAsia="zh-CN"/>
        </w:rPr>
        <w:t>6.</w:t>
      </w:r>
      <w:r>
        <w:rPr>
          <w:rFonts w:hint="eastAsia" w:cs="Times New Roman" w:asciiTheme="minorEastAsia" w:hAnsiTheme="minorEastAsia" w:eastAsiaTheme="minorEastAsia"/>
          <w:lang w:val="en-CA" w:eastAsia="zh-CN"/>
        </w:rPr>
        <w:t>0</w:t>
      </w:r>
      <w:r>
        <w:rPr>
          <w:rFonts w:hint="eastAsia" w:cs="宋体" w:asciiTheme="minorEastAsia" w:hAnsiTheme="minorEastAsia" w:eastAsiaTheme="minorEastAsia"/>
          <w:lang w:val="en-CA" w:eastAsia="zh-CN"/>
        </w:rPr>
        <w:t>分及以</w:t>
      </w:r>
      <w:r>
        <w:rPr>
          <w:rFonts w:cs="宋体" w:asciiTheme="minorEastAsia" w:hAnsiTheme="minorEastAsia" w:eastAsiaTheme="minorEastAsia"/>
          <w:lang w:val="en-CA" w:eastAsia="zh-CN"/>
        </w:rPr>
        <w:t>上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lang w:val="en-CA" w:eastAsia="zh-CN"/>
        </w:rPr>
        <w:t>或者大学英语六级：</w:t>
      </w:r>
      <w:r>
        <w:rPr>
          <w:rFonts w:cs="Times New Roman" w:asciiTheme="minorEastAsia" w:hAnsiTheme="minorEastAsia" w:eastAsiaTheme="minorEastAsia"/>
          <w:lang w:val="en-CA" w:eastAsia="zh-CN"/>
        </w:rPr>
        <w:t>450</w:t>
      </w:r>
      <w:r>
        <w:rPr>
          <w:rFonts w:cs="宋体" w:asciiTheme="minorEastAsia" w:hAnsiTheme="minorEastAsia" w:eastAsiaTheme="minorEastAsia"/>
          <w:lang w:val="en-CA" w:eastAsia="zh-CN"/>
        </w:rPr>
        <w:t>分</w:t>
      </w:r>
    </w:p>
    <w:p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lang w:val="en-CA" w:eastAsia="zh-CN"/>
        </w:rPr>
        <w:t>大学英语四级：</w:t>
      </w:r>
      <w:r>
        <w:rPr>
          <w:rFonts w:cs="Times New Roman" w:asciiTheme="minorEastAsia" w:hAnsiTheme="minorEastAsia" w:eastAsiaTheme="minorEastAsia"/>
          <w:lang w:val="en-CA" w:eastAsia="zh-CN"/>
        </w:rPr>
        <w:t>493</w:t>
      </w:r>
      <w:r>
        <w:rPr>
          <w:rFonts w:cs="宋体" w:asciiTheme="minorEastAsia" w:hAnsiTheme="minorEastAsia" w:eastAsiaTheme="minorEastAsia"/>
          <w:lang w:val="en-CA" w:eastAsia="zh-CN"/>
        </w:rPr>
        <w:t>分</w:t>
      </w:r>
    </w:p>
    <w:p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15"/>
          <w:rFonts w:hint="eastAsia" w:cs="Times New Roman" w:asciiTheme="minorEastAsia" w:hAnsiTheme="minorEastAsia" w:eastAsiaTheme="minorEastAsia"/>
          <w:b w:val="0"/>
          <w:bCs w:val="0"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代码</w:t>
      </w:r>
      <w:r>
        <w:rPr>
          <w:rFonts w:hint="eastAsia" w:cs="宋体" w:asciiTheme="minorEastAsia" w:hAnsiTheme="minorEastAsia" w:eastAsiaTheme="minorEastAsia"/>
          <w:lang w:val="en-CA" w:eastAsia="zh-CN"/>
        </w:rPr>
        <w:t>：</w:t>
      </w:r>
      <w:r>
        <w:rPr>
          <w:rFonts w:cs="Times New Roman" w:asciiTheme="minorEastAsia" w:hAnsiTheme="minorEastAsia" w:eastAsiaTheme="minorEastAsia"/>
          <w:lang w:val="en-CA" w:eastAsia="zh-CN"/>
        </w:rPr>
        <w:t>UCI</w:t>
      </w:r>
      <w:r>
        <w:rPr>
          <w:rFonts w:hint="eastAsia" w:cs="宋体" w:asciiTheme="minorEastAsia" w:hAnsiTheme="minorEastAsia" w:eastAsiaTheme="minorEastAsia"/>
          <w:lang w:val="en-CA" w:eastAsia="zh-CN"/>
        </w:rPr>
        <w:t>的</w:t>
      </w:r>
      <w:r>
        <w:rPr>
          <w:rFonts w:cs="Times New Roman" w:asciiTheme="minorEastAsia" w:hAnsiTheme="minorEastAsia" w:eastAsiaTheme="minorEastAsia"/>
          <w:lang w:val="en-CA" w:eastAsia="zh-CN"/>
        </w:rPr>
        <w:t>GRE</w:t>
      </w:r>
      <w:r>
        <w:rPr>
          <w:rFonts w:hint="eastAsia" w:cs="宋体" w:asciiTheme="minorEastAsia" w:hAnsiTheme="minorEastAsia" w:eastAsiaTheme="minorEastAsia"/>
          <w:lang w:val="en-CA" w:eastAsia="zh-CN"/>
        </w:rPr>
        <w:t>和</w:t>
      </w:r>
      <w:r>
        <w:rPr>
          <w:rFonts w:cs="Times New Roman" w:asciiTheme="minorEastAsia" w:hAnsiTheme="minorEastAsia" w:eastAsiaTheme="minorEastAsia"/>
          <w:lang w:val="en-CA" w:eastAsia="zh-CN"/>
        </w:rPr>
        <w:t>TOEFL/IELTS</w:t>
      </w:r>
      <w:r>
        <w:rPr>
          <w:rFonts w:hint="eastAsia" w:cs="宋体" w:asciiTheme="minorEastAsia" w:hAnsiTheme="minorEastAsia" w:eastAsiaTheme="minorEastAsia"/>
          <w:lang w:val="en-CA" w:eastAsia="zh-CN"/>
        </w:rPr>
        <w:t>代码是</w:t>
      </w:r>
      <w:r>
        <w:rPr>
          <w:rFonts w:cs="Times New Roman" w:asciiTheme="minorEastAsia" w:hAnsiTheme="minorEastAsia" w:eastAsiaTheme="minorEastAsia"/>
          <w:lang w:val="en-CA" w:eastAsia="zh-CN"/>
        </w:rPr>
        <w:t>4859</w:t>
      </w:r>
      <w:r>
        <w:rPr>
          <w:rFonts w:cs="宋体" w:asciiTheme="minorEastAsia" w:hAnsiTheme="minorEastAsia" w:eastAsiaTheme="minorEastAsia"/>
          <w:lang w:val="en-CA" w:eastAsia="zh-CN"/>
        </w:rPr>
        <w:t>。</w:t>
      </w:r>
    </w:p>
    <w:p>
      <w:pPr>
        <w:rPr>
          <w:rFonts w:hint="eastAsia" w:cs="Times New Roman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专业课程列表： 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cs="Times New Roman" w:asciiTheme="minorEastAsia" w:hAnsiTheme="minorEastAsia" w:eastAsiaTheme="minorEastAsia"/>
          <w:b/>
          <w:bCs/>
          <w:color w:val="000000" w:themeColor="text1"/>
          <w:highlight w:val="yellow"/>
          <w:lang w:eastAsia="zh-CN"/>
          <w14:textFill>
            <w14:solidFill>
              <w14:schemeClr w14:val="tx1"/>
            </w14:solidFill>
          </w14:textFill>
        </w:rPr>
        <w:t>黄色标注的课程</w:t>
      </w:r>
      <w:r>
        <w:rPr>
          <w:rFonts w:cs="Times New Roman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均可以满足高校大四毕业设计的要求</w:t>
      </w:r>
      <w:r>
        <w:rPr>
          <w:rFonts w:hint="eastAsia" w:cs="Times New Roman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）：</w:t>
      </w:r>
    </w:p>
    <w:tbl>
      <w:tblPr>
        <w:tblStyle w:val="13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0"/>
        <w:gridCol w:w="4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4710" w:type="dxa"/>
          </w:tcPr>
          <w:p>
            <w:pPr>
              <w:pStyle w:val="30"/>
              <w:shd w:val="clear" w:color="auto" w:fill="FFFFFF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2"/>
                <w:szCs w:val="22"/>
                <w:u w:val="single"/>
                <w:lang w:eastAsia="zh-CN"/>
              </w:rPr>
              <w:t>Data Analytics for Business</w:t>
            </w:r>
          </w:p>
          <w:p>
            <w:pPr>
              <w:pStyle w:val="30"/>
              <w:shd w:val="clear" w:color="auto" w:fill="FFFFFF"/>
              <w:spacing w:before="0" w:beforeAutospacing="0" w:after="0" w:afterAutospacing="0"/>
              <w:ind w:left="360"/>
              <w:rPr>
                <w:rFonts w:hint="eastAsia" w:asciiTheme="minorEastAsia" w:hAnsiTheme="minorEastAsia" w:eastAsiaTheme="minorEastAsia"/>
                <w:color w:val="000000"/>
                <w:sz w:val="22"/>
                <w:szCs w:val="22"/>
              </w:rPr>
            </w:pPr>
          </w:p>
          <w:p>
            <w:pPr>
              <w:pStyle w:val="30"/>
              <w:numPr>
                <w:ilvl w:val="0"/>
                <w:numId w:val="5"/>
              </w:numPr>
              <w:shd w:val="clear" w:color="auto" w:fill="FFFFFF"/>
              <w:tabs>
                <w:tab w:val="left" w:pos="1080"/>
              </w:tabs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Intro to Analyzing Data for Business Goals</w:t>
            </w:r>
          </w:p>
          <w:p>
            <w:pPr>
              <w:pStyle w:val="30"/>
              <w:numPr>
                <w:ilvl w:val="0"/>
                <w:numId w:val="5"/>
              </w:numPr>
              <w:shd w:val="clear" w:color="auto" w:fill="FFFFFF"/>
              <w:tabs>
                <w:tab w:val="left" w:pos="1080"/>
              </w:tabs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Intro to Python Programming</w:t>
            </w:r>
          </w:p>
          <w:p>
            <w:pPr>
              <w:pStyle w:val="30"/>
              <w:numPr>
                <w:ilvl w:val="0"/>
                <w:numId w:val="5"/>
              </w:numPr>
              <w:shd w:val="clear" w:color="auto" w:fill="FFFFFF"/>
              <w:tabs>
                <w:tab w:val="left" w:pos="1080"/>
              </w:tabs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Descriptive Analytics: Data Visualization and Storytelling with Data</w:t>
            </w:r>
          </w:p>
          <w:p>
            <w:pPr>
              <w:pStyle w:val="3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Predictive Analytics: Tools and Techniques</w:t>
            </w:r>
          </w:p>
          <w:p>
            <w:pPr>
              <w:pStyle w:val="3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Prescriptive Analytics: Digital Decisioning</w:t>
            </w:r>
          </w:p>
          <w:p>
            <w:pPr>
              <w:pStyle w:val="3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  <w:t>Data Analytics Project</w:t>
            </w:r>
          </w:p>
        </w:tc>
        <w:tc>
          <w:tcPr>
            <w:tcW w:w="4506" w:type="dxa"/>
          </w:tcPr>
          <w:p>
            <w:pPr>
              <w:pStyle w:val="31"/>
              <w:shd w:val="clear" w:color="auto" w:fill="FFFFFF"/>
              <w:spacing w:before="0" w:after="0"/>
              <w:ind w:left="360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2"/>
                <w:szCs w:val="22"/>
                <w:u w:val="single"/>
                <w:lang w:eastAsia="zh-CN"/>
              </w:rPr>
              <w:t>Data Science</w:t>
            </w: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  <w:p>
            <w:pPr>
              <w:pStyle w:val="31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rFonts w:hint="eastAsia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Practical Math and Statistics for Data Science</w:t>
            </w:r>
          </w:p>
          <w:p>
            <w:pPr>
              <w:pStyle w:val="31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Introduction to Python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31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  <w:t>Fundamentals of Data Science</w:t>
            </w:r>
          </w:p>
          <w:p>
            <w:pPr>
              <w:pStyle w:val="31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  <w:t>Data Engineering</w:t>
            </w:r>
          </w:p>
          <w:p>
            <w:pPr>
              <w:pStyle w:val="31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  <w:t>Advanced Visualization</w:t>
            </w:r>
            <w:bookmarkStart w:id="0" w:name="_GoBack"/>
            <w:bookmarkEnd w:id="0"/>
          </w:p>
          <w:p>
            <w:pPr>
              <w:pStyle w:val="31"/>
              <w:numPr>
                <w:ilvl w:val="0"/>
                <w:numId w:val="5"/>
              </w:numPr>
              <w:shd w:val="clear" w:color="auto" w:fill="FFFFFF"/>
              <w:spacing w:before="0" w:after="0"/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:highlight w:val="yellow"/>
                <w:lang w:eastAsia="zh-CN"/>
                <w14:textFill>
                  <w14:solidFill>
                    <w14:schemeClr w14:val="tx1"/>
                  </w14:solidFill>
                </w14:textFill>
              </w:rPr>
              <w:t>Big Data Analysis</w:t>
            </w:r>
            <w:r>
              <w:rPr>
                <w:rFonts w:asciiTheme="minorEastAsia" w:hAnsiTheme="minorEastAsia"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</w:tbl>
    <w:p>
      <w:pPr>
        <w:pStyle w:val="30"/>
        <w:shd w:val="clear" w:color="auto" w:fill="FFFFFF"/>
        <w:spacing w:before="0" w:beforeAutospacing="0" w:after="0" w:afterAutospacing="0"/>
        <w:ind w:left="360"/>
        <w:rPr>
          <w:rFonts w:eastAsia="等线"/>
          <w:b/>
          <w:bCs/>
          <w:color w:val="000000"/>
          <w:sz w:val="22"/>
          <w:szCs w:val="22"/>
          <w:u w:val="single"/>
          <w:lang w:eastAsia="zh-CN"/>
        </w:rPr>
      </w:pPr>
    </w:p>
    <w:p>
      <w:pPr>
        <w:spacing w:line="257" w:lineRule="auto"/>
        <w:jc w:val="both"/>
        <w:rPr>
          <w:rFonts w:hint="eastAsia" w:eastAsia="等线" w:cs="Calibri" w:asciiTheme="minorEastAsia" w:hAnsi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等线" w:cs="Times New Roman" w:asciiTheme="minorEastAsia" w:hAnsi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课程设置</w:t>
      </w:r>
      <w:r>
        <w:rPr>
          <w:rFonts w:eastAsia="等线" w:cs="Calibri" w:asciiTheme="minorEastAsia" w:hAnsi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（课程设置样板</w:t>
      </w:r>
      <w:r>
        <w:rPr>
          <w:rStyle w:val="20"/>
          <w:rFonts w:cs="Calibri" w:asciiTheme="minorEastAsia" w:hAnsiTheme="minorEastAsia" w:eastAsia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footnoteReference w:id="2"/>
      </w:r>
      <w:r>
        <w:rPr>
          <w:rFonts w:hint="eastAsia" w:eastAsia="等线" w:cs="Calibri" w:asciiTheme="minorEastAsia" w:hAnsi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eastAsia="等线" w:asciiTheme="minorEastAsia" w:hAnsi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仅供参考，随时会根据课程要求调整</w:t>
      </w:r>
      <w:r>
        <w:rPr>
          <w:rFonts w:hint="eastAsia" w:eastAsia="等线" w:cs="Calibri" w:asciiTheme="minorEastAsia" w:hAnsiTheme="minor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12"/>
        <w:tblW w:w="9222" w:type="dxa"/>
        <w:tblInd w:w="108" w:type="dxa"/>
        <w:tblBorders>
          <w:top w:val="single" w:color="0070C0" w:sz="18" w:space="0"/>
          <w:left w:val="single" w:color="0070C0" w:sz="18" w:space="0"/>
          <w:bottom w:val="single" w:color="0070C0" w:sz="18" w:space="0"/>
          <w:right w:val="single" w:color="0070C0" w:sz="18" w:space="0"/>
          <w:insideH w:val="single" w:color="0070C0" w:sz="18" w:space="0"/>
          <w:insideV w:val="single" w:color="0070C0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5111"/>
      </w:tblGrid>
      <w:tr>
        <w:tblPrEx>
          <w:tblBorders>
            <w:top w:val="single" w:color="0070C0" w:sz="18" w:space="0"/>
            <w:left w:val="single" w:color="0070C0" w:sz="18" w:space="0"/>
            <w:bottom w:val="single" w:color="0070C0" w:sz="18" w:space="0"/>
            <w:right w:val="single" w:color="0070C0" w:sz="18" w:space="0"/>
            <w:insideH w:val="single" w:color="0070C0" w:sz="18" w:space="0"/>
            <w:insideV w:val="single" w:color="0070C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1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·</w:t>
            </w:r>
            <w:r>
              <w:rPr>
                <w:rFonts w:hint="eastAsia" w:cs="Times New Roman" w:asciiTheme="minorEastAsia" w:hAnsiTheme="minorEastAsia" w:eastAsiaTheme="minorEastAsia"/>
              </w:rPr>
              <w:tab/>
            </w:r>
            <w:r>
              <w:rPr>
                <w:rFonts w:hint="eastAsia" w:cs="Times New Roman" w:asciiTheme="minorEastAsia" w:hAnsiTheme="minorEastAsia" w:eastAsiaTheme="minorEastAsia"/>
              </w:rPr>
              <w:t>必修课</w:t>
            </w:r>
          </w:p>
        </w:tc>
        <w:tc>
          <w:tcPr>
            <w:tcW w:w="5111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lang w:eastAsia="zh-CN"/>
              </w:rPr>
              <w:t>专业课（所有数据科学的必修课）</w:t>
            </w:r>
          </w:p>
        </w:tc>
      </w:tr>
      <w:tr>
        <w:tblPrEx>
          <w:tblBorders>
            <w:top w:val="single" w:color="0070C0" w:sz="18" w:space="0"/>
            <w:left w:val="single" w:color="0070C0" w:sz="18" w:space="0"/>
            <w:bottom w:val="single" w:color="0070C0" w:sz="18" w:space="0"/>
            <w:right w:val="single" w:color="0070C0" w:sz="18" w:space="0"/>
            <w:insideH w:val="single" w:color="0070C0" w:sz="18" w:space="0"/>
            <w:insideV w:val="single" w:color="0070C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4111" w:type="dxa"/>
            <w:vAlign w:val="center"/>
          </w:tcPr>
          <w:p>
            <w:pPr>
              <w:pStyle w:val="21"/>
              <w:numPr>
                <w:ilvl w:val="0"/>
                <w:numId w:val="6"/>
              </w:numPr>
              <w:rPr>
                <w:rFonts w:hint="eastAsia" w:eastAsia="等线" w:cs="Times New Roman" w:asciiTheme="minorEastAsia" w:hAnsiTheme="minorEastAsia"/>
                <w:lang w:eastAsia="zh-CN"/>
              </w:rPr>
            </w:pPr>
            <w:r>
              <w:rPr>
                <w:rFonts w:hint="eastAsia" w:eastAsia="等线" w:cs="Times New Roman" w:asciiTheme="minorEastAsia" w:hAnsiTheme="minorEastAsia"/>
                <w:lang w:eastAsia="zh-CN"/>
              </w:rPr>
              <w:t>学术英语阅读和写作（小课）</w:t>
            </w:r>
          </w:p>
          <w:p>
            <w:pPr>
              <w:pStyle w:val="21"/>
              <w:numPr>
                <w:ilvl w:val="0"/>
                <w:numId w:val="6"/>
              </w:numPr>
              <w:rPr>
                <w:rFonts w:hint="eastAsia" w:eastAsia="等线" w:cs="Times New Roman" w:asciiTheme="minorEastAsia" w:hAnsiTheme="minorEastAsia"/>
                <w:lang w:eastAsia="zh-CN"/>
              </w:rPr>
            </w:pPr>
            <w:r>
              <w:rPr>
                <w:rFonts w:hint="eastAsia" w:eastAsia="等线" w:cs="Times New Roman" w:asciiTheme="minorEastAsia" w:hAnsiTheme="minorEastAsia"/>
                <w:lang w:eastAsia="zh-CN"/>
              </w:rPr>
              <w:t>GRE分析性写作和语言推理（小课）</w:t>
            </w:r>
          </w:p>
          <w:p>
            <w:pPr>
              <w:pStyle w:val="21"/>
              <w:numPr>
                <w:ilvl w:val="0"/>
                <w:numId w:val="6"/>
              </w:numPr>
              <w:rPr>
                <w:rFonts w:hint="eastAsia" w:eastAsia="等线" w:cs="Times New Roman" w:asciiTheme="minorEastAsia" w:hAnsiTheme="minorEastAsia"/>
                <w:lang w:eastAsia="zh-CN"/>
              </w:rPr>
            </w:pPr>
            <w:r>
              <w:rPr>
                <w:rFonts w:hint="eastAsia" w:eastAsia="等线" w:cs="Times New Roman" w:asciiTheme="minorEastAsia" w:hAnsiTheme="minorEastAsia"/>
                <w:lang w:eastAsia="zh-CN"/>
              </w:rPr>
              <w:t>研究生申请和职业规划（小课）</w:t>
            </w:r>
          </w:p>
          <w:p>
            <w:pPr>
              <w:pStyle w:val="21"/>
              <w:numPr>
                <w:ilvl w:val="0"/>
                <w:numId w:val="6"/>
              </w:numPr>
              <w:rPr>
                <w:rFonts w:hint="eastAsia" w:eastAsia="等线" w:cs="Times New Roman" w:asciiTheme="minorEastAsia" w:hAnsiTheme="minorEastAsia"/>
                <w:lang w:eastAsia="zh-CN"/>
              </w:rPr>
            </w:pPr>
            <w:r>
              <w:rPr>
                <w:rFonts w:hint="eastAsia" w:eastAsia="等线" w:cs="Times New Roman" w:asciiTheme="minorEastAsia" w:hAnsiTheme="minorEastAsia"/>
                <w:lang w:eastAsia="zh-CN"/>
              </w:rPr>
              <w:t>科研写作课程（小课）</w:t>
            </w:r>
          </w:p>
          <w:p>
            <w:pPr>
              <w:pStyle w:val="21"/>
              <w:numPr>
                <w:ilvl w:val="0"/>
                <w:numId w:val="6"/>
              </w:numPr>
              <w:rPr>
                <w:rFonts w:hint="eastAsia" w:eastAsia="等线" w:cs="Times New Roman" w:asciiTheme="minorEastAsia" w:hAnsiTheme="minorEastAsia"/>
                <w:lang w:eastAsia="zh-CN"/>
              </w:rPr>
            </w:pPr>
            <w:r>
              <w:rPr>
                <w:rFonts w:hint="eastAsia" w:eastAsia="等线" w:cs="Times New Roman" w:asciiTheme="minorEastAsia" w:hAnsiTheme="minorEastAsia"/>
                <w:lang w:eastAsia="zh-CN"/>
              </w:rPr>
              <w:t>标准化考试准备课程</w:t>
            </w:r>
          </w:p>
          <w:p>
            <w:pPr>
              <w:pStyle w:val="21"/>
              <w:numPr>
                <w:ilvl w:val="0"/>
                <w:numId w:val="6"/>
              </w:numPr>
              <w:rPr>
                <w:rFonts w:hint="eastAsia" w:eastAsia="等线" w:cs="Times New Roman" w:asciiTheme="minorEastAsia" w:hAnsiTheme="minorEastAsia"/>
                <w:lang w:eastAsia="zh-CN"/>
              </w:rPr>
            </w:pPr>
            <w:r>
              <w:rPr>
                <w:rFonts w:hint="eastAsia" w:eastAsia="等线" w:cs="Times New Roman" w:asciiTheme="minorEastAsia" w:hAnsiTheme="minorEastAsia"/>
                <w:lang w:eastAsia="zh-CN"/>
              </w:rPr>
              <w:t>职业准备课程（实习计划的一部分）</w:t>
            </w:r>
          </w:p>
          <w:p>
            <w:pPr>
              <w:rPr>
                <w:rFonts w:hint="eastAsia" w:eastAsia="等线" w:cs="Times New Roman" w:asciiTheme="minorEastAsia" w:hAnsiTheme="minorEastAsia"/>
                <w:lang w:eastAsia="zh-CN"/>
              </w:rPr>
            </w:pPr>
          </w:p>
          <w:p>
            <w:pPr>
              <w:pStyle w:val="21"/>
              <w:numPr>
                <w:ilvl w:val="0"/>
                <w:numId w:val="6"/>
              </w:numPr>
              <w:rPr>
                <w:rFonts w:ascii="Times New Roman" w:hAnsi="Times New Roman" w:cs="Times New Roman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 w:asciiTheme="minorEastAsia" w:hAnsiTheme="minorEastAsia"/>
                <w:lang w:eastAsia="zh-CN"/>
              </w:rPr>
              <w:t>注：小课是辅助性的必修课程</w:t>
            </w:r>
          </w:p>
        </w:tc>
        <w:tc>
          <w:tcPr>
            <w:tcW w:w="5111" w:type="dxa"/>
            <w:vAlign w:val="center"/>
          </w:tcPr>
          <w:p>
            <w:pPr>
              <w:pStyle w:val="21"/>
              <w:numPr>
                <w:ilvl w:val="0"/>
                <w:numId w:val="6"/>
              </w:numPr>
              <w:rPr>
                <w:rFonts w:ascii="Times New Roman" w:hAnsi="Times New Roman" w:eastAsia="等线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数据科学基础</w:t>
            </w:r>
          </w:p>
          <w:p>
            <w:pPr>
              <w:pStyle w:val="21"/>
              <w:numPr>
                <w:ilvl w:val="0"/>
                <w:numId w:val="6"/>
              </w:numPr>
              <w:rPr>
                <w:rFonts w:ascii="Times New Roman" w:hAnsi="Times New Roman" w:eastAsia="等线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大数据分析</w:t>
            </w:r>
          </w:p>
          <w:p>
            <w:pPr>
              <w:pStyle w:val="21"/>
              <w:numPr>
                <w:ilvl w:val="0"/>
                <w:numId w:val="6"/>
              </w:numPr>
              <w:rPr>
                <w:rFonts w:ascii="Times New Roman" w:hAnsi="Times New Roman" w:eastAsia="等线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数据工程</w:t>
            </w:r>
          </w:p>
          <w:p>
            <w:pPr>
              <w:pStyle w:val="21"/>
              <w:numPr>
                <w:ilvl w:val="0"/>
                <w:numId w:val="6"/>
              </w:numPr>
              <w:rPr>
                <w:rFonts w:ascii="Times New Roman" w:hAnsi="Times New Roman" w:eastAsia="等线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Python 语言编程</w:t>
            </w:r>
          </w:p>
          <w:p>
            <w:pPr>
              <w:pStyle w:val="21"/>
              <w:numPr>
                <w:ilvl w:val="0"/>
                <w:numId w:val="6"/>
              </w:numPr>
              <w:rPr>
                <w:rFonts w:ascii="Times New Roman" w:hAnsi="Times New Roman" w:eastAsia="等线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数据科学的应用性数学和统计学</w:t>
            </w:r>
          </w:p>
          <w:p>
            <w:pPr>
              <w:pStyle w:val="21"/>
              <w:numPr>
                <w:ilvl w:val="0"/>
                <w:numId w:val="6"/>
              </w:numPr>
              <w:rPr>
                <w:rFonts w:ascii="Times New Roman" w:hAnsi="Times New Roman" w:eastAsia="等线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高级数据可视化</w:t>
            </w:r>
          </w:p>
          <w:p>
            <w:pPr>
              <w:pStyle w:val="21"/>
              <w:numPr>
                <w:ilvl w:val="0"/>
                <w:numId w:val="6"/>
              </w:numPr>
              <w:rPr>
                <w:rFonts w:ascii="Times New Roman" w:hAnsi="Times New Roman" w:eastAsia="等线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商业目标数据分析</w:t>
            </w:r>
          </w:p>
          <w:p>
            <w:pPr>
              <w:pStyle w:val="21"/>
              <w:numPr>
                <w:ilvl w:val="0"/>
                <w:numId w:val="6"/>
              </w:numPr>
              <w:rPr>
                <w:rFonts w:ascii="Times New Roman" w:hAnsi="Times New Roman" w:eastAsia="等线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数据预测分析：工具和技术数据</w:t>
            </w:r>
          </w:p>
          <w:p>
            <w:pPr>
              <w:pStyle w:val="21"/>
              <w:numPr>
                <w:ilvl w:val="0"/>
                <w:numId w:val="6"/>
              </w:numPr>
              <w:rPr>
                <w:rFonts w:ascii="Times New Roman" w:hAnsi="Times New Roman" w:eastAsia="等线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数据规范性分析：数字决策</w:t>
            </w:r>
          </w:p>
          <w:p>
            <w:pPr>
              <w:pStyle w:val="21"/>
              <w:numPr>
                <w:ilvl w:val="0"/>
                <w:numId w:val="6"/>
              </w:num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相关UCI专业课</w:t>
            </w:r>
          </w:p>
        </w:tc>
      </w:tr>
      <w:tr>
        <w:tblPrEx>
          <w:tblBorders>
            <w:top w:val="single" w:color="0070C0" w:sz="18" w:space="0"/>
            <w:left w:val="single" w:color="0070C0" w:sz="18" w:space="0"/>
            <w:bottom w:val="single" w:color="0070C0" w:sz="18" w:space="0"/>
            <w:right w:val="single" w:color="0070C0" w:sz="18" w:space="0"/>
            <w:insideH w:val="single" w:color="0070C0" w:sz="18" w:space="0"/>
            <w:insideV w:val="single" w:color="0070C0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222" w:type="dxa"/>
            <w:gridSpan w:val="2"/>
            <w:vAlign w:val="center"/>
          </w:tcPr>
          <w:p>
            <w:pPr>
              <w:pStyle w:val="21"/>
              <w:numPr>
                <w:ilvl w:val="0"/>
                <w:numId w:val="7"/>
              </w:numPr>
              <w:spacing w:line="257" w:lineRule="auto"/>
              <w:rPr>
                <w:rFonts w:hint="eastAsia" w:cs="Times New Roman" w:asciiTheme="minorEastAsia" w:hAnsiTheme="minorEastAsia" w:eastAsiaTheme="minorEastAsia"/>
                <w:b/>
                <w:bCs/>
                <w:color w:val="C00000"/>
                <w:lang w:eastAsia="zh-CN"/>
              </w:rPr>
            </w:pPr>
            <w:r>
              <w:rPr>
                <w:rFonts w:eastAsia="等线" w:cs="Times New Roman" w:asciiTheme="minorEastAsia" w:hAnsiTheme="minorEastAsia"/>
                <w:b/>
                <w:bCs/>
                <w:lang w:eastAsia="zh-CN"/>
              </w:rPr>
              <w:t>课程学费</w:t>
            </w:r>
            <w:r>
              <w:rPr>
                <w:rFonts w:hint="eastAsia" w:eastAsia="等线" w:cs="Times New Roman" w:asciiTheme="minorEastAsia" w:hAnsiTheme="minorEastAsia"/>
                <w:lang w:eastAsia="zh-CN"/>
              </w:rPr>
              <w:t>：</w:t>
            </w:r>
            <w:r>
              <w:rPr>
                <w:rFonts w:eastAsia="等线" w:cs="Times New Roman" w:asciiTheme="minorEastAsia" w:hAnsiTheme="minorEastAsia"/>
                <w:lang w:eastAsia="zh-CN"/>
              </w:rPr>
              <w:t xml:space="preserve"> </w:t>
            </w:r>
            <w:r>
              <w:rPr>
                <w:rFonts w:eastAsia="等线" w:cs="Times New Roman" w:asciiTheme="minorEastAsia" w:hAnsiTheme="minorEastAsia"/>
                <w:b/>
                <w:bCs/>
                <w:color w:val="C00000"/>
                <w:lang w:eastAsia="zh-CN"/>
              </w:rPr>
              <w:t>$32,000 (3学期)</w:t>
            </w:r>
          </w:p>
          <w:p>
            <w:pPr>
              <w:pStyle w:val="21"/>
              <w:numPr>
                <w:ilvl w:val="0"/>
                <w:numId w:val="7"/>
              </w:numPr>
              <w:rPr>
                <w:rFonts w:hint="eastAsia" w:cs="微软雅黑" w:asciiTheme="minorEastAsia" w:hAnsiTheme="minorEastAsia" w:eastAsiaTheme="minorEastAsia"/>
                <w:b/>
                <w:bCs/>
                <w:color w:val="C00000"/>
                <w:lang w:eastAsia="zh-CN"/>
              </w:rPr>
            </w:pPr>
            <w:r>
              <w:rPr>
                <w:rFonts w:eastAsia="等线" w:asciiTheme="minorEastAsia" w:hAnsiTheme="minorEastAsia"/>
                <w:b/>
                <w:bCs/>
                <w:lang w:eastAsia="zh-CN"/>
              </w:rPr>
              <w:t>入学日期:</w:t>
            </w:r>
            <w:r>
              <w:rPr>
                <w:rFonts w:eastAsia="等线" w:asciiTheme="minorEastAsia" w:hAnsiTheme="minorEastAsia"/>
                <w:b/>
                <w:bCs/>
                <w:color w:val="C00000"/>
                <w:lang w:eastAsia="zh-CN"/>
              </w:rPr>
              <w:t xml:space="preserve"> </w:t>
            </w:r>
            <w:r>
              <w:rPr>
                <w:rFonts w:eastAsia="等线" w:asciiTheme="minorEastAsia" w:hAnsiTheme="minorEastAsia"/>
                <w:b/>
                <w:bCs/>
                <w:lang w:eastAsia="zh-CN"/>
              </w:rPr>
              <w:t xml:space="preserve"> </w:t>
            </w:r>
            <w:r>
              <w:rPr>
                <w:rFonts w:hint="eastAsia" w:eastAsia="等线" w:asciiTheme="minorEastAsia" w:hAnsiTheme="minorEastAsia"/>
                <w:b/>
                <w:bCs/>
                <w:lang w:eastAsia="zh-CN"/>
              </w:rPr>
              <w:t>一、六、九月</w:t>
            </w:r>
          </w:p>
          <w:p>
            <w:pPr>
              <w:pStyle w:val="21"/>
              <w:numPr>
                <w:ilvl w:val="0"/>
                <w:numId w:val="7"/>
              </w:numPr>
              <w:spacing w:line="257" w:lineRule="auto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eastAsia="等线" w:cs="微软雅黑" w:asciiTheme="minorEastAsia" w:hAnsi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学生每学期必须满足至少12个学分，多于16个学分需获得课程批准</w:t>
            </w:r>
          </w:p>
        </w:tc>
      </w:tr>
    </w:tbl>
    <w:p>
      <w:pPr>
        <w:rPr>
          <w:rFonts w:hint="eastAsia" w:eastAsia="等线" w:cs="Times New Roman" w:asciiTheme="minorEastAsia" w:hAnsi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57" w:lineRule="auto"/>
        <w:jc w:val="center"/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相关</w:t>
      </w:r>
      <w:r>
        <w:rPr>
          <w:rFonts w:asciiTheme="minorEastAsia" w:hAnsiTheme="minorEastAsia" w:eastAsiaTheme="minorEastAsia"/>
          <w:b/>
          <w:bCs/>
          <w:sz w:val="24"/>
          <w:szCs w:val="24"/>
          <w:lang w:eastAsia="zh-CN"/>
        </w:rPr>
        <w:t>研究生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学位</w:t>
      </w:r>
      <w:r>
        <w:rPr>
          <w:rFonts w:asciiTheme="minorEastAsia" w:hAnsiTheme="minorEastAsia" w:eastAsiaTheme="minorEastAsia"/>
          <w:b/>
          <w:bCs/>
          <w:sz w:val="24"/>
          <w:szCs w:val="24"/>
          <w:lang w:eastAsia="zh-CN"/>
        </w:rPr>
        <w:t>简介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111"/>
        <w:gridCol w:w="4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57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</w:pPr>
          </w:p>
        </w:tc>
        <w:tc>
          <w:tcPr>
            <w:tcW w:w="4111" w:type="dxa"/>
          </w:tcPr>
          <w:p>
            <w:pPr>
              <w:spacing w:after="0" w:line="257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bCs/>
                <w:lang w:eastAsia="zh-CN"/>
              </w:rPr>
              <w:t>Master of Data Science</w:t>
            </w:r>
          </w:p>
          <w:p>
            <w:pPr>
              <w:spacing w:after="0" w:line="257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  <w:t>（</w:t>
            </w:r>
            <w:r>
              <w:fldChar w:fldCharType="begin"/>
            </w:r>
            <w:r>
              <w:instrText xml:space="preserve"> HYPERLINK "https://mds.ics.uci.edu/" </w:instrText>
            </w:r>
            <w:r>
              <w:fldChar w:fldCharType="separate"/>
            </w:r>
            <w:r>
              <w:rPr>
                <w:rStyle w:val="18"/>
                <w:rFonts w:asciiTheme="minorEastAsia" w:hAnsiTheme="minorEastAsia" w:eastAsiaTheme="minorEastAsia"/>
                <w:b/>
                <w:bCs/>
                <w:lang w:eastAsia="zh-CN"/>
              </w:rPr>
              <w:t>https://mds.ics.uci.edu/</w:t>
            </w:r>
            <w:r>
              <w:rPr>
                <w:rStyle w:val="18"/>
                <w:rFonts w:asciiTheme="minorEastAsia" w:hAnsiTheme="minorEastAsia" w:eastAsiaTheme="minorEastAsia"/>
                <w:b/>
                <w:bCs/>
                <w:lang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  <w:t>）</w:t>
            </w:r>
          </w:p>
        </w:tc>
        <w:tc>
          <w:tcPr>
            <w:tcW w:w="4081" w:type="dxa"/>
          </w:tcPr>
          <w:p>
            <w:pPr>
              <w:spacing w:after="0" w:line="257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bCs/>
                <w:lang w:eastAsia="zh-CN"/>
              </w:rPr>
              <w:t>Master of Software Engineering</w:t>
            </w:r>
          </w:p>
          <w:p>
            <w:pPr>
              <w:spacing w:after="0" w:line="257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bCs/>
                <w:lang w:eastAsia="zh-CN"/>
              </w:rPr>
              <w:t>(</w:t>
            </w:r>
            <w:r>
              <w:fldChar w:fldCharType="begin"/>
            </w:r>
            <w:r>
              <w:instrText xml:space="preserve"> HYPERLINK "https://mswe.ics.uci.edu/" </w:instrText>
            </w:r>
            <w:r>
              <w:fldChar w:fldCharType="separate"/>
            </w:r>
            <w:r>
              <w:rPr>
                <w:rStyle w:val="18"/>
                <w:rFonts w:asciiTheme="minorEastAsia" w:hAnsiTheme="minorEastAsia" w:eastAsiaTheme="minorEastAsia"/>
                <w:b/>
                <w:bCs/>
                <w:lang w:eastAsia="zh-CN"/>
              </w:rPr>
              <w:t>https://mswe.ics.uci.edu/</w:t>
            </w:r>
            <w:r>
              <w:rPr>
                <w:rStyle w:val="18"/>
                <w:rFonts w:asciiTheme="minorEastAsia" w:hAnsiTheme="minorEastAsia" w:eastAsiaTheme="minorEastAsia"/>
                <w:b/>
                <w:bCs/>
                <w:lang w:eastAsia="zh-CN"/>
              </w:rPr>
              <w:fldChar w:fldCharType="end"/>
            </w:r>
            <w:r>
              <w:rPr>
                <w:rFonts w:asciiTheme="minorEastAsia" w:hAnsiTheme="minorEastAsia" w:eastAsiaTheme="minorEastAsia"/>
                <w:b/>
                <w:bCs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57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  <w:t>排名</w:t>
            </w:r>
          </w:p>
        </w:tc>
        <w:tc>
          <w:tcPr>
            <w:tcW w:w="4111" w:type="dxa"/>
          </w:tcPr>
          <w:p>
            <w:pPr>
              <w:pStyle w:val="21"/>
              <w:numPr>
                <w:ilvl w:val="0"/>
                <w:numId w:val="8"/>
              </w:numPr>
              <w:spacing w:after="0" w:line="257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全美第七</w:t>
            </w:r>
          </w:p>
        </w:tc>
        <w:tc>
          <w:tcPr>
            <w:tcW w:w="4081" w:type="dxa"/>
          </w:tcPr>
          <w:p>
            <w:pPr>
              <w:pStyle w:val="21"/>
              <w:spacing w:after="0" w:line="240" w:lineRule="auto"/>
              <w:ind w:left="360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­N/A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57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bCs/>
                <w:lang w:eastAsia="zh-CN"/>
              </w:rPr>
              <w:t>录取要求</w:t>
            </w:r>
          </w:p>
        </w:tc>
        <w:tc>
          <w:tcPr>
            <w:tcW w:w="4111" w:type="dxa"/>
          </w:tcPr>
          <w:p>
            <w:pPr>
              <w:pStyle w:val="21"/>
              <w:numPr>
                <w:ilvl w:val="0"/>
                <w:numId w:val="8"/>
              </w:numPr>
              <w:spacing w:after="0" w:line="257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4年制本科学位</w:t>
            </w:r>
          </w:p>
          <w:p>
            <w:pPr>
              <w:pStyle w:val="21"/>
              <w:numPr>
                <w:ilvl w:val="0"/>
                <w:numId w:val="8"/>
              </w:numPr>
              <w:spacing w:after="0" w:line="257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TOEFL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：</w:t>
            </w:r>
            <w:r>
              <w:rPr>
                <w:rFonts w:asciiTheme="minorEastAsia" w:hAnsiTheme="minorEastAsia" w:eastAsiaTheme="minorEastAsia"/>
                <w:lang w:eastAsia="zh-CN"/>
              </w:rPr>
              <w:t>90/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雅思：</w:t>
            </w:r>
            <w:r>
              <w:rPr>
                <w:rFonts w:asciiTheme="minorEastAsia" w:hAnsiTheme="minorEastAsia" w:eastAsiaTheme="minorEastAsia"/>
                <w:lang w:eastAsia="zh-CN"/>
              </w:rPr>
              <w:t>7.5</w:t>
            </w:r>
          </w:p>
          <w:p>
            <w:pPr>
              <w:pStyle w:val="21"/>
              <w:numPr>
                <w:ilvl w:val="0"/>
                <w:numId w:val="8"/>
              </w:numPr>
              <w:spacing w:after="0" w:line="257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一门计算机程序设计课程（最好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是</w:t>
            </w:r>
            <w:r>
              <w:rPr>
                <w:rFonts w:asciiTheme="minorEastAsia" w:hAnsiTheme="minorEastAsia" w:eastAsiaTheme="minorEastAsia"/>
                <w:lang w:eastAsia="zh-CN"/>
              </w:rPr>
              <w:t xml:space="preserve"> C++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或</w:t>
            </w:r>
            <w:r>
              <w:rPr>
                <w:rFonts w:asciiTheme="minorEastAsia" w:hAnsiTheme="minorEastAsia" w:eastAsiaTheme="minorEastAsia"/>
                <w:lang w:eastAsia="zh-CN"/>
              </w:rPr>
              <w:t xml:space="preserve"> Python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）</w:t>
            </w:r>
          </w:p>
          <w:p>
            <w:pPr>
              <w:pStyle w:val="21"/>
              <w:numPr>
                <w:ilvl w:val="0"/>
                <w:numId w:val="8"/>
              </w:numPr>
              <w:spacing w:after="0" w:line="257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三个学期以上微积分、线性代数和概率与统计导论课程</w:t>
            </w:r>
          </w:p>
        </w:tc>
        <w:tc>
          <w:tcPr>
            <w:tcW w:w="4081" w:type="dxa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4年制本科学位</w:t>
            </w:r>
          </w:p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TOEFL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：</w:t>
            </w:r>
            <w:r>
              <w:rPr>
                <w:rFonts w:asciiTheme="minorEastAsia" w:hAnsiTheme="minorEastAsia" w:eastAsiaTheme="minorEastAsia"/>
                <w:lang w:eastAsia="zh-CN"/>
              </w:rPr>
              <w:t>90/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雅思：</w:t>
            </w:r>
            <w:r>
              <w:rPr>
                <w:rFonts w:asciiTheme="minorEastAsia" w:hAnsiTheme="minorEastAsia" w:eastAsiaTheme="minorEastAsia"/>
                <w:lang w:eastAsia="zh-CN"/>
              </w:rPr>
              <w:t>7.5</w:t>
            </w:r>
          </w:p>
          <w:p>
            <w:pPr>
              <w:pStyle w:val="21"/>
              <w:numPr>
                <w:ilvl w:val="0"/>
                <w:numId w:val="8"/>
              </w:numPr>
              <w:spacing w:after="0" w:line="257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拥有结构知识，例如列表、数组、树和关联数组</w:t>
            </w:r>
          </w:p>
          <w:p>
            <w:pPr>
              <w:pStyle w:val="21"/>
              <w:numPr>
                <w:ilvl w:val="0"/>
                <w:numId w:val="8"/>
              </w:numPr>
              <w:spacing w:after="0" w:line="257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 xml:space="preserve">通用程序设计语言（Python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和</w:t>
            </w:r>
            <w:r>
              <w:rPr>
                <w:rFonts w:asciiTheme="minorEastAsia" w:hAnsiTheme="minorEastAsia" w:eastAsiaTheme="minorEastAsia"/>
                <w:lang w:eastAsia="zh-CN"/>
              </w:rPr>
              <w:t xml:space="preserve"> Java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57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bCs/>
                <w:lang w:eastAsia="zh-CN"/>
              </w:rPr>
              <w:t>课程长度</w:t>
            </w:r>
          </w:p>
        </w:tc>
        <w:tc>
          <w:tcPr>
            <w:tcW w:w="4111" w:type="dxa"/>
          </w:tcPr>
          <w:p>
            <w:pPr>
              <w:pStyle w:val="21"/>
              <w:numPr>
                <w:ilvl w:val="0"/>
                <w:numId w:val="8"/>
              </w:numPr>
              <w:spacing w:after="0" w:line="257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15个月</w:t>
            </w:r>
          </w:p>
        </w:tc>
        <w:tc>
          <w:tcPr>
            <w:tcW w:w="4081" w:type="dxa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13个月（包含一个学期公司实习）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57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bCs/>
                <w:lang w:eastAsia="zh-CN"/>
              </w:rPr>
              <w:t>OPT长度</w:t>
            </w:r>
          </w:p>
        </w:tc>
        <w:tc>
          <w:tcPr>
            <w:tcW w:w="4111" w:type="dxa"/>
          </w:tcPr>
          <w:p>
            <w:pPr>
              <w:pStyle w:val="21"/>
              <w:numPr>
                <w:ilvl w:val="0"/>
                <w:numId w:val="8"/>
              </w:numPr>
              <w:spacing w:after="0" w:line="257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36个月</w:t>
            </w:r>
          </w:p>
        </w:tc>
        <w:tc>
          <w:tcPr>
            <w:tcW w:w="4081" w:type="dxa"/>
          </w:tcPr>
          <w:p>
            <w:pPr>
              <w:pStyle w:val="21"/>
              <w:numPr>
                <w:ilvl w:val="0"/>
                <w:numId w:val="8"/>
              </w:numPr>
              <w:spacing w:after="0" w:line="24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36个月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after="0" w:line="257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  <w:t>学费</w:t>
            </w:r>
          </w:p>
        </w:tc>
        <w:tc>
          <w:tcPr>
            <w:tcW w:w="4111" w:type="dxa"/>
          </w:tcPr>
          <w:p>
            <w:pPr>
              <w:pStyle w:val="21"/>
              <w:numPr>
                <w:ilvl w:val="0"/>
                <w:numId w:val="9"/>
              </w:numPr>
              <w:spacing w:after="0" w:line="257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$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52,290</w:t>
            </w:r>
            <w:r>
              <w:rPr>
                <w:rFonts w:asciiTheme="minorEastAsia" w:hAnsiTheme="minorEastAsia" w:eastAsiaTheme="minorEastAsia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USD</w:t>
            </w:r>
            <w:r>
              <w:rPr>
                <w:rFonts w:asciiTheme="minorEastAsia" w:hAnsiTheme="minorEastAsia" w:eastAsiaTheme="minorEastAsia"/>
                <w:lang w:eastAsia="zh-CN"/>
              </w:rPr>
              <w:t xml:space="preserve"> (202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4</w:t>
            </w:r>
            <w:r>
              <w:rPr>
                <w:rFonts w:asciiTheme="minorEastAsia" w:hAnsiTheme="minorEastAsia" w:eastAsiaTheme="minorEastAsia"/>
                <w:lang w:eastAsia="zh-CN"/>
              </w:rPr>
              <w:t>)</w:t>
            </w:r>
          </w:p>
        </w:tc>
        <w:tc>
          <w:tcPr>
            <w:tcW w:w="4081" w:type="dxa"/>
          </w:tcPr>
          <w:p>
            <w:pPr>
              <w:pStyle w:val="21"/>
              <w:numPr>
                <w:ilvl w:val="0"/>
                <w:numId w:val="9"/>
              </w:numPr>
              <w:spacing w:after="0" w:line="24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 xml:space="preserve">$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54,800</w:t>
            </w:r>
            <w:r>
              <w:rPr>
                <w:rFonts w:asciiTheme="minorEastAsia" w:hAnsiTheme="minorEastAsia" w:eastAsiaTheme="minorEastAsia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USD</w:t>
            </w:r>
            <w:r>
              <w:rPr>
                <w:rFonts w:asciiTheme="minorEastAsia" w:hAnsiTheme="minorEastAsia" w:eastAsiaTheme="minorEastAsia"/>
                <w:lang w:eastAsia="zh-CN"/>
              </w:rPr>
              <w:t xml:space="preserve"> (202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4</w:t>
            </w:r>
            <w:r>
              <w:rPr>
                <w:rFonts w:asciiTheme="minorEastAsia" w:hAnsiTheme="minorEastAsia" w:eastAsiaTheme="minorEastAsia"/>
                <w:lang w:eastAsia="zh-CN"/>
              </w:rPr>
              <w:t>)</w:t>
            </w:r>
          </w:p>
        </w:tc>
      </w:tr>
    </w:tbl>
    <w:p>
      <w:pPr>
        <w:spacing w:before="100" w:beforeAutospacing="1" w:after="100" w:afterAutospacing="1" w:line="240" w:lineRule="auto"/>
        <w:rPr>
          <w:rFonts w:hint="eastAsia" w:cs="宋体" w:asciiTheme="minorEastAsia" w:hAnsiTheme="minorEastAsia" w:eastAsiaTheme="minorEastAsia"/>
          <w:b/>
          <w:bCs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--------------------------------------------------------</w:t>
      </w:r>
    </w:p>
    <w:p>
      <w:pPr>
        <w:spacing w:before="100" w:beforeAutospacing="1" w:after="100" w:afterAutospacing="1" w:line="240" w:lineRule="auto"/>
        <w:rPr>
          <w:rFonts w:hint="eastAsia" w:cs="宋体" w:asciiTheme="minorEastAsia" w:hAnsiTheme="minorEastAsia" w:eastAsiaTheme="minorEastAsia"/>
          <w:b/>
          <w:bCs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数据科学硕士（</w:t>
      </w:r>
      <w:r>
        <w:rPr>
          <w:rFonts w:cs="Times New Roman" w:asciiTheme="minorEastAsia" w:hAnsiTheme="minorEastAsia" w:eastAsiaTheme="minorEastAsia"/>
          <w:b/>
          <w:bCs/>
          <w:lang w:val="en-CA" w:eastAsia="zh-CN"/>
        </w:rPr>
        <w:t>MDS</w:t>
      </w: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）项目优势</w:t>
      </w:r>
      <w:r>
        <w:rPr>
          <w:rFonts w:cs="宋体" w:asciiTheme="minorEastAsia" w:hAnsiTheme="minorEastAsia" w:eastAsiaTheme="minorEastAsia"/>
          <w:b/>
          <w:bCs/>
          <w:lang w:val="en-CA" w:eastAsia="zh-CN"/>
        </w:rPr>
        <w:t>：</w:t>
      </w:r>
    </w:p>
    <w:p>
      <w:pPr>
        <w:pStyle w:val="21"/>
        <w:numPr>
          <w:ilvl w:val="0"/>
          <w:numId w:val="10"/>
        </w:numPr>
        <w:spacing w:before="100" w:beforeAutospacing="1" w:after="100" w:afterAutospacing="1" w:line="240" w:lineRule="auto"/>
        <w:rPr>
          <w:rFonts w:hint="eastAsia" w:cs="宋体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综合课程</w:t>
      </w:r>
      <w:r>
        <w:rPr>
          <w:rFonts w:hint="eastAsia" w:cs="宋体" w:asciiTheme="minorEastAsia" w:hAnsiTheme="minorEastAsia" w:eastAsiaTheme="minorEastAsia"/>
          <w:lang w:val="en-CA" w:eastAsia="zh-CN"/>
        </w:rPr>
        <w:t>：课程涵盖了数学统计、统计建模、机器学习、数据管理和可视化、人工智能等多个领域，提供全面的知识体系。</w:t>
      </w:r>
    </w:p>
    <w:p>
      <w:pPr>
        <w:pStyle w:val="21"/>
        <w:numPr>
          <w:ilvl w:val="0"/>
          <w:numId w:val="10"/>
        </w:numPr>
        <w:spacing w:before="100" w:beforeAutospacing="1" w:after="100" w:afterAutospacing="1" w:line="240" w:lineRule="auto"/>
        <w:rPr>
          <w:rFonts w:hint="eastAsia" w:cs="宋体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实践经验</w:t>
      </w:r>
      <w:r>
        <w:rPr>
          <w:rFonts w:hint="eastAsia" w:cs="宋体" w:asciiTheme="minorEastAsia" w:hAnsiTheme="minorEastAsia" w:eastAsiaTheme="minorEastAsia"/>
          <w:lang w:val="en-CA" w:eastAsia="zh-CN"/>
        </w:rPr>
        <w:t>：项目包括两个为期一年的项目课程，学生将与实际组织合作，解决现实世界中的数据科学问题，积累宝贵的实践经验。</w:t>
      </w:r>
    </w:p>
    <w:p>
      <w:pPr>
        <w:pStyle w:val="21"/>
        <w:numPr>
          <w:ilvl w:val="0"/>
          <w:numId w:val="10"/>
        </w:numPr>
        <w:spacing w:before="100" w:beforeAutospacing="1" w:after="100" w:afterAutospacing="1" w:line="240" w:lineRule="auto"/>
        <w:rPr>
          <w:rFonts w:hint="eastAsia" w:cs="宋体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高就业率</w:t>
      </w:r>
      <w:r>
        <w:rPr>
          <w:rFonts w:hint="eastAsia" w:cs="宋体" w:asciiTheme="minorEastAsia" w:hAnsiTheme="minorEastAsia" w:eastAsiaTheme="minorEastAsia"/>
          <w:lang w:val="en-CA" w:eastAsia="zh-CN"/>
        </w:rPr>
        <w:t>：UCI的专业硕士项目在毕业后三个月内的就业率高达85%。</w:t>
      </w:r>
    </w:p>
    <w:p>
      <w:pPr>
        <w:pStyle w:val="21"/>
        <w:numPr>
          <w:ilvl w:val="0"/>
          <w:numId w:val="10"/>
        </w:numPr>
        <w:spacing w:before="100" w:beforeAutospacing="1" w:after="100" w:afterAutospacing="1" w:line="240" w:lineRule="auto"/>
        <w:rPr>
          <w:rFonts w:hint="eastAsia" w:cs="宋体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STEM认证</w:t>
      </w:r>
      <w:r>
        <w:rPr>
          <w:rFonts w:hint="eastAsia" w:cs="宋体" w:asciiTheme="minorEastAsia" w:hAnsiTheme="minorEastAsia" w:eastAsiaTheme="minorEastAsia"/>
          <w:lang w:val="en-CA" w:eastAsia="zh-CN"/>
        </w:rPr>
        <w:t>：该项目获得STEM认证，国际学生有资格申请额外36个月的OPT。</w:t>
      </w:r>
    </w:p>
    <w:p>
      <w:pPr>
        <w:pStyle w:val="21"/>
        <w:numPr>
          <w:ilvl w:val="0"/>
          <w:numId w:val="10"/>
        </w:numPr>
        <w:spacing w:before="100" w:beforeAutospacing="1" w:after="100" w:afterAutospacing="1" w:line="240" w:lineRule="auto"/>
        <w:rPr>
          <w:rFonts w:hint="eastAsia" w:cs="宋体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顶尖师资</w:t>
      </w:r>
      <w:r>
        <w:rPr>
          <w:rFonts w:hint="eastAsia" w:cs="宋体" w:asciiTheme="minorEastAsia" w:hAnsiTheme="minorEastAsia" w:eastAsiaTheme="minorEastAsia"/>
          <w:lang w:val="en-CA" w:eastAsia="zh-CN"/>
        </w:rPr>
        <w:t>：课程由在数据科学领域具有丰富经验的知名教授和研究人员授课。</w:t>
      </w:r>
    </w:p>
    <w:p>
      <w:pPr>
        <w:spacing w:before="100" w:beforeAutospacing="1" w:after="100" w:afterAutospacing="1" w:line="240" w:lineRule="auto"/>
        <w:rPr>
          <w:rFonts w:hint="eastAsia" w:cs="宋体" w:asciiTheme="minorEastAsia" w:hAnsiTheme="minorEastAsia" w:eastAsiaTheme="minorEastAsia"/>
          <w:b/>
          <w:bCs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-------------------------------------------------------</w:t>
      </w:r>
    </w:p>
    <w:p>
      <w:pPr>
        <w:spacing w:before="100" w:beforeAutospacing="1" w:after="100" w:afterAutospacing="1" w:line="240" w:lineRule="auto"/>
        <w:rPr>
          <w:rFonts w:hint="eastAsia" w:cs="Times New Roman" w:asciiTheme="minorEastAsia" w:hAnsiTheme="minorEastAsia" w:eastAsiaTheme="minorEastAsia"/>
          <w:b/>
          <w:bCs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软件工程硕士（</w:t>
      </w:r>
      <w:r>
        <w:rPr>
          <w:rFonts w:cs="Times New Roman" w:asciiTheme="minorEastAsia" w:hAnsiTheme="minorEastAsia" w:eastAsiaTheme="minorEastAsia"/>
          <w:b/>
          <w:bCs/>
          <w:lang w:val="en-CA" w:eastAsia="zh-CN"/>
        </w:rPr>
        <w:t>MSWE</w:t>
      </w: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）项目优势</w:t>
      </w:r>
      <w:r>
        <w:rPr>
          <w:rFonts w:cs="宋体" w:asciiTheme="minorEastAsia" w:hAnsiTheme="minorEastAsia" w:eastAsiaTheme="minorEastAsia"/>
          <w:b/>
          <w:bCs/>
          <w:lang w:val="en-CA" w:eastAsia="zh-CN"/>
        </w:rPr>
        <w:t>：</w:t>
      </w:r>
    </w:p>
    <w:p>
      <w:pPr>
        <w:pStyle w:val="21"/>
        <w:numPr>
          <w:ilvl w:val="0"/>
          <w:numId w:val="11"/>
        </w:numPr>
        <w:spacing w:before="100" w:beforeAutospacing="1" w:after="100" w:afterAutospacing="1" w:line="240" w:lineRule="auto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综合课程</w:t>
      </w:r>
      <w:r>
        <w:rPr>
          <w:rFonts w:hint="eastAsia" w:cs="宋体" w:asciiTheme="minorEastAsia" w:hAnsiTheme="minorEastAsia" w:eastAsiaTheme="minorEastAsia"/>
          <w:lang w:val="en-CA" w:eastAsia="zh-CN"/>
        </w:rPr>
        <w:t>：课程涵盖了编程、软件工程原理、职业发展和实践应用四个方面，确保学生具备全面的技术知识和专业技能。</w:t>
      </w:r>
    </w:p>
    <w:p>
      <w:pPr>
        <w:pStyle w:val="21"/>
        <w:numPr>
          <w:ilvl w:val="0"/>
          <w:numId w:val="11"/>
        </w:numPr>
        <w:spacing w:before="100" w:beforeAutospacing="1" w:after="100" w:afterAutospacing="1" w:line="240" w:lineRule="auto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实践经验</w:t>
      </w:r>
      <w:r>
        <w:rPr>
          <w:rFonts w:hint="eastAsia" w:cs="宋体" w:asciiTheme="minorEastAsia" w:hAnsiTheme="minorEastAsia" w:eastAsiaTheme="minorEastAsia"/>
          <w:lang w:val="en-CA" w:eastAsia="zh-CN"/>
        </w:rPr>
        <w:t>：项目包括一个行业实习部分，学生将与实际公司合作，解决现实世界中的软件工程问题，积累宝贵的实践经验。</w:t>
      </w:r>
    </w:p>
    <w:p>
      <w:pPr>
        <w:pStyle w:val="21"/>
        <w:numPr>
          <w:ilvl w:val="0"/>
          <w:numId w:val="11"/>
        </w:numPr>
        <w:spacing w:before="100" w:beforeAutospacing="1" w:after="100" w:afterAutospacing="1" w:line="240" w:lineRule="auto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高就业率</w:t>
      </w:r>
      <w:r>
        <w:rPr>
          <w:rFonts w:hint="eastAsia" w:cs="宋体" w:asciiTheme="minorEastAsia" w:hAnsiTheme="minorEastAsia" w:eastAsiaTheme="minorEastAsia"/>
          <w:lang w:val="en-CA" w:eastAsia="zh-CN"/>
        </w:rPr>
        <w:t>：毕业后三个月内的就业率高达</w:t>
      </w:r>
      <w:r>
        <w:rPr>
          <w:rFonts w:hint="eastAsia" w:cs="Times New Roman" w:asciiTheme="minorEastAsia" w:hAnsiTheme="minorEastAsia" w:eastAsiaTheme="minorEastAsia"/>
          <w:lang w:val="en-CA" w:eastAsia="zh-CN"/>
        </w:rPr>
        <w:t>93%</w:t>
      </w:r>
      <w:r>
        <w:rPr>
          <w:rFonts w:hint="eastAsia" w:cs="宋体" w:asciiTheme="minorEastAsia" w:hAnsiTheme="minorEastAsia" w:eastAsiaTheme="minorEastAsia"/>
          <w:lang w:val="en-CA" w:eastAsia="zh-CN"/>
        </w:rPr>
        <w:t>，平均起薪为$</w:t>
      </w:r>
      <w:r>
        <w:rPr>
          <w:rFonts w:hint="eastAsia" w:cs="Times New Roman" w:asciiTheme="minorEastAsia" w:hAnsiTheme="minorEastAsia" w:eastAsiaTheme="minorEastAsia"/>
          <w:lang w:val="en-CA" w:eastAsia="zh-CN"/>
        </w:rPr>
        <w:t>117,115</w:t>
      </w:r>
      <w:r>
        <w:rPr>
          <w:rFonts w:hint="eastAsia" w:cs="宋体" w:asciiTheme="minorEastAsia" w:hAnsiTheme="minorEastAsia" w:eastAsiaTheme="minorEastAsia"/>
          <w:lang w:val="en-CA" w:eastAsia="zh-CN"/>
        </w:rPr>
        <w:t>美元。</w:t>
      </w:r>
    </w:p>
    <w:p>
      <w:pPr>
        <w:pStyle w:val="21"/>
        <w:numPr>
          <w:ilvl w:val="0"/>
          <w:numId w:val="11"/>
        </w:numPr>
        <w:spacing w:before="100" w:beforeAutospacing="1" w:after="100" w:afterAutospacing="1" w:line="240" w:lineRule="auto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顶尖师资</w:t>
      </w:r>
      <w:r>
        <w:rPr>
          <w:rFonts w:hint="eastAsia" w:cs="宋体" w:asciiTheme="minorEastAsia" w:hAnsiTheme="minorEastAsia" w:eastAsiaTheme="minorEastAsia"/>
          <w:lang w:val="en-CA" w:eastAsia="zh-CN"/>
        </w:rPr>
        <w:t>：课程由在软件工程领域具有丰富经验的知名教授和研究人员授课。</w:t>
      </w:r>
    </w:p>
    <w:p>
      <w:pPr>
        <w:pStyle w:val="21"/>
        <w:numPr>
          <w:ilvl w:val="0"/>
          <w:numId w:val="11"/>
        </w:numPr>
        <w:spacing w:before="100" w:beforeAutospacing="1" w:after="100" w:afterAutospacing="1" w:line="240" w:lineRule="auto"/>
        <w:rPr>
          <w:rFonts w:hint="eastAsia" w:cs="Times New Roman" w:asciiTheme="minorEastAsia" w:hAnsiTheme="minorEastAsia" w:eastAsiaTheme="minorEastAsia"/>
          <w:lang w:val="en-CA" w:eastAsia="zh-CN"/>
        </w:rPr>
      </w:pPr>
      <w:r>
        <w:rPr>
          <w:rFonts w:hint="eastAsia" w:cs="宋体" w:asciiTheme="minorEastAsia" w:hAnsiTheme="minorEastAsia" w:eastAsiaTheme="minorEastAsia"/>
          <w:b/>
          <w:bCs/>
          <w:lang w:val="en-CA" w:eastAsia="zh-CN"/>
        </w:rPr>
        <w:t>地理优势</w:t>
      </w:r>
      <w:r>
        <w:rPr>
          <w:rFonts w:hint="eastAsia" w:cs="宋体" w:asciiTheme="minorEastAsia" w:hAnsiTheme="minorEastAsia" w:eastAsiaTheme="minorEastAsia"/>
          <w:lang w:val="en-CA" w:eastAsia="zh-CN"/>
        </w:rPr>
        <w:t>：</w:t>
      </w:r>
      <w:r>
        <w:rPr>
          <w:rFonts w:hint="eastAsia" w:cs="Times New Roman" w:asciiTheme="minorEastAsia" w:hAnsiTheme="minorEastAsia" w:eastAsiaTheme="minorEastAsia"/>
          <w:lang w:val="en-CA" w:eastAsia="zh-CN"/>
        </w:rPr>
        <w:t>UCI</w:t>
      </w:r>
      <w:r>
        <w:rPr>
          <w:rFonts w:hint="eastAsia" w:cs="宋体" w:asciiTheme="minorEastAsia" w:hAnsiTheme="minorEastAsia" w:eastAsiaTheme="minorEastAsia"/>
          <w:lang w:val="en-CA" w:eastAsia="zh-CN"/>
        </w:rPr>
        <w:t>位于南加州的科技中心，周围有大量高科技企业，为学生提供了丰富的实习和就业机会。</w:t>
      </w:r>
    </w:p>
    <w:p>
      <w:pPr>
        <w:spacing w:line="257" w:lineRule="auto"/>
        <w:jc w:val="center"/>
        <w:rPr>
          <w:rFonts w:hint="eastAsia" w:asciiTheme="minorEastAsia" w:hAnsiTheme="minorEastAsia" w:eastAsiaTheme="minorEastAsia"/>
          <w:b/>
          <w:bCs/>
          <w:lang w:eastAsia="zh-CN"/>
        </w:rPr>
      </w:pPr>
    </w:p>
    <w:p>
      <w:pPr>
        <w:spacing w:line="257" w:lineRule="auto"/>
        <w:jc w:val="center"/>
        <w:rPr>
          <w:rFonts w:hint="eastAsia" w:asciiTheme="minorEastAsia" w:hAnsiTheme="minorEastAsia" w:eastAsiaTheme="minorEastAsia"/>
          <w:b/>
          <w:bCs/>
          <w:lang w:eastAsia="zh-CN"/>
        </w:rPr>
      </w:pPr>
    </w:p>
    <w:p>
      <w:pPr>
        <w:spacing w:line="257" w:lineRule="auto"/>
        <w:jc w:val="center"/>
        <w:rPr>
          <w:rFonts w:hint="eastAsia" w:asciiTheme="minorEastAsia" w:hAnsiTheme="minorEastAsia" w:eastAsiaTheme="minorEastAsia"/>
          <w:b/>
          <w:bCs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lang w:eastAsia="zh-CN"/>
        </w:rPr>
        <w:t xml:space="preserve">2024年研究生联合培养项目秋季部分【升学率】分享  </w:t>
      </w:r>
    </w:p>
    <w:tbl>
      <w:tblPr>
        <w:tblStyle w:val="12"/>
        <w:tblpPr w:leftFromText="180" w:rightFromText="180" w:vertAnchor="text" w:horzAnchor="margin" w:tblpXSpec="center" w:tblpY="495"/>
        <w:tblW w:w="9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5"/>
        <w:gridCol w:w="3324"/>
        <w:gridCol w:w="5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686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</w:p>
        </w:tc>
        <w:tc>
          <w:tcPr>
            <w:tcW w:w="3328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000000"/>
                <w:lang w:eastAsia="zh-CN"/>
              </w:rPr>
              <w:t>中方高校</w:t>
            </w:r>
          </w:p>
        </w:tc>
        <w:tc>
          <w:tcPr>
            <w:tcW w:w="5622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b/>
                <w:bCs/>
                <w:color w:val="00000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color w:val="000000"/>
                <w:lang w:eastAsia="zh-CN"/>
              </w:rPr>
              <w:t>被录取的美国大学研究生/博士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Yang</w:t>
            </w:r>
          </w:p>
        </w:tc>
        <w:tc>
          <w:tcPr>
            <w:tcW w:w="33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  <w:t>南方科技大学</w:t>
            </w:r>
          </w:p>
        </w:tc>
        <w:tc>
          <w:tcPr>
            <w:tcW w:w="56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UNC MSIS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3" w:hRule="atLeast"/>
        </w:trPr>
        <w:tc>
          <w:tcPr>
            <w:tcW w:w="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He</w:t>
            </w:r>
          </w:p>
        </w:tc>
        <w:tc>
          <w:tcPr>
            <w:tcW w:w="33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  <w:t>兰州大学</w:t>
            </w:r>
          </w:p>
        </w:tc>
        <w:tc>
          <w:tcPr>
            <w:tcW w:w="56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Rice Master of Computer Science; </w:t>
            </w:r>
          </w:p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NEU MS of Software Engineering System; </w:t>
            </w:r>
          </w:p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NEU MS of Data Analytics Engineering; </w:t>
            </w:r>
          </w:p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NEU MS of Information System</w:t>
            </w:r>
          </w:p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Lehigh University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Liu</w:t>
            </w:r>
          </w:p>
        </w:tc>
        <w:tc>
          <w:tcPr>
            <w:tcW w:w="33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  <w:t>东华大学</w:t>
            </w:r>
          </w:p>
        </w:tc>
        <w:tc>
          <w:tcPr>
            <w:tcW w:w="56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NYU Tandon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Xiong</w:t>
            </w:r>
          </w:p>
        </w:tc>
        <w:tc>
          <w:tcPr>
            <w:tcW w:w="33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  <w:t>北京化工大学</w:t>
            </w:r>
          </w:p>
        </w:tc>
        <w:tc>
          <w:tcPr>
            <w:tcW w:w="56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City University of Hong Kong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Li</w:t>
            </w:r>
          </w:p>
        </w:tc>
        <w:tc>
          <w:tcPr>
            <w:tcW w:w="33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  <w:t>浙江工业大学</w:t>
            </w:r>
          </w:p>
        </w:tc>
        <w:tc>
          <w:tcPr>
            <w:tcW w:w="56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UCSD Master of Computer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Yu</w:t>
            </w:r>
          </w:p>
        </w:tc>
        <w:tc>
          <w:tcPr>
            <w:tcW w:w="33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  <w:t>上海立信金融会计学院</w:t>
            </w:r>
          </w:p>
        </w:tc>
        <w:tc>
          <w:tcPr>
            <w:tcW w:w="56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UCI </w:t>
            </w:r>
            <w:r>
              <w:rPr>
                <w:rFonts w:cs="Arial" w:asciiTheme="minorEastAsia" w:hAnsiTheme="minorEastAsia" w:eastAsiaTheme="minorEastAsia"/>
                <w:color w:val="000000"/>
                <w:shd w:val="clear" w:color="auto" w:fill="FFFFFF"/>
                <w:lang w:eastAsia="zh-CN"/>
              </w:rPr>
              <w:t>Business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Liu</w:t>
            </w:r>
          </w:p>
        </w:tc>
        <w:tc>
          <w:tcPr>
            <w:tcW w:w="33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  <w:t>北京化工大学</w:t>
            </w:r>
          </w:p>
        </w:tc>
        <w:tc>
          <w:tcPr>
            <w:tcW w:w="5622" w:type="dxa"/>
            <w:shd w:val="clear" w:color="auto" w:fill="FFFFFF"/>
            <w:tcMar>
              <w:top w:w="30" w:type="dxa"/>
              <w:left w:w="15" w:type="dxa"/>
              <w:bottom w:w="30" w:type="dxa"/>
              <w:right w:w="1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 UCI Engineering</w:t>
            </w:r>
          </w:p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 UCI ICS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Li</w:t>
            </w:r>
          </w:p>
        </w:tc>
        <w:tc>
          <w:tcPr>
            <w:tcW w:w="33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  <w:t>香港中文大学深圳</w:t>
            </w:r>
          </w:p>
        </w:tc>
        <w:tc>
          <w:tcPr>
            <w:tcW w:w="56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Georgetown University, MS in DS &amp; Analytics program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Feng</w:t>
            </w:r>
          </w:p>
        </w:tc>
        <w:tc>
          <w:tcPr>
            <w:tcW w:w="33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  <w:t>集美大学</w:t>
            </w:r>
          </w:p>
        </w:tc>
        <w:tc>
          <w:tcPr>
            <w:tcW w:w="56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Boston U</w:t>
            </w:r>
          </w:p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NEU</w:t>
            </w:r>
          </w:p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University of Pittsburgh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Sun</w:t>
            </w:r>
          </w:p>
        </w:tc>
        <w:tc>
          <w:tcPr>
            <w:tcW w:w="33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  <w:t>上海外国语大学贤达经济人文学院</w:t>
            </w:r>
          </w:p>
        </w:tc>
        <w:tc>
          <w:tcPr>
            <w:tcW w:w="56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UCI Urban Planning &amp; Public Policies</w:t>
            </w:r>
          </w:p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UCR Business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Zhang</w:t>
            </w:r>
          </w:p>
        </w:tc>
        <w:tc>
          <w:tcPr>
            <w:tcW w:w="33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  <w:t>中国计量大学+新西兰大学</w:t>
            </w:r>
          </w:p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</w:p>
        </w:tc>
        <w:tc>
          <w:tcPr>
            <w:tcW w:w="56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UCSD MS in Computer Science and Engineering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Calibri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lang w:eastAsia="zh-CN"/>
              </w:rPr>
              <w:t>Zhan</w:t>
            </w:r>
          </w:p>
        </w:tc>
        <w:tc>
          <w:tcPr>
            <w:tcW w:w="33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Calibri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Calibri" w:asciiTheme="minorEastAsia" w:hAnsiTheme="minorEastAsia" w:eastAsiaTheme="minorEastAsia"/>
                <w:color w:val="000000"/>
                <w:lang w:eastAsia="zh-CN"/>
              </w:rPr>
              <w:t>贵州师范大学</w:t>
            </w:r>
          </w:p>
        </w:tc>
        <w:tc>
          <w:tcPr>
            <w:tcW w:w="56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California Lutheran University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Calibri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Calibri" w:asciiTheme="minorEastAsia" w:hAnsiTheme="minorEastAsia" w:eastAsiaTheme="minorEastAsia"/>
                <w:color w:val="000000"/>
                <w:lang w:eastAsia="zh-CN"/>
              </w:rPr>
              <w:t>Tang</w:t>
            </w:r>
          </w:p>
        </w:tc>
        <w:tc>
          <w:tcPr>
            <w:tcW w:w="33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Calibri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Calibri" w:asciiTheme="minorEastAsia" w:hAnsiTheme="minorEastAsia" w:eastAsiaTheme="minorEastAsia"/>
                <w:color w:val="000000"/>
                <w:lang w:eastAsia="zh-CN"/>
              </w:rPr>
              <w:t>华中科技大学</w:t>
            </w:r>
          </w:p>
        </w:tc>
        <w:tc>
          <w:tcPr>
            <w:tcW w:w="56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  <w:t>U</w:t>
            </w: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CI E</w:t>
            </w:r>
            <w:r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  <w:t>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Calibri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Calibri" w:asciiTheme="minorEastAsia" w:hAnsiTheme="minorEastAsia" w:eastAsiaTheme="minorEastAsia"/>
                <w:color w:val="000000"/>
                <w:lang w:eastAsia="zh-CN"/>
              </w:rPr>
              <w:t>Shen</w:t>
            </w:r>
          </w:p>
        </w:tc>
        <w:tc>
          <w:tcPr>
            <w:tcW w:w="33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Calibri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Calibri" w:asciiTheme="minorEastAsia" w:hAnsiTheme="minorEastAsia" w:eastAsiaTheme="minorEastAsia"/>
                <w:color w:val="000000"/>
                <w:lang w:eastAsia="zh-CN"/>
              </w:rPr>
              <w:t>南方科技大学</w:t>
            </w:r>
          </w:p>
        </w:tc>
        <w:tc>
          <w:tcPr>
            <w:tcW w:w="56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  <w:t>U</w:t>
            </w:r>
            <w:r>
              <w:rPr>
                <w:rFonts w:cs="Arial" w:asciiTheme="minorEastAsia" w:hAnsiTheme="minorEastAsia" w:eastAsiaTheme="minorEastAsia"/>
                <w:color w:val="000000"/>
                <w:lang w:eastAsia="zh-CN"/>
              </w:rPr>
              <w:t>CI E</w:t>
            </w:r>
            <w:r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  <w:t>ngineering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68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Calibri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Calibri" w:asciiTheme="minorEastAsia" w:hAnsiTheme="minorEastAsia" w:eastAsiaTheme="minorEastAsia"/>
                <w:color w:val="000000"/>
                <w:lang w:eastAsia="zh-CN"/>
              </w:rPr>
              <w:t>Wang</w:t>
            </w:r>
          </w:p>
        </w:tc>
        <w:tc>
          <w:tcPr>
            <w:tcW w:w="332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Calibri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hint="eastAsia" w:cs="Calibri" w:asciiTheme="minorEastAsia" w:hAnsiTheme="minorEastAsia" w:eastAsiaTheme="minorEastAsia"/>
                <w:color w:val="000000"/>
                <w:lang w:eastAsia="zh-CN"/>
              </w:rPr>
              <w:t>宁波大学</w:t>
            </w:r>
          </w:p>
        </w:tc>
        <w:tc>
          <w:tcPr>
            <w:tcW w:w="562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spacing w:after="0" w:line="240" w:lineRule="auto"/>
              <w:rPr>
                <w:rFonts w:hint="eastAsia" w:cs="Arial" w:asciiTheme="minorEastAsia" w:hAnsiTheme="minorEastAsia" w:eastAsiaTheme="minorEastAsia"/>
                <w:color w:val="000000"/>
                <w:lang w:eastAsia="zh-CN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shd w:val="clear" w:color="auto" w:fill="FFFFFF"/>
              </w:rPr>
              <w:t> UCI M.S. in Civil Engineering</w:t>
            </w:r>
          </w:p>
        </w:tc>
      </w:tr>
    </w:tbl>
    <w:p>
      <w:pPr>
        <w:pStyle w:val="35"/>
        <w:rPr>
          <w:rFonts w:ascii="Times New Roman" w:hAnsi="Times New Roman" w:cs="Times New Roman"/>
        </w:rPr>
      </w:pPr>
      <w:r>
        <w:rPr>
          <w:rFonts w:ascii="Times New Roman" w:hAnsi="Times New Roman" w:eastAsia="等线" w:cs="Times New Roman"/>
          <w:lang w:eastAsia="zh-CN"/>
        </w:rPr>
        <w:t>Ming CAI</w:t>
      </w:r>
    </w:p>
    <w:p>
      <w:pPr>
        <w:pStyle w:val="35"/>
        <w:rPr>
          <w:rFonts w:ascii="Times New Roman" w:hAnsi="Times New Roman" w:cs="Times New Roman"/>
        </w:rPr>
      </w:pPr>
      <w:r>
        <w:rPr>
          <w:rFonts w:ascii="Times New Roman" w:hAnsi="Times New Roman" w:eastAsia="等线" w:cs="Times New Roman"/>
          <w:lang w:eastAsia="zh-CN"/>
        </w:rPr>
        <w:t>China Marketing Coordinator</w:t>
      </w:r>
    </w:p>
    <w:p>
      <w:pPr>
        <w:pStyle w:val="35"/>
        <w:rPr>
          <w:rFonts w:ascii="Times New Roman" w:hAnsi="Times New Roman" w:cs="Times New Roman"/>
        </w:rPr>
      </w:pPr>
      <w:r>
        <w:rPr>
          <w:rFonts w:ascii="Times New Roman" w:hAnsi="Times New Roman" w:eastAsia="等线" w:cs="Times New Roman"/>
          <w:lang w:eastAsia="zh-CN"/>
        </w:rPr>
        <w:t>University Programs, International Programs</w:t>
      </w:r>
    </w:p>
    <w:p>
      <w:pPr>
        <w:pStyle w:val="35"/>
        <w:rPr>
          <w:rFonts w:ascii="Times New Roman" w:hAnsi="Times New Roman" w:cs="Times New Roman"/>
        </w:rPr>
      </w:pPr>
      <w:r>
        <w:rPr>
          <w:rFonts w:ascii="Times New Roman" w:hAnsi="Times New Roman" w:eastAsia="等线" w:cs="Times New Roman"/>
          <w:lang w:eastAsia="zh-CN"/>
        </w:rPr>
        <w:t>Division of Continuing Education</w:t>
      </w:r>
    </w:p>
    <w:p>
      <w:pPr>
        <w:pStyle w:val="35"/>
        <w:rPr>
          <w:rFonts w:ascii="Times New Roman" w:hAnsi="Times New Roman" w:cs="Times New Roman"/>
        </w:rPr>
      </w:pPr>
      <w:r>
        <w:rPr>
          <w:rFonts w:ascii="Times New Roman" w:hAnsi="Times New Roman" w:eastAsia="等线" w:cs="Times New Roman"/>
          <w:lang w:eastAsia="zh-CN"/>
        </w:rPr>
        <w:t>Tel: (778) 863-9613</w:t>
      </w:r>
    </w:p>
    <w:p>
      <w:pPr>
        <w:pStyle w:val="35"/>
        <w:rPr>
          <w:rFonts w:ascii="Times New Roman" w:hAnsi="Times New Roman" w:cs="Times New Roman"/>
        </w:rPr>
      </w:pPr>
      <w:r>
        <w:rPr>
          <w:rFonts w:ascii="Times New Roman" w:hAnsi="Times New Roman" w:eastAsia="等线" w:cs="Times New Roman"/>
          <w:lang w:eastAsia="zh-CN"/>
        </w:rPr>
        <w:t xml:space="preserve">Email: </w:t>
      </w:r>
      <w:r>
        <w:fldChar w:fldCharType="begin"/>
      </w:r>
      <w:r>
        <w:instrText xml:space="preserve"> HYPERLINK "mailto:mcai2@uci.edu" </w:instrText>
      </w:r>
      <w:r>
        <w:fldChar w:fldCharType="separate"/>
      </w:r>
      <w:r>
        <w:rPr>
          <w:rStyle w:val="18"/>
          <w:rFonts w:ascii="Times New Roman" w:hAnsi="Times New Roman" w:eastAsia="等线" w:cs="Times New Roman"/>
          <w:lang w:eastAsia="zh-CN"/>
        </w:rPr>
        <w:t>mcai2@uci.edu</w:t>
      </w:r>
      <w:r>
        <w:rPr>
          <w:rStyle w:val="18"/>
          <w:rFonts w:ascii="Times New Roman" w:hAnsi="Times New Roman" w:eastAsia="等线" w:cs="Times New Roman"/>
          <w:lang w:eastAsia="zh-CN"/>
        </w:rPr>
        <w:fldChar w:fldCharType="end"/>
      </w:r>
    </w:p>
    <w:p>
      <w:pPr>
        <w:pStyle w:val="35"/>
        <w:rPr>
          <w:rFonts w:ascii="Times New Roman" w:hAnsi="Times New Roman" w:cs="Times New Roman"/>
        </w:rPr>
      </w:pPr>
      <w:r>
        <w:rPr>
          <w:rFonts w:ascii="Times New Roman" w:hAnsi="Times New Roman" w:eastAsia="等线" w:cs="Times New Roman"/>
          <w:lang w:eastAsia="zh-CN"/>
        </w:rPr>
        <w:t>WeChat: 247895687</w:t>
      </w:r>
    </w:p>
    <w:p>
      <w:pPr>
        <w:spacing w:line="257" w:lineRule="auto"/>
        <w:rPr>
          <w:rFonts w:hint="eastAsia" w:asciiTheme="minorEastAsia" w:hAnsiTheme="minorEastAsia" w:eastAsiaTheme="minorEastAsia"/>
          <w:lang w:eastAsia="zh-CN"/>
        </w:rPr>
      </w:pPr>
      <w:r>
        <w:drawing>
          <wp:inline distT="0" distB="0" distL="0" distR="0">
            <wp:extent cx="1969770" cy="246380"/>
            <wp:effectExtent l="0" t="0" r="1143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2240" w:h="15840"/>
      <w:pgMar w:top="1361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haroni">
    <w:altName w:val="ksdb"/>
    <w:panose1 w:val="00000000000000000000"/>
    <w:charset w:val="B1"/>
    <w:family w:val="auto"/>
    <w:pitch w:val="default"/>
    <w:sig w:usb0="00000000" w:usb1="00000000" w:usb2="00000000" w:usb3="00000000" w:csb0="0000002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2970561"/>
      <w:docPartObj>
        <w:docPartGallery w:val="AutoText"/>
      </w:docPartObj>
    </w:sdtPr>
    <w:sdtContent>
      <w:p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eastAsia="等线"/>
            <w:lang w:eastAsia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 w:line="259" w:lineRule="auto"/>
      </w:pPr>
      <w:r>
        <w:separator/>
      </w:r>
    </w:p>
  </w:footnote>
  <w:footnote w:type="continuationSeparator" w:id="7">
    <w:p>
      <w:pPr>
        <w:spacing w:before="0" w:after="0" w:line="259" w:lineRule="auto"/>
      </w:pPr>
      <w:r>
        <w:continuationSeparator/>
      </w:r>
    </w:p>
  </w:footnote>
  <w:footnote w:id="0">
    <w:p>
      <w:pPr>
        <w:pStyle w:val="9"/>
        <w:rPr>
          <w:rFonts w:eastAsia="等线"/>
          <w:lang w:eastAsia="zh-CN"/>
        </w:rPr>
      </w:pPr>
      <w:r>
        <w:rPr>
          <w:rStyle w:val="20"/>
        </w:rPr>
        <w:footnoteRef/>
      </w:r>
      <w:r>
        <w:rPr>
          <w:rFonts w:eastAsia="等线"/>
          <w:lang w:eastAsia="zh-CN"/>
        </w:rPr>
        <w:t xml:space="preserve"> </w:t>
      </w:r>
      <w:r>
        <w:rPr>
          <w:rFonts w:hint="eastAsia" w:eastAsia="等线"/>
          <w:lang w:eastAsia="zh-CN"/>
        </w:rPr>
        <w:t>招生要求如有变化，以</w:t>
      </w:r>
      <w:r>
        <w:rPr>
          <w:rFonts w:eastAsia="等线"/>
          <w:lang w:eastAsia="zh-CN"/>
        </w:rPr>
        <w:t>UCI</w:t>
      </w:r>
      <w:r>
        <w:rPr>
          <w:rFonts w:hint="eastAsia" w:eastAsia="等线"/>
          <w:lang w:eastAsia="zh-CN"/>
        </w:rPr>
        <w:t>最新的通知要求为准。</w:t>
      </w:r>
    </w:p>
  </w:footnote>
  <w:footnote w:id="1">
    <w:p>
      <w:pPr>
        <w:pStyle w:val="9"/>
        <w:rPr>
          <w:lang w:eastAsia="zh-CN"/>
        </w:rPr>
      </w:pPr>
      <w:r>
        <w:rPr>
          <w:rStyle w:val="20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未达到语言要求的学生，可以申请有条件录取，但需在正式修读UCI学分前提交相应的托福或雅思成绩。</w:t>
      </w:r>
    </w:p>
  </w:footnote>
  <w:footnote w:id="2">
    <w:p>
      <w:pPr>
        <w:spacing w:line="257" w:lineRule="auto"/>
        <w:rPr>
          <w:rFonts w:hint="eastAsia" w:asciiTheme="minorEastAsia" w:hAnsiTheme="minorEastAsia" w:eastAsiaTheme="minorEastAsia"/>
          <w:b/>
          <w:bCs/>
          <w:sz w:val="18"/>
          <w:szCs w:val="18"/>
          <w:lang w:eastAsia="zh-CN"/>
        </w:rPr>
      </w:pPr>
      <w:r>
        <w:rPr>
          <w:rStyle w:val="20"/>
          <w:b/>
          <w:bCs/>
        </w:rPr>
        <w:footnoteRef/>
      </w:r>
      <w:r>
        <w:rPr>
          <w:rFonts w:eastAsia="等线"/>
          <w:b/>
          <w:bCs/>
          <w:lang w:eastAsia="zh-CN"/>
        </w:rPr>
        <w:t xml:space="preserve"> </w:t>
      </w:r>
      <w:r>
        <w:rPr>
          <w:rFonts w:hint="eastAsia" w:eastAsia="等线" w:cs="微软雅黑" w:asciiTheme="minorEastAsia" w:hAnsiTheme="minorEastAsia"/>
          <w:b/>
          <w:bCs/>
          <w:sz w:val="18"/>
          <w:szCs w:val="18"/>
          <w:lang w:eastAsia="zh-CN"/>
        </w:rPr>
        <w:t>注：</w:t>
      </w:r>
      <w:r>
        <w:rPr>
          <w:rFonts w:eastAsia="等线" w:cs="微软雅黑" w:asciiTheme="minorEastAsia" w:hAnsiTheme="minorEastAsia"/>
          <w:b/>
          <w:bCs/>
          <w:sz w:val="18"/>
          <w:szCs w:val="18"/>
          <w:lang w:eastAsia="zh-CN"/>
        </w:rPr>
        <w:t>UCI/美国各大学研究生院系对学生录取、学术要求、学费调整有最终的决定权</w:t>
      </w:r>
    </w:p>
    <w:p>
      <w:pPr>
        <w:pStyle w:val="9"/>
        <w:rPr>
          <w:lang w:eastAsia="zh-C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right" w:pos="9360"/>
        <w:tab w:val="clear" w:pos="4153"/>
        <w:tab w:val="clear" w:pos="8306"/>
      </w:tabs>
      <w:jc w:val="left"/>
    </w:pPr>
    <w:r>
      <w:rPr>
        <w:lang w:eastAsia="zh-CN"/>
      </w:rPr>
      <w:drawing>
        <wp:inline distT="0" distB="0" distL="0" distR="0">
          <wp:extent cx="3138805" cy="570865"/>
          <wp:effectExtent l="0" t="0" r="4445" b="635"/>
          <wp:docPr id="8" name="图片 8" descr="G:\学校logo素材\UCI\uci16_DivContEd_IntlProg_2l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G:\学校logo素材\UCI\uci16_DivContEd_IntlProg_2l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3727" cy="610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PMingLiU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84859"/>
    <w:multiLevelType w:val="multilevel"/>
    <w:tmpl w:val="0E28485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DC417A4"/>
    <w:multiLevelType w:val="multilevel"/>
    <w:tmpl w:val="1DC417A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3C072A77"/>
    <w:multiLevelType w:val="multilevel"/>
    <w:tmpl w:val="3C072A7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47C8085B"/>
    <w:multiLevelType w:val="multilevel"/>
    <w:tmpl w:val="47C8085B"/>
    <w:lvl w:ilvl="0" w:tentative="0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4BC210B6"/>
    <w:multiLevelType w:val="multilevel"/>
    <w:tmpl w:val="4BC210B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5236B23"/>
    <w:multiLevelType w:val="multilevel"/>
    <w:tmpl w:val="55236B2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eastAsia" w:ascii="等线" w:hAnsi="等线" w:eastAsia="等线" w:cs="Times New Roman"/>
        <w:sz w:val="24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A5BA4"/>
    <w:multiLevelType w:val="multilevel"/>
    <w:tmpl w:val="61CA5BA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1DE4345"/>
    <w:multiLevelType w:val="multilevel"/>
    <w:tmpl w:val="61DE4345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6B4B6EC5"/>
    <w:multiLevelType w:val="multilevel"/>
    <w:tmpl w:val="6B4B6EC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0"/>
      <w:numFmt w:val="bullet"/>
      <w:lvlText w:val="•"/>
      <w:lvlJc w:val="left"/>
      <w:pPr>
        <w:ind w:left="1800" w:hanging="720"/>
      </w:pPr>
      <w:rPr>
        <w:rFonts w:hint="eastAsia" w:ascii="等线" w:hAnsi="等线" w:eastAsia="等线" w:cs="宋体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72A32FE0"/>
    <w:multiLevelType w:val="multilevel"/>
    <w:tmpl w:val="72A32F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82C025C"/>
    <w:multiLevelType w:val="multilevel"/>
    <w:tmpl w:val="782C025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0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6"/>
    <w:footnote w:id="7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zsLQ0sTQxNTMxMbFU0lEKTi0uzszPAykwNa8FAPbRyj8tAAAA"/>
    <w:docVar w:name="commondata" w:val="eyJoZGlkIjoiZDBlMmNhOWU1OTdkYmY5MjYwZTJhOGU1ODE3OGI1MTMifQ=="/>
    <w:docVar w:name="KSO_WPS_MARK_KEY" w:val="d7c88b9c-8b64-48df-92a7-463c0763950d"/>
  </w:docVars>
  <w:rsids>
    <w:rsidRoot w:val="00924257"/>
    <w:rsid w:val="00000B60"/>
    <w:rsid w:val="0000276B"/>
    <w:rsid w:val="000052B2"/>
    <w:rsid w:val="0000669C"/>
    <w:rsid w:val="00017DD2"/>
    <w:rsid w:val="000240C9"/>
    <w:rsid w:val="000255BF"/>
    <w:rsid w:val="00030473"/>
    <w:rsid w:val="00030554"/>
    <w:rsid w:val="00032BDC"/>
    <w:rsid w:val="000343CC"/>
    <w:rsid w:val="00035A14"/>
    <w:rsid w:val="00037558"/>
    <w:rsid w:val="00037DBE"/>
    <w:rsid w:val="00041E28"/>
    <w:rsid w:val="00041EAD"/>
    <w:rsid w:val="000420B8"/>
    <w:rsid w:val="00043759"/>
    <w:rsid w:val="00043B8A"/>
    <w:rsid w:val="00045180"/>
    <w:rsid w:val="0004583C"/>
    <w:rsid w:val="00046B0C"/>
    <w:rsid w:val="00051246"/>
    <w:rsid w:val="0005231C"/>
    <w:rsid w:val="00053253"/>
    <w:rsid w:val="00053321"/>
    <w:rsid w:val="00057A84"/>
    <w:rsid w:val="00060F27"/>
    <w:rsid w:val="00062651"/>
    <w:rsid w:val="00063024"/>
    <w:rsid w:val="0007316F"/>
    <w:rsid w:val="000741EA"/>
    <w:rsid w:val="00074A45"/>
    <w:rsid w:val="000820AD"/>
    <w:rsid w:val="00084291"/>
    <w:rsid w:val="00091E75"/>
    <w:rsid w:val="00092707"/>
    <w:rsid w:val="00092775"/>
    <w:rsid w:val="000933FA"/>
    <w:rsid w:val="000961CE"/>
    <w:rsid w:val="00096209"/>
    <w:rsid w:val="0009688C"/>
    <w:rsid w:val="000A0D0E"/>
    <w:rsid w:val="000A6A10"/>
    <w:rsid w:val="000A6BCB"/>
    <w:rsid w:val="000A6DAA"/>
    <w:rsid w:val="000B293B"/>
    <w:rsid w:val="000B71C3"/>
    <w:rsid w:val="000C2088"/>
    <w:rsid w:val="000C2B63"/>
    <w:rsid w:val="000C76BD"/>
    <w:rsid w:val="000C78A5"/>
    <w:rsid w:val="000D5825"/>
    <w:rsid w:val="000D7797"/>
    <w:rsid w:val="000E06B1"/>
    <w:rsid w:val="000E287E"/>
    <w:rsid w:val="000E3B88"/>
    <w:rsid w:val="000E4DBF"/>
    <w:rsid w:val="000F123F"/>
    <w:rsid w:val="000F33D5"/>
    <w:rsid w:val="001006C2"/>
    <w:rsid w:val="00102A31"/>
    <w:rsid w:val="00104511"/>
    <w:rsid w:val="0010576B"/>
    <w:rsid w:val="001060E1"/>
    <w:rsid w:val="00107B11"/>
    <w:rsid w:val="00110061"/>
    <w:rsid w:val="00112A5F"/>
    <w:rsid w:val="00116A16"/>
    <w:rsid w:val="00122B26"/>
    <w:rsid w:val="0012750D"/>
    <w:rsid w:val="001305DE"/>
    <w:rsid w:val="0013626F"/>
    <w:rsid w:val="00136C62"/>
    <w:rsid w:val="001451E1"/>
    <w:rsid w:val="001468DA"/>
    <w:rsid w:val="00151CE6"/>
    <w:rsid w:val="0015419E"/>
    <w:rsid w:val="0016073B"/>
    <w:rsid w:val="00162163"/>
    <w:rsid w:val="00164912"/>
    <w:rsid w:val="00166117"/>
    <w:rsid w:val="00166668"/>
    <w:rsid w:val="001671F0"/>
    <w:rsid w:val="00174410"/>
    <w:rsid w:val="001760A6"/>
    <w:rsid w:val="00177456"/>
    <w:rsid w:val="00180C95"/>
    <w:rsid w:val="00184EFC"/>
    <w:rsid w:val="00185FB1"/>
    <w:rsid w:val="00193B55"/>
    <w:rsid w:val="00194204"/>
    <w:rsid w:val="0019588F"/>
    <w:rsid w:val="00195899"/>
    <w:rsid w:val="001A0025"/>
    <w:rsid w:val="001A032D"/>
    <w:rsid w:val="001A228A"/>
    <w:rsid w:val="001A2669"/>
    <w:rsid w:val="001A33CF"/>
    <w:rsid w:val="001A3D9A"/>
    <w:rsid w:val="001A5F5C"/>
    <w:rsid w:val="001A6925"/>
    <w:rsid w:val="001B1395"/>
    <w:rsid w:val="001B54C7"/>
    <w:rsid w:val="001B76A9"/>
    <w:rsid w:val="001C60C0"/>
    <w:rsid w:val="001D099E"/>
    <w:rsid w:val="001D29D1"/>
    <w:rsid w:val="001D643C"/>
    <w:rsid w:val="001D6EA7"/>
    <w:rsid w:val="001E1EA1"/>
    <w:rsid w:val="001E2138"/>
    <w:rsid w:val="001E21EA"/>
    <w:rsid w:val="001E3272"/>
    <w:rsid w:val="001E558B"/>
    <w:rsid w:val="001F0646"/>
    <w:rsid w:val="001F140D"/>
    <w:rsid w:val="001F287D"/>
    <w:rsid w:val="001F496B"/>
    <w:rsid w:val="00200823"/>
    <w:rsid w:val="002025C3"/>
    <w:rsid w:val="00202B95"/>
    <w:rsid w:val="00210D3E"/>
    <w:rsid w:val="00211D97"/>
    <w:rsid w:val="00213FD7"/>
    <w:rsid w:val="00214231"/>
    <w:rsid w:val="00215943"/>
    <w:rsid w:val="0021790B"/>
    <w:rsid w:val="00217931"/>
    <w:rsid w:val="002204BD"/>
    <w:rsid w:val="0022185A"/>
    <w:rsid w:val="002228B0"/>
    <w:rsid w:val="00225D25"/>
    <w:rsid w:val="00225DAA"/>
    <w:rsid w:val="00227A5E"/>
    <w:rsid w:val="0023065A"/>
    <w:rsid w:val="00231039"/>
    <w:rsid w:val="002314BD"/>
    <w:rsid w:val="00235DCB"/>
    <w:rsid w:val="0024012B"/>
    <w:rsid w:val="00243669"/>
    <w:rsid w:val="00246DB5"/>
    <w:rsid w:val="00250694"/>
    <w:rsid w:val="002512A9"/>
    <w:rsid w:val="00251CB9"/>
    <w:rsid w:val="00253D78"/>
    <w:rsid w:val="002567E7"/>
    <w:rsid w:val="00256E54"/>
    <w:rsid w:val="00260B36"/>
    <w:rsid w:val="0026166B"/>
    <w:rsid w:val="002641EB"/>
    <w:rsid w:val="00265959"/>
    <w:rsid w:val="00266A97"/>
    <w:rsid w:val="00267181"/>
    <w:rsid w:val="0026796A"/>
    <w:rsid w:val="00270398"/>
    <w:rsid w:val="00270CD3"/>
    <w:rsid w:val="002718C5"/>
    <w:rsid w:val="0027264B"/>
    <w:rsid w:val="00274493"/>
    <w:rsid w:val="0027598F"/>
    <w:rsid w:val="00282826"/>
    <w:rsid w:val="0028467E"/>
    <w:rsid w:val="00284A61"/>
    <w:rsid w:val="002859DB"/>
    <w:rsid w:val="00286F18"/>
    <w:rsid w:val="00293566"/>
    <w:rsid w:val="00293A0F"/>
    <w:rsid w:val="00295244"/>
    <w:rsid w:val="00296531"/>
    <w:rsid w:val="002A008D"/>
    <w:rsid w:val="002A2152"/>
    <w:rsid w:val="002A4E74"/>
    <w:rsid w:val="002A6E24"/>
    <w:rsid w:val="002B25B8"/>
    <w:rsid w:val="002B2D7E"/>
    <w:rsid w:val="002B4752"/>
    <w:rsid w:val="002B4F34"/>
    <w:rsid w:val="002B6D9F"/>
    <w:rsid w:val="002C26FE"/>
    <w:rsid w:val="002C35D0"/>
    <w:rsid w:val="002C4269"/>
    <w:rsid w:val="002D227F"/>
    <w:rsid w:val="002D49D2"/>
    <w:rsid w:val="002D5CC6"/>
    <w:rsid w:val="002D686D"/>
    <w:rsid w:val="002E20CC"/>
    <w:rsid w:val="002E31CB"/>
    <w:rsid w:val="002E4BF8"/>
    <w:rsid w:val="002E4C1B"/>
    <w:rsid w:val="002E7731"/>
    <w:rsid w:val="002E7985"/>
    <w:rsid w:val="002F32A2"/>
    <w:rsid w:val="002F4327"/>
    <w:rsid w:val="002F43A8"/>
    <w:rsid w:val="002F668B"/>
    <w:rsid w:val="00300684"/>
    <w:rsid w:val="0030736A"/>
    <w:rsid w:val="00307CDC"/>
    <w:rsid w:val="0031478E"/>
    <w:rsid w:val="003147FA"/>
    <w:rsid w:val="00317176"/>
    <w:rsid w:val="003177BC"/>
    <w:rsid w:val="00325C23"/>
    <w:rsid w:val="00326FE7"/>
    <w:rsid w:val="00330C3B"/>
    <w:rsid w:val="00335BAF"/>
    <w:rsid w:val="003375D4"/>
    <w:rsid w:val="00344A3F"/>
    <w:rsid w:val="0034572E"/>
    <w:rsid w:val="003458F9"/>
    <w:rsid w:val="00347789"/>
    <w:rsid w:val="00350E68"/>
    <w:rsid w:val="0035353D"/>
    <w:rsid w:val="00355235"/>
    <w:rsid w:val="00356093"/>
    <w:rsid w:val="00356693"/>
    <w:rsid w:val="00357DA3"/>
    <w:rsid w:val="003601BD"/>
    <w:rsid w:val="00360E8A"/>
    <w:rsid w:val="00361A85"/>
    <w:rsid w:val="00361C75"/>
    <w:rsid w:val="0036434D"/>
    <w:rsid w:val="003659C2"/>
    <w:rsid w:val="00371C0E"/>
    <w:rsid w:val="003720FA"/>
    <w:rsid w:val="003726BD"/>
    <w:rsid w:val="00372F42"/>
    <w:rsid w:val="003731D2"/>
    <w:rsid w:val="00373C9D"/>
    <w:rsid w:val="00375A67"/>
    <w:rsid w:val="0038333B"/>
    <w:rsid w:val="003901CF"/>
    <w:rsid w:val="00390796"/>
    <w:rsid w:val="00390D87"/>
    <w:rsid w:val="00392C52"/>
    <w:rsid w:val="00393036"/>
    <w:rsid w:val="0039565E"/>
    <w:rsid w:val="0039674E"/>
    <w:rsid w:val="00396BD5"/>
    <w:rsid w:val="003A02F8"/>
    <w:rsid w:val="003A2C5B"/>
    <w:rsid w:val="003A57FE"/>
    <w:rsid w:val="003A6F55"/>
    <w:rsid w:val="003B3943"/>
    <w:rsid w:val="003B73B9"/>
    <w:rsid w:val="003C2224"/>
    <w:rsid w:val="003C4FCA"/>
    <w:rsid w:val="003C612B"/>
    <w:rsid w:val="003D1CD2"/>
    <w:rsid w:val="003D1DCE"/>
    <w:rsid w:val="003D308D"/>
    <w:rsid w:val="003D36B0"/>
    <w:rsid w:val="003D696D"/>
    <w:rsid w:val="003D69B4"/>
    <w:rsid w:val="003D75B8"/>
    <w:rsid w:val="003D7F49"/>
    <w:rsid w:val="003E07E9"/>
    <w:rsid w:val="003E28B1"/>
    <w:rsid w:val="003E3619"/>
    <w:rsid w:val="003E536F"/>
    <w:rsid w:val="003F052A"/>
    <w:rsid w:val="003F124B"/>
    <w:rsid w:val="003F2802"/>
    <w:rsid w:val="003F2DF9"/>
    <w:rsid w:val="003F369D"/>
    <w:rsid w:val="003F4C03"/>
    <w:rsid w:val="003F5446"/>
    <w:rsid w:val="003F7542"/>
    <w:rsid w:val="00403941"/>
    <w:rsid w:val="00404CEE"/>
    <w:rsid w:val="0041085E"/>
    <w:rsid w:val="00410FBB"/>
    <w:rsid w:val="004112C2"/>
    <w:rsid w:val="0041620D"/>
    <w:rsid w:val="004166C7"/>
    <w:rsid w:val="00416FD0"/>
    <w:rsid w:val="00417BDF"/>
    <w:rsid w:val="00420F76"/>
    <w:rsid w:val="0042116F"/>
    <w:rsid w:val="00421681"/>
    <w:rsid w:val="004241A6"/>
    <w:rsid w:val="00425505"/>
    <w:rsid w:val="00425CD0"/>
    <w:rsid w:val="00430341"/>
    <w:rsid w:val="004305B0"/>
    <w:rsid w:val="00430A91"/>
    <w:rsid w:val="00433C6D"/>
    <w:rsid w:val="004341C9"/>
    <w:rsid w:val="00434F8E"/>
    <w:rsid w:val="00442696"/>
    <w:rsid w:val="00442A65"/>
    <w:rsid w:val="00442C13"/>
    <w:rsid w:val="0044445F"/>
    <w:rsid w:val="00445C24"/>
    <w:rsid w:val="00445CC6"/>
    <w:rsid w:val="004471B7"/>
    <w:rsid w:val="00450962"/>
    <w:rsid w:val="00457D1E"/>
    <w:rsid w:val="0046079E"/>
    <w:rsid w:val="00460EF9"/>
    <w:rsid w:val="0046159A"/>
    <w:rsid w:val="00471A77"/>
    <w:rsid w:val="00472518"/>
    <w:rsid w:val="00472700"/>
    <w:rsid w:val="00472FCD"/>
    <w:rsid w:val="00475861"/>
    <w:rsid w:val="0048368D"/>
    <w:rsid w:val="0048634C"/>
    <w:rsid w:val="00486742"/>
    <w:rsid w:val="0049220D"/>
    <w:rsid w:val="00493646"/>
    <w:rsid w:val="004940C0"/>
    <w:rsid w:val="00494FCD"/>
    <w:rsid w:val="004964BC"/>
    <w:rsid w:val="004967B3"/>
    <w:rsid w:val="004A56B3"/>
    <w:rsid w:val="004A664D"/>
    <w:rsid w:val="004A7498"/>
    <w:rsid w:val="004B03BE"/>
    <w:rsid w:val="004B199B"/>
    <w:rsid w:val="004B4274"/>
    <w:rsid w:val="004C0B58"/>
    <w:rsid w:val="004C17EC"/>
    <w:rsid w:val="004C20A1"/>
    <w:rsid w:val="004C7374"/>
    <w:rsid w:val="004D131F"/>
    <w:rsid w:val="004D6491"/>
    <w:rsid w:val="004E1EE2"/>
    <w:rsid w:val="004E4B45"/>
    <w:rsid w:val="004E500C"/>
    <w:rsid w:val="004E588B"/>
    <w:rsid w:val="004E6045"/>
    <w:rsid w:val="004E6366"/>
    <w:rsid w:val="004E6E9D"/>
    <w:rsid w:val="004E7245"/>
    <w:rsid w:val="004E7526"/>
    <w:rsid w:val="004F33DE"/>
    <w:rsid w:val="004F5347"/>
    <w:rsid w:val="004F6FCE"/>
    <w:rsid w:val="004F75D4"/>
    <w:rsid w:val="005026F6"/>
    <w:rsid w:val="005051DC"/>
    <w:rsid w:val="00506B77"/>
    <w:rsid w:val="00510367"/>
    <w:rsid w:val="005138E9"/>
    <w:rsid w:val="00514348"/>
    <w:rsid w:val="00516CAF"/>
    <w:rsid w:val="00516F83"/>
    <w:rsid w:val="00517A10"/>
    <w:rsid w:val="00521AD5"/>
    <w:rsid w:val="00524852"/>
    <w:rsid w:val="005263B8"/>
    <w:rsid w:val="005265C4"/>
    <w:rsid w:val="005275F1"/>
    <w:rsid w:val="005276C2"/>
    <w:rsid w:val="00527B30"/>
    <w:rsid w:val="005307FC"/>
    <w:rsid w:val="0053186F"/>
    <w:rsid w:val="00531C10"/>
    <w:rsid w:val="00536A51"/>
    <w:rsid w:val="00537BFA"/>
    <w:rsid w:val="00540F43"/>
    <w:rsid w:val="00541CDE"/>
    <w:rsid w:val="00547627"/>
    <w:rsid w:val="00560410"/>
    <w:rsid w:val="00561583"/>
    <w:rsid w:val="00565B8F"/>
    <w:rsid w:val="00572C76"/>
    <w:rsid w:val="005733BB"/>
    <w:rsid w:val="005740DD"/>
    <w:rsid w:val="0057452F"/>
    <w:rsid w:val="00577188"/>
    <w:rsid w:val="00577DB3"/>
    <w:rsid w:val="005850F8"/>
    <w:rsid w:val="00586794"/>
    <w:rsid w:val="00586945"/>
    <w:rsid w:val="0059198E"/>
    <w:rsid w:val="005939FB"/>
    <w:rsid w:val="005950FB"/>
    <w:rsid w:val="00595EBD"/>
    <w:rsid w:val="005A06F4"/>
    <w:rsid w:val="005A308E"/>
    <w:rsid w:val="005A5AFD"/>
    <w:rsid w:val="005A74D3"/>
    <w:rsid w:val="005B29BE"/>
    <w:rsid w:val="005B3272"/>
    <w:rsid w:val="005B4099"/>
    <w:rsid w:val="005B7A6C"/>
    <w:rsid w:val="005B7DE7"/>
    <w:rsid w:val="005C0677"/>
    <w:rsid w:val="005C2509"/>
    <w:rsid w:val="005C2D03"/>
    <w:rsid w:val="005C34B7"/>
    <w:rsid w:val="005C593C"/>
    <w:rsid w:val="005C7625"/>
    <w:rsid w:val="005C7FA0"/>
    <w:rsid w:val="005D1715"/>
    <w:rsid w:val="005D4ED5"/>
    <w:rsid w:val="005D5403"/>
    <w:rsid w:val="005D5407"/>
    <w:rsid w:val="005D6D30"/>
    <w:rsid w:val="005E22ED"/>
    <w:rsid w:val="005E32D7"/>
    <w:rsid w:val="005E3B45"/>
    <w:rsid w:val="005E50E2"/>
    <w:rsid w:val="005F26EB"/>
    <w:rsid w:val="006014E4"/>
    <w:rsid w:val="00603BD5"/>
    <w:rsid w:val="00604B36"/>
    <w:rsid w:val="006105E0"/>
    <w:rsid w:val="006113E8"/>
    <w:rsid w:val="00614799"/>
    <w:rsid w:val="00614AB4"/>
    <w:rsid w:val="00615956"/>
    <w:rsid w:val="006174BC"/>
    <w:rsid w:val="00621008"/>
    <w:rsid w:val="006232A0"/>
    <w:rsid w:val="006239C8"/>
    <w:rsid w:val="0062485B"/>
    <w:rsid w:val="0062615C"/>
    <w:rsid w:val="00627111"/>
    <w:rsid w:val="006301B6"/>
    <w:rsid w:val="00631566"/>
    <w:rsid w:val="00632342"/>
    <w:rsid w:val="00632502"/>
    <w:rsid w:val="00637935"/>
    <w:rsid w:val="00641B6E"/>
    <w:rsid w:val="006420F4"/>
    <w:rsid w:val="006423DB"/>
    <w:rsid w:val="00642FDB"/>
    <w:rsid w:val="0064346C"/>
    <w:rsid w:val="0064454D"/>
    <w:rsid w:val="00650FDA"/>
    <w:rsid w:val="006515C7"/>
    <w:rsid w:val="00656611"/>
    <w:rsid w:val="006576BA"/>
    <w:rsid w:val="00660977"/>
    <w:rsid w:val="00661F03"/>
    <w:rsid w:val="00663C5E"/>
    <w:rsid w:val="00664247"/>
    <w:rsid w:val="00665120"/>
    <w:rsid w:val="006653ED"/>
    <w:rsid w:val="00666D50"/>
    <w:rsid w:val="006726A7"/>
    <w:rsid w:val="00672A03"/>
    <w:rsid w:val="00681707"/>
    <w:rsid w:val="00683750"/>
    <w:rsid w:val="00684BBA"/>
    <w:rsid w:val="00685018"/>
    <w:rsid w:val="00687831"/>
    <w:rsid w:val="006950FD"/>
    <w:rsid w:val="006A03F1"/>
    <w:rsid w:val="006A09F7"/>
    <w:rsid w:val="006A0A44"/>
    <w:rsid w:val="006A1410"/>
    <w:rsid w:val="006A42F3"/>
    <w:rsid w:val="006A5CED"/>
    <w:rsid w:val="006B326C"/>
    <w:rsid w:val="006C1335"/>
    <w:rsid w:val="006C1B59"/>
    <w:rsid w:val="006C3564"/>
    <w:rsid w:val="006D636E"/>
    <w:rsid w:val="006D727F"/>
    <w:rsid w:val="006E329D"/>
    <w:rsid w:val="006E45E7"/>
    <w:rsid w:val="006F030A"/>
    <w:rsid w:val="006F22A5"/>
    <w:rsid w:val="006F2CB5"/>
    <w:rsid w:val="006F3662"/>
    <w:rsid w:val="006F4053"/>
    <w:rsid w:val="006F6E48"/>
    <w:rsid w:val="00701D57"/>
    <w:rsid w:val="007029D5"/>
    <w:rsid w:val="00705FF7"/>
    <w:rsid w:val="00713557"/>
    <w:rsid w:val="007153BC"/>
    <w:rsid w:val="007157B9"/>
    <w:rsid w:val="00716592"/>
    <w:rsid w:val="0071780B"/>
    <w:rsid w:val="00720795"/>
    <w:rsid w:val="00720F09"/>
    <w:rsid w:val="007219D2"/>
    <w:rsid w:val="00724601"/>
    <w:rsid w:val="00724773"/>
    <w:rsid w:val="0072625C"/>
    <w:rsid w:val="00726852"/>
    <w:rsid w:val="00726855"/>
    <w:rsid w:val="007274FC"/>
    <w:rsid w:val="007305DA"/>
    <w:rsid w:val="00731C3F"/>
    <w:rsid w:val="007347CB"/>
    <w:rsid w:val="00737AEE"/>
    <w:rsid w:val="007537FC"/>
    <w:rsid w:val="00756209"/>
    <w:rsid w:val="0076220D"/>
    <w:rsid w:val="007622CE"/>
    <w:rsid w:val="00764214"/>
    <w:rsid w:val="007713C5"/>
    <w:rsid w:val="00771417"/>
    <w:rsid w:val="00772F30"/>
    <w:rsid w:val="007748C9"/>
    <w:rsid w:val="00776E60"/>
    <w:rsid w:val="00777193"/>
    <w:rsid w:val="00777553"/>
    <w:rsid w:val="00777A78"/>
    <w:rsid w:val="00783CBB"/>
    <w:rsid w:val="007868EE"/>
    <w:rsid w:val="00786AA1"/>
    <w:rsid w:val="0078736A"/>
    <w:rsid w:val="00794720"/>
    <w:rsid w:val="007A1C78"/>
    <w:rsid w:val="007A495A"/>
    <w:rsid w:val="007A574E"/>
    <w:rsid w:val="007A59FE"/>
    <w:rsid w:val="007B57EC"/>
    <w:rsid w:val="007B5E83"/>
    <w:rsid w:val="007B66E7"/>
    <w:rsid w:val="007C0D98"/>
    <w:rsid w:val="007C3DA5"/>
    <w:rsid w:val="007C4D66"/>
    <w:rsid w:val="007C50AE"/>
    <w:rsid w:val="007C6A79"/>
    <w:rsid w:val="007C7798"/>
    <w:rsid w:val="007D3989"/>
    <w:rsid w:val="007D74C4"/>
    <w:rsid w:val="007E0B33"/>
    <w:rsid w:val="007E3555"/>
    <w:rsid w:val="007F469C"/>
    <w:rsid w:val="007F4E4C"/>
    <w:rsid w:val="007F60A4"/>
    <w:rsid w:val="008048F3"/>
    <w:rsid w:val="008060D6"/>
    <w:rsid w:val="00811FFF"/>
    <w:rsid w:val="00812AF9"/>
    <w:rsid w:val="00814C0C"/>
    <w:rsid w:val="00816875"/>
    <w:rsid w:val="008226BA"/>
    <w:rsid w:val="0082543E"/>
    <w:rsid w:val="0082575E"/>
    <w:rsid w:val="00825A85"/>
    <w:rsid w:val="008267E9"/>
    <w:rsid w:val="00826E46"/>
    <w:rsid w:val="008272F6"/>
    <w:rsid w:val="008273E6"/>
    <w:rsid w:val="008313CB"/>
    <w:rsid w:val="00832664"/>
    <w:rsid w:val="00833B66"/>
    <w:rsid w:val="00834850"/>
    <w:rsid w:val="00837B76"/>
    <w:rsid w:val="0084165C"/>
    <w:rsid w:val="00841C9A"/>
    <w:rsid w:val="00841DCB"/>
    <w:rsid w:val="00843EE6"/>
    <w:rsid w:val="0084611E"/>
    <w:rsid w:val="00847D2F"/>
    <w:rsid w:val="00850F94"/>
    <w:rsid w:val="008519E7"/>
    <w:rsid w:val="00856EE0"/>
    <w:rsid w:val="00857883"/>
    <w:rsid w:val="008603E5"/>
    <w:rsid w:val="00861FC2"/>
    <w:rsid w:val="008677CB"/>
    <w:rsid w:val="00867D51"/>
    <w:rsid w:val="00871D4C"/>
    <w:rsid w:val="00875F17"/>
    <w:rsid w:val="00882324"/>
    <w:rsid w:val="00883F9D"/>
    <w:rsid w:val="00884CF5"/>
    <w:rsid w:val="008868F3"/>
    <w:rsid w:val="00886C7F"/>
    <w:rsid w:val="00890513"/>
    <w:rsid w:val="00890F3F"/>
    <w:rsid w:val="008917F0"/>
    <w:rsid w:val="0089203D"/>
    <w:rsid w:val="00892196"/>
    <w:rsid w:val="008923BD"/>
    <w:rsid w:val="00892DAE"/>
    <w:rsid w:val="008938CB"/>
    <w:rsid w:val="00897179"/>
    <w:rsid w:val="008A0B35"/>
    <w:rsid w:val="008A3947"/>
    <w:rsid w:val="008B012A"/>
    <w:rsid w:val="008B4BEF"/>
    <w:rsid w:val="008B7654"/>
    <w:rsid w:val="008C0E94"/>
    <w:rsid w:val="008C1A23"/>
    <w:rsid w:val="008C4427"/>
    <w:rsid w:val="008C4768"/>
    <w:rsid w:val="008C6A0D"/>
    <w:rsid w:val="008D5684"/>
    <w:rsid w:val="008D75FB"/>
    <w:rsid w:val="008E2ACA"/>
    <w:rsid w:val="008E6BE9"/>
    <w:rsid w:val="008F032D"/>
    <w:rsid w:val="008F0F91"/>
    <w:rsid w:val="008F4C34"/>
    <w:rsid w:val="00900566"/>
    <w:rsid w:val="00900C7E"/>
    <w:rsid w:val="00901720"/>
    <w:rsid w:val="00902F64"/>
    <w:rsid w:val="00902F7A"/>
    <w:rsid w:val="00906092"/>
    <w:rsid w:val="00906C8C"/>
    <w:rsid w:val="009071D3"/>
    <w:rsid w:val="00907766"/>
    <w:rsid w:val="00912A73"/>
    <w:rsid w:val="00913EB3"/>
    <w:rsid w:val="00916C37"/>
    <w:rsid w:val="009172A9"/>
    <w:rsid w:val="0092028D"/>
    <w:rsid w:val="009216E1"/>
    <w:rsid w:val="00923654"/>
    <w:rsid w:val="00923CF8"/>
    <w:rsid w:val="00924257"/>
    <w:rsid w:val="00924443"/>
    <w:rsid w:val="00931F7E"/>
    <w:rsid w:val="009345E2"/>
    <w:rsid w:val="00934BFB"/>
    <w:rsid w:val="009352CB"/>
    <w:rsid w:val="00936920"/>
    <w:rsid w:val="00936BEF"/>
    <w:rsid w:val="00937A9C"/>
    <w:rsid w:val="00937CEB"/>
    <w:rsid w:val="009407A5"/>
    <w:rsid w:val="00940B12"/>
    <w:rsid w:val="00940C58"/>
    <w:rsid w:val="00941D51"/>
    <w:rsid w:val="009459C3"/>
    <w:rsid w:val="00945F20"/>
    <w:rsid w:val="00950634"/>
    <w:rsid w:val="009540CD"/>
    <w:rsid w:val="00954386"/>
    <w:rsid w:val="00954A7F"/>
    <w:rsid w:val="0095619B"/>
    <w:rsid w:val="0095621D"/>
    <w:rsid w:val="00962ED4"/>
    <w:rsid w:val="00963294"/>
    <w:rsid w:val="009639B6"/>
    <w:rsid w:val="00963AF3"/>
    <w:rsid w:val="009643AE"/>
    <w:rsid w:val="00965113"/>
    <w:rsid w:val="009652D0"/>
    <w:rsid w:val="00965E4D"/>
    <w:rsid w:val="0096753E"/>
    <w:rsid w:val="0097067A"/>
    <w:rsid w:val="00970D5D"/>
    <w:rsid w:val="00974560"/>
    <w:rsid w:val="009759CA"/>
    <w:rsid w:val="009802D9"/>
    <w:rsid w:val="009805BC"/>
    <w:rsid w:val="00980975"/>
    <w:rsid w:val="009831CF"/>
    <w:rsid w:val="00984986"/>
    <w:rsid w:val="00984EF8"/>
    <w:rsid w:val="00992F7D"/>
    <w:rsid w:val="009950B9"/>
    <w:rsid w:val="00995729"/>
    <w:rsid w:val="00997BD4"/>
    <w:rsid w:val="009A43C1"/>
    <w:rsid w:val="009A52D5"/>
    <w:rsid w:val="009A5349"/>
    <w:rsid w:val="009A6D50"/>
    <w:rsid w:val="009A7934"/>
    <w:rsid w:val="009B3BEE"/>
    <w:rsid w:val="009B3EC4"/>
    <w:rsid w:val="009B48A1"/>
    <w:rsid w:val="009B73FA"/>
    <w:rsid w:val="009C4182"/>
    <w:rsid w:val="009C5283"/>
    <w:rsid w:val="009C57A4"/>
    <w:rsid w:val="009C66C2"/>
    <w:rsid w:val="009C7EEA"/>
    <w:rsid w:val="009D0729"/>
    <w:rsid w:val="009D1AF8"/>
    <w:rsid w:val="009D2E77"/>
    <w:rsid w:val="009D4F86"/>
    <w:rsid w:val="009E033A"/>
    <w:rsid w:val="009E1878"/>
    <w:rsid w:val="009E1E73"/>
    <w:rsid w:val="009E3EBF"/>
    <w:rsid w:val="009E539E"/>
    <w:rsid w:val="009F24F1"/>
    <w:rsid w:val="009F4B83"/>
    <w:rsid w:val="00A01ADA"/>
    <w:rsid w:val="00A01EB0"/>
    <w:rsid w:val="00A02201"/>
    <w:rsid w:val="00A04E12"/>
    <w:rsid w:val="00A127F2"/>
    <w:rsid w:val="00A13C5C"/>
    <w:rsid w:val="00A149F0"/>
    <w:rsid w:val="00A1507B"/>
    <w:rsid w:val="00A2063A"/>
    <w:rsid w:val="00A21498"/>
    <w:rsid w:val="00A224D9"/>
    <w:rsid w:val="00A22C13"/>
    <w:rsid w:val="00A2596F"/>
    <w:rsid w:val="00A262EC"/>
    <w:rsid w:val="00A34525"/>
    <w:rsid w:val="00A4397A"/>
    <w:rsid w:val="00A45144"/>
    <w:rsid w:val="00A4791C"/>
    <w:rsid w:val="00A47A29"/>
    <w:rsid w:val="00A5061A"/>
    <w:rsid w:val="00A526D1"/>
    <w:rsid w:val="00A531ED"/>
    <w:rsid w:val="00A536A4"/>
    <w:rsid w:val="00A53EC9"/>
    <w:rsid w:val="00A55A22"/>
    <w:rsid w:val="00A55C61"/>
    <w:rsid w:val="00A561C1"/>
    <w:rsid w:val="00A60307"/>
    <w:rsid w:val="00A62F26"/>
    <w:rsid w:val="00A63CEC"/>
    <w:rsid w:val="00A64363"/>
    <w:rsid w:val="00A65DE1"/>
    <w:rsid w:val="00A7367E"/>
    <w:rsid w:val="00A75DF7"/>
    <w:rsid w:val="00A80ABA"/>
    <w:rsid w:val="00A84A04"/>
    <w:rsid w:val="00A8582B"/>
    <w:rsid w:val="00A860F9"/>
    <w:rsid w:val="00A86ACF"/>
    <w:rsid w:val="00A87A47"/>
    <w:rsid w:val="00A90208"/>
    <w:rsid w:val="00A9022F"/>
    <w:rsid w:val="00A961C9"/>
    <w:rsid w:val="00A97B3A"/>
    <w:rsid w:val="00AA0937"/>
    <w:rsid w:val="00AA3189"/>
    <w:rsid w:val="00AA5C89"/>
    <w:rsid w:val="00AA5D02"/>
    <w:rsid w:val="00AB2F58"/>
    <w:rsid w:val="00AB3B36"/>
    <w:rsid w:val="00AB3E80"/>
    <w:rsid w:val="00AB4F87"/>
    <w:rsid w:val="00AC14D7"/>
    <w:rsid w:val="00AC2323"/>
    <w:rsid w:val="00AC240E"/>
    <w:rsid w:val="00AC7B3B"/>
    <w:rsid w:val="00AE13C0"/>
    <w:rsid w:val="00AE230D"/>
    <w:rsid w:val="00AF1926"/>
    <w:rsid w:val="00AF6A62"/>
    <w:rsid w:val="00B0398D"/>
    <w:rsid w:val="00B112A0"/>
    <w:rsid w:val="00B12DC7"/>
    <w:rsid w:val="00B13C41"/>
    <w:rsid w:val="00B14845"/>
    <w:rsid w:val="00B1522A"/>
    <w:rsid w:val="00B155AC"/>
    <w:rsid w:val="00B173F8"/>
    <w:rsid w:val="00B21820"/>
    <w:rsid w:val="00B254BB"/>
    <w:rsid w:val="00B264A6"/>
    <w:rsid w:val="00B27983"/>
    <w:rsid w:val="00B32432"/>
    <w:rsid w:val="00B32C52"/>
    <w:rsid w:val="00B34DC9"/>
    <w:rsid w:val="00B37540"/>
    <w:rsid w:val="00B40AC0"/>
    <w:rsid w:val="00B4320C"/>
    <w:rsid w:val="00B44ABD"/>
    <w:rsid w:val="00B505FF"/>
    <w:rsid w:val="00B5061D"/>
    <w:rsid w:val="00B508A4"/>
    <w:rsid w:val="00B52D28"/>
    <w:rsid w:val="00B60931"/>
    <w:rsid w:val="00B609BD"/>
    <w:rsid w:val="00B60AD5"/>
    <w:rsid w:val="00B652D9"/>
    <w:rsid w:val="00B65A1C"/>
    <w:rsid w:val="00B66D2F"/>
    <w:rsid w:val="00B67636"/>
    <w:rsid w:val="00B720F8"/>
    <w:rsid w:val="00B73BB2"/>
    <w:rsid w:val="00B746F4"/>
    <w:rsid w:val="00B74EDF"/>
    <w:rsid w:val="00B8028E"/>
    <w:rsid w:val="00B81EE6"/>
    <w:rsid w:val="00B83615"/>
    <w:rsid w:val="00B83D79"/>
    <w:rsid w:val="00B84974"/>
    <w:rsid w:val="00B85EAE"/>
    <w:rsid w:val="00B92513"/>
    <w:rsid w:val="00B92535"/>
    <w:rsid w:val="00B97C49"/>
    <w:rsid w:val="00BA1CF6"/>
    <w:rsid w:val="00BA1F07"/>
    <w:rsid w:val="00BA597A"/>
    <w:rsid w:val="00BB0280"/>
    <w:rsid w:val="00BB18D2"/>
    <w:rsid w:val="00BB2636"/>
    <w:rsid w:val="00BB2D11"/>
    <w:rsid w:val="00BB3EB1"/>
    <w:rsid w:val="00BB4A28"/>
    <w:rsid w:val="00BB51F0"/>
    <w:rsid w:val="00BB5C28"/>
    <w:rsid w:val="00BC0944"/>
    <w:rsid w:val="00BC1BBB"/>
    <w:rsid w:val="00BC2B4B"/>
    <w:rsid w:val="00BC2D96"/>
    <w:rsid w:val="00BC4966"/>
    <w:rsid w:val="00BC4A6C"/>
    <w:rsid w:val="00BC74F1"/>
    <w:rsid w:val="00BD4698"/>
    <w:rsid w:val="00BD4E9D"/>
    <w:rsid w:val="00BD5FCA"/>
    <w:rsid w:val="00BD6E12"/>
    <w:rsid w:val="00BE052C"/>
    <w:rsid w:val="00BE08B1"/>
    <w:rsid w:val="00BE0A9B"/>
    <w:rsid w:val="00BE2CB9"/>
    <w:rsid w:val="00BE2FB9"/>
    <w:rsid w:val="00BE4650"/>
    <w:rsid w:val="00BE5B27"/>
    <w:rsid w:val="00BE75AD"/>
    <w:rsid w:val="00BF1D42"/>
    <w:rsid w:val="00BF1ED2"/>
    <w:rsid w:val="00BF1F0A"/>
    <w:rsid w:val="00BF6273"/>
    <w:rsid w:val="00C05665"/>
    <w:rsid w:val="00C06E07"/>
    <w:rsid w:val="00C102EC"/>
    <w:rsid w:val="00C11C5B"/>
    <w:rsid w:val="00C140C1"/>
    <w:rsid w:val="00C1441A"/>
    <w:rsid w:val="00C14C44"/>
    <w:rsid w:val="00C1548B"/>
    <w:rsid w:val="00C22ED0"/>
    <w:rsid w:val="00C24198"/>
    <w:rsid w:val="00C25317"/>
    <w:rsid w:val="00C2798D"/>
    <w:rsid w:val="00C30DE4"/>
    <w:rsid w:val="00C336C4"/>
    <w:rsid w:val="00C4404E"/>
    <w:rsid w:val="00C46292"/>
    <w:rsid w:val="00C46CD9"/>
    <w:rsid w:val="00C50EF3"/>
    <w:rsid w:val="00C540E3"/>
    <w:rsid w:val="00C60C11"/>
    <w:rsid w:val="00C60F5E"/>
    <w:rsid w:val="00C62366"/>
    <w:rsid w:val="00C637C9"/>
    <w:rsid w:val="00C659BC"/>
    <w:rsid w:val="00C65D6F"/>
    <w:rsid w:val="00C762C4"/>
    <w:rsid w:val="00C82090"/>
    <w:rsid w:val="00C823DC"/>
    <w:rsid w:val="00C8484F"/>
    <w:rsid w:val="00C859A8"/>
    <w:rsid w:val="00C86A0C"/>
    <w:rsid w:val="00C90F89"/>
    <w:rsid w:val="00C91849"/>
    <w:rsid w:val="00C92459"/>
    <w:rsid w:val="00C93D0C"/>
    <w:rsid w:val="00C96FF9"/>
    <w:rsid w:val="00CA0647"/>
    <w:rsid w:val="00CA0B93"/>
    <w:rsid w:val="00CA2E21"/>
    <w:rsid w:val="00CA5FCE"/>
    <w:rsid w:val="00CB29CC"/>
    <w:rsid w:val="00CB32A2"/>
    <w:rsid w:val="00CB4206"/>
    <w:rsid w:val="00CB4E99"/>
    <w:rsid w:val="00CB56E8"/>
    <w:rsid w:val="00CB5AB2"/>
    <w:rsid w:val="00CB6D97"/>
    <w:rsid w:val="00CC1D78"/>
    <w:rsid w:val="00CC4967"/>
    <w:rsid w:val="00CC4ED7"/>
    <w:rsid w:val="00CD09E4"/>
    <w:rsid w:val="00CE3345"/>
    <w:rsid w:val="00CE66FC"/>
    <w:rsid w:val="00CE6F07"/>
    <w:rsid w:val="00CE75C1"/>
    <w:rsid w:val="00CF361E"/>
    <w:rsid w:val="00CF4120"/>
    <w:rsid w:val="00CF61E6"/>
    <w:rsid w:val="00CF76ED"/>
    <w:rsid w:val="00CF7ADD"/>
    <w:rsid w:val="00D00CDA"/>
    <w:rsid w:val="00D028B6"/>
    <w:rsid w:val="00D02D06"/>
    <w:rsid w:val="00D040C8"/>
    <w:rsid w:val="00D05CB5"/>
    <w:rsid w:val="00D104FE"/>
    <w:rsid w:val="00D220DD"/>
    <w:rsid w:val="00D22854"/>
    <w:rsid w:val="00D340B7"/>
    <w:rsid w:val="00D35752"/>
    <w:rsid w:val="00D35995"/>
    <w:rsid w:val="00D364FC"/>
    <w:rsid w:val="00D40B89"/>
    <w:rsid w:val="00D532ED"/>
    <w:rsid w:val="00D62201"/>
    <w:rsid w:val="00D630C5"/>
    <w:rsid w:val="00D63210"/>
    <w:rsid w:val="00D63248"/>
    <w:rsid w:val="00D64C1F"/>
    <w:rsid w:val="00D6753A"/>
    <w:rsid w:val="00D7040F"/>
    <w:rsid w:val="00D70BD0"/>
    <w:rsid w:val="00D728FA"/>
    <w:rsid w:val="00D80DE9"/>
    <w:rsid w:val="00D930DE"/>
    <w:rsid w:val="00D93421"/>
    <w:rsid w:val="00DA0AF2"/>
    <w:rsid w:val="00DA0EDC"/>
    <w:rsid w:val="00DA387B"/>
    <w:rsid w:val="00DA5829"/>
    <w:rsid w:val="00DA703C"/>
    <w:rsid w:val="00DA74C9"/>
    <w:rsid w:val="00DB4461"/>
    <w:rsid w:val="00DB4FFC"/>
    <w:rsid w:val="00DB50C0"/>
    <w:rsid w:val="00DB5487"/>
    <w:rsid w:val="00DB6A38"/>
    <w:rsid w:val="00DB74F0"/>
    <w:rsid w:val="00DC36DE"/>
    <w:rsid w:val="00DC4EE5"/>
    <w:rsid w:val="00DC6D81"/>
    <w:rsid w:val="00DD119E"/>
    <w:rsid w:val="00DD1499"/>
    <w:rsid w:val="00DD2AF2"/>
    <w:rsid w:val="00DD4768"/>
    <w:rsid w:val="00DD4D24"/>
    <w:rsid w:val="00DD51C2"/>
    <w:rsid w:val="00DE00D0"/>
    <w:rsid w:val="00DE298C"/>
    <w:rsid w:val="00DE6428"/>
    <w:rsid w:val="00DF162A"/>
    <w:rsid w:val="00DF225F"/>
    <w:rsid w:val="00DF3088"/>
    <w:rsid w:val="00DF3661"/>
    <w:rsid w:val="00DF59B4"/>
    <w:rsid w:val="00DF5A42"/>
    <w:rsid w:val="00DF664E"/>
    <w:rsid w:val="00DF7DD0"/>
    <w:rsid w:val="00E011B5"/>
    <w:rsid w:val="00E02412"/>
    <w:rsid w:val="00E15130"/>
    <w:rsid w:val="00E16CC1"/>
    <w:rsid w:val="00E17839"/>
    <w:rsid w:val="00E20D6D"/>
    <w:rsid w:val="00E214A5"/>
    <w:rsid w:val="00E21829"/>
    <w:rsid w:val="00E21996"/>
    <w:rsid w:val="00E24EE6"/>
    <w:rsid w:val="00E273A0"/>
    <w:rsid w:val="00E31357"/>
    <w:rsid w:val="00E3223E"/>
    <w:rsid w:val="00E337FA"/>
    <w:rsid w:val="00E33FA4"/>
    <w:rsid w:val="00E412F9"/>
    <w:rsid w:val="00E43E5D"/>
    <w:rsid w:val="00E441F6"/>
    <w:rsid w:val="00E47B92"/>
    <w:rsid w:val="00E547B7"/>
    <w:rsid w:val="00E55511"/>
    <w:rsid w:val="00E60A27"/>
    <w:rsid w:val="00E635AC"/>
    <w:rsid w:val="00E67C33"/>
    <w:rsid w:val="00E718D5"/>
    <w:rsid w:val="00E71A23"/>
    <w:rsid w:val="00E74170"/>
    <w:rsid w:val="00E81608"/>
    <w:rsid w:val="00E81C24"/>
    <w:rsid w:val="00E84EFD"/>
    <w:rsid w:val="00E8639C"/>
    <w:rsid w:val="00E912A6"/>
    <w:rsid w:val="00E91631"/>
    <w:rsid w:val="00E9293E"/>
    <w:rsid w:val="00E94F76"/>
    <w:rsid w:val="00E95A75"/>
    <w:rsid w:val="00EA01B3"/>
    <w:rsid w:val="00EA2525"/>
    <w:rsid w:val="00EA35FE"/>
    <w:rsid w:val="00EB319E"/>
    <w:rsid w:val="00EB4DAB"/>
    <w:rsid w:val="00EC0E25"/>
    <w:rsid w:val="00EC1261"/>
    <w:rsid w:val="00EC4B1D"/>
    <w:rsid w:val="00ED1FC9"/>
    <w:rsid w:val="00ED54C6"/>
    <w:rsid w:val="00ED580C"/>
    <w:rsid w:val="00ED5879"/>
    <w:rsid w:val="00ED5F1C"/>
    <w:rsid w:val="00EE03AD"/>
    <w:rsid w:val="00EE3386"/>
    <w:rsid w:val="00EE704C"/>
    <w:rsid w:val="00EF0472"/>
    <w:rsid w:val="00EF249F"/>
    <w:rsid w:val="00EF4315"/>
    <w:rsid w:val="00EF484F"/>
    <w:rsid w:val="00EF4D5E"/>
    <w:rsid w:val="00F016C4"/>
    <w:rsid w:val="00F02E34"/>
    <w:rsid w:val="00F064C7"/>
    <w:rsid w:val="00F075C9"/>
    <w:rsid w:val="00F132F6"/>
    <w:rsid w:val="00F172F7"/>
    <w:rsid w:val="00F176A4"/>
    <w:rsid w:val="00F200C0"/>
    <w:rsid w:val="00F2250C"/>
    <w:rsid w:val="00F25F25"/>
    <w:rsid w:val="00F26A93"/>
    <w:rsid w:val="00F2726C"/>
    <w:rsid w:val="00F30482"/>
    <w:rsid w:val="00F33D9E"/>
    <w:rsid w:val="00F345D2"/>
    <w:rsid w:val="00F360BD"/>
    <w:rsid w:val="00F36D9B"/>
    <w:rsid w:val="00F37A38"/>
    <w:rsid w:val="00F40999"/>
    <w:rsid w:val="00F40A3F"/>
    <w:rsid w:val="00F411D1"/>
    <w:rsid w:val="00F453D1"/>
    <w:rsid w:val="00F47B25"/>
    <w:rsid w:val="00F50186"/>
    <w:rsid w:val="00F5124C"/>
    <w:rsid w:val="00F567F0"/>
    <w:rsid w:val="00F57BAE"/>
    <w:rsid w:val="00F625ED"/>
    <w:rsid w:val="00F627F1"/>
    <w:rsid w:val="00F6725D"/>
    <w:rsid w:val="00F70FD3"/>
    <w:rsid w:val="00F72073"/>
    <w:rsid w:val="00F7416D"/>
    <w:rsid w:val="00F757F9"/>
    <w:rsid w:val="00F81278"/>
    <w:rsid w:val="00F8272F"/>
    <w:rsid w:val="00F82856"/>
    <w:rsid w:val="00F83E37"/>
    <w:rsid w:val="00F85000"/>
    <w:rsid w:val="00F92816"/>
    <w:rsid w:val="00F933D6"/>
    <w:rsid w:val="00FA1CD1"/>
    <w:rsid w:val="00FA797F"/>
    <w:rsid w:val="00FB44CA"/>
    <w:rsid w:val="00FB4E94"/>
    <w:rsid w:val="00FB541E"/>
    <w:rsid w:val="00FC0963"/>
    <w:rsid w:val="00FC2630"/>
    <w:rsid w:val="00FC6106"/>
    <w:rsid w:val="00FC6C95"/>
    <w:rsid w:val="00FC6DF5"/>
    <w:rsid w:val="00FC7310"/>
    <w:rsid w:val="00FD2B99"/>
    <w:rsid w:val="00FD2C84"/>
    <w:rsid w:val="00FE1BDA"/>
    <w:rsid w:val="00FE2A1A"/>
    <w:rsid w:val="00FE2A52"/>
    <w:rsid w:val="00FE68CE"/>
    <w:rsid w:val="00FE6BD4"/>
    <w:rsid w:val="00FE7ABF"/>
    <w:rsid w:val="00FF0578"/>
    <w:rsid w:val="00FF0C72"/>
    <w:rsid w:val="00FF4D97"/>
    <w:rsid w:val="00FF65AE"/>
    <w:rsid w:val="00FF6E67"/>
    <w:rsid w:val="0209B2EF"/>
    <w:rsid w:val="054153B1"/>
    <w:rsid w:val="0DE15A1E"/>
    <w:rsid w:val="12FC1A95"/>
    <w:rsid w:val="198D0F4C"/>
    <w:rsid w:val="1D8D2902"/>
    <w:rsid w:val="1FD61D5D"/>
    <w:rsid w:val="1FD8F457"/>
    <w:rsid w:val="2174C4B8"/>
    <w:rsid w:val="263E2BF0"/>
    <w:rsid w:val="2C2A4580"/>
    <w:rsid w:val="3B1B23E2"/>
    <w:rsid w:val="3B529FD0"/>
    <w:rsid w:val="3C0C655E"/>
    <w:rsid w:val="404056B8"/>
    <w:rsid w:val="4D394C32"/>
    <w:rsid w:val="4DE56A4E"/>
    <w:rsid w:val="51A0FFC6"/>
    <w:rsid w:val="586465E2"/>
    <w:rsid w:val="58FA90F6"/>
    <w:rsid w:val="634272A4"/>
    <w:rsid w:val="6AC48E99"/>
    <w:rsid w:val="6C238C93"/>
    <w:rsid w:val="6D8FFC66"/>
    <w:rsid w:val="6EB400DC"/>
    <w:rsid w:val="6FDBC7BB"/>
    <w:rsid w:val="7CDED58B"/>
    <w:rsid w:val="7DF2D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eastAsia="宋体" w:asciiTheme="minorHAnsi" w:hAnsi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22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8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footnote text"/>
    <w:basedOn w:val="1"/>
    <w:link w:val="3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1">
    <w:name w:val="annotation subject"/>
    <w:basedOn w:val="5"/>
    <w:next w:val="5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Emphasis"/>
    <w:basedOn w:val="14"/>
    <w:qFormat/>
    <w:uiPriority w:val="20"/>
    <w:rPr>
      <w:i/>
      <w:iCs/>
    </w:rPr>
  </w:style>
  <w:style w:type="character" w:styleId="18">
    <w:name w:val="Hyperlink"/>
    <w:basedOn w:val="14"/>
    <w:unhideWhenUsed/>
    <w:uiPriority w:val="99"/>
    <w:rPr>
      <w:color w:val="0000FF"/>
      <w:u w:val="single"/>
    </w:rPr>
  </w:style>
  <w:style w:type="character" w:styleId="19">
    <w:name w:val="annotation reference"/>
    <w:basedOn w:val="14"/>
    <w:semiHidden/>
    <w:unhideWhenUsed/>
    <w:qFormat/>
    <w:uiPriority w:val="99"/>
    <w:rPr>
      <w:sz w:val="16"/>
      <w:szCs w:val="16"/>
    </w:rPr>
  </w:style>
  <w:style w:type="character" w:styleId="20">
    <w:name w:val="footnote reference"/>
    <w:basedOn w:val="14"/>
    <w:semiHidden/>
    <w:unhideWhenUsed/>
    <w:qFormat/>
    <w:uiPriority w:val="99"/>
    <w:rPr>
      <w:vertAlign w:val="superscript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标题 3 字符"/>
    <w:basedOn w:val="14"/>
    <w:link w:val="4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23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4">
    <w:name w:val="批注框文本 字符"/>
    <w:basedOn w:val="14"/>
    <w:link w:val="6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5">
    <w:name w:val="Revision"/>
    <w:hidden/>
    <w:semiHidden/>
    <w:qFormat/>
    <w:uiPriority w:val="99"/>
    <w:pPr>
      <w:spacing w:after="0" w:line="240" w:lineRule="auto"/>
    </w:pPr>
    <w:rPr>
      <w:rFonts w:eastAsia="宋体" w:asciiTheme="minorHAnsi" w:hAnsiTheme="minorHAnsi" w:cstheme="minorBidi"/>
      <w:sz w:val="22"/>
      <w:szCs w:val="22"/>
      <w:lang w:val="en-US" w:eastAsia="en-US" w:bidi="ar-SA"/>
    </w:rPr>
  </w:style>
  <w:style w:type="table" w:customStyle="1" w:styleId="26">
    <w:name w:val="Table Grid1"/>
    <w:basedOn w:val="1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28">
    <w:name w:val="批注文字 字符"/>
    <w:basedOn w:val="14"/>
    <w:link w:val="5"/>
    <w:semiHidden/>
    <w:qFormat/>
    <w:uiPriority w:val="99"/>
    <w:rPr>
      <w:sz w:val="20"/>
      <w:szCs w:val="20"/>
    </w:rPr>
  </w:style>
  <w:style w:type="character" w:customStyle="1" w:styleId="29">
    <w:name w:val="批注主题 字符"/>
    <w:basedOn w:val="28"/>
    <w:link w:val="11"/>
    <w:semiHidden/>
    <w:qFormat/>
    <w:uiPriority w:val="99"/>
    <w:rPr>
      <w:b/>
      <w:bCs/>
      <w:sz w:val="20"/>
      <w:szCs w:val="20"/>
    </w:rPr>
  </w:style>
  <w:style w:type="paragraph" w:customStyle="1" w:styleId="30">
    <w:name w:val="x_xxxx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31">
    <w:name w:val="x_xx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2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33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34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styleId="35">
    <w:name w:val="No Spacing"/>
    <w:qFormat/>
    <w:uiPriority w:val="1"/>
    <w:pPr>
      <w:spacing w:after="0" w:line="240" w:lineRule="auto"/>
    </w:pPr>
    <w:rPr>
      <w:rFonts w:eastAsia="宋体" w:asciiTheme="minorHAnsi" w:hAnsiTheme="minorHAnsi" w:cstheme="minorBidi"/>
      <w:sz w:val="22"/>
      <w:szCs w:val="22"/>
      <w:lang w:val="en-US" w:eastAsia="en-US" w:bidi="ar-SA"/>
    </w:rPr>
  </w:style>
  <w:style w:type="character" w:customStyle="1" w:styleId="36">
    <w:name w:val="脚注文本 字符"/>
    <w:basedOn w:val="14"/>
    <w:link w:val="9"/>
    <w:semiHidden/>
    <w:qFormat/>
    <w:uiPriority w:val="99"/>
    <w:rPr>
      <w:sz w:val="20"/>
      <w:szCs w:val="20"/>
    </w:rPr>
  </w:style>
  <w:style w:type="character" w:customStyle="1" w:styleId="37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字符"/>
    <w:basedOn w:val="14"/>
    <w:link w:val="38"/>
    <w:qFormat/>
    <w:uiPriority w:val="30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0">
    <w:name w:val="x_contentpasted2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5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E1F9E0725774D9853D58A3F669A64" ma:contentTypeVersion="10" ma:contentTypeDescription="Create a new document." ma:contentTypeScope="" ma:versionID="f236e93a6b0c765ed7e1217f05c281bf">
  <xsd:schema xmlns:xsd="http://www.w3.org/2001/XMLSchema" xmlns:xs="http://www.w3.org/2001/XMLSchema" xmlns:p="http://schemas.microsoft.com/office/2006/metadata/properties" xmlns:ns2="364812e3-8429-4b0f-b208-3e64d95e90b1" xmlns:ns3="45e26657-dba6-446b-a882-142ce3ad28f7" targetNamespace="http://schemas.microsoft.com/office/2006/metadata/properties" ma:root="true" ma:fieldsID="75d2bc35bfa8cd9192290ee0d3a3aa67" ns2:_="" ns3:_="">
    <xsd:import namespace="364812e3-8429-4b0f-b208-3e64d95e90b1"/>
    <xsd:import namespace="45e26657-dba6-446b-a882-142ce3ad2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812e3-8429-4b0f-b208-3e64d95e9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26657-dba6-446b-a882-142ce3ad2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0DC7F4-BA7A-424F-A7E7-6016521ABD28}">
  <ds:schemaRefs/>
</ds:datastoreItem>
</file>

<file path=customXml/itemProps3.xml><?xml version="1.0" encoding="utf-8"?>
<ds:datastoreItem xmlns:ds="http://schemas.openxmlformats.org/officeDocument/2006/customXml" ds:itemID="{E1486452-9675-48B7-BF1B-3B32414640A3}">
  <ds:schemaRefs/>
</ds:datastoreItem>
</file>

<file path=customXml/itemProps4.xml><?xml version="1.0" encoding="utf-8"?>
<ds:datastoreItem xmlns:ds="http://schemas.openxmlformats.org/officeDocument/2006/customXml" ds:itemID="{83959731-95D8-4865-89E7-D7800E26622C}">
  <ds:schemaRefs/>
</ds:datastoreItem>
</file>

<file path=customXml/itemProps5.xml><?xml version="1.0" encoding="utf-8"?>
<ds:datastoreItem xmlns:ds="http://schemas.openxmlformats.org/officeDocument/2006/customXml" ds:itemID="{8A6A0376-6126-4A8E-80FA-1B2897DAE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UC Irvine Extension</Company>
  <Pages>5</Pages>
  <Words>2313</Words>
  <Characters>3633</Characters>
  <Lines>29</Lines>
  <Paragraphs>8</Paragraphs>
  <TotalTime>1</TotalTime>
  <ScaleCrop>false</ScaleCrop>
  <LinksUpToDate>false</LinksUpToDate>
  <CharactersWithSpaces>3800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2024-08-08T02:15:00Z</dcterms:created>
  <dc:creator>Eunice Choi</dc:creator>
  <cp:lastModifiedBy>李巍</cp:lastModifiedBy>
  <cp:lastPrinted>2023-02-14T02:07:00Z</cp:lastPrinted>
  <dcterms:modified xsi:type="dcterms:W3CDTF">2024-09-19T08:21:13Z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0x010100359E1F9E0725774D9853D58A3F669A64</vt:lpwstr>
  </property>
  <property fmtid="{D5CDD505-2E9C-101B-9397-08002B2CF9AE}" pid="3" name="GrammarlyDocumentId">
    <vt:lpwstr>754c252d78c6a3c009f3528a25b9da3c9e244ee93ab546e3a1ca4613be9d1d84</vt:lpwstr>
  </property>
  <property fmtid="{D5CDD505-2E9C-101B-9397-08002B2CF9AE}" pid="4" name="KSOProductBuildVer">
    <vt:lpwstr>2052-11.1.0.13703</vt:lpwstr>
  </property>
  <property fmtid="{D5CDD505-2E9C-101B-9397-08002B2CF9AE}" pid="5" name="ICV">
    <vt:lpwstr>E28E15642B3D4628B1F1CE740C8E9714</vt:lpwstr>
  </property>
</Properties>
</file>