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626" w:rsidRDefault="00CA5727">
      <w:pPr>
        <w:spacing w:after="0" w:line="400" w:lineRule="exact"/>
        <w:jc w:val="center"/>
        <w:rPr>
          <w:rFonts w:ascii="宋体" w:eastAsia="宋体" w:hAnsi="宋体" w:cs="仿宋"/>
          <w:b/>
          <w:kern w:val="0"/>
          <w:sz w:val="32"/>
          <w:szCs w:val="32"/>
          <w14:ligatures w14:val="none"/>
        </w:rPr>
      </w:pPr>
      <w:bookmarkStart w:id="0" w:name="OLE_LINK1"/>
      <w:r>
        <w:rPr>
          <w:rFonts w:ascii="宋体" w:eastAsia="宋体" w:hAnsi="宋体" w:cs="仿宋" w:hint="eastAsia"/>
          <w:b/>
          <w:kern w:val="0"/>
          <w:sz w:val="32"/>
          <w:szCs w:val="32"/>
          <w14:ligatures w14:val="none"/>
        </w:rPr>
        <w:t xml:space="preserve"> </w:t>
      </w:r>
      <w:r>
        <w:rPr>
          <w:rFonts w:ascii="宋体" w:eastAsia="宋体" w:hAnsi="宋体" w:cs="仿宋" w:hint="eastAsia"/>
          <w:b/>
          <w:kern w:val="0"/>
          <w:sz w:val="32"/>
          <w:szCs w:val="32"/>
          <w14:ligatures w14:val="none"/>
        </w:rPr>
        <w:t>关于</w:t>
      </w:r>
      <w:r>
        <w:rPr>
          <w:rFonts w:ascii="宋体" w:eastAsia="宋体" w:hAnsi="宋体" w:cs="仿宋" w:hint="eastAsia"/>
          <w:b/>
          <w:kern w:val="0"/>
          <w:sz w:val="32"/>
          <w:szCs w:val="32"/>
          <w14:ligatures w14:val="none"/>
        </w:rPr>
        <w:t>2025</w:t>
      </w:r>
      <w:r>
        <w:rPr>
          <w:rFonts w:ascii="宋体" w:eastAsia="宋体" w:hAnsi="宋体" w:cs="仿宋" w:hint="eastAsia"/>
          <w:b/>
          <w:kern w:val="0"/>
          <w:sz w:val="32"/>
          <w:szCs w:val="32"/>
          <w14:ligatures w14:val="none"/>
        </w:rPr>
        <w:t>暑假联合国国际组织人才培养实训项目报名通知</w:t>
      </w:r>
      <w:bookmarkEnd w:id="0"/>
    </w:p>
    <w:p w:rsidR="00142626" w:rsidRDefault="00142626">
      <w:pPr>
        <w:spacing w:after="0" w:line="400" w:lineRule="exact"/>
        <w:jc w:val="center"/>
        <w:rPr>
          <w:rFonts w:ascii="宋体" w:eastAsia="宋体" w:hAnsi="宋体" w:cs="仿宋"/>
          <w:b/>
          <w:kern w:val="0"/>
          <w:sz w:val="32"/>
          <w:szCs w:val="32"/>
          <w14:ligatures w14:val="none"/>
        </w:rPr>
      </w:pPr>
    </w:p>
    <w:p w:rsidR="00142626" w:rsidRDefault="00CA5727" w:rsidP="003A541A">
      <w:pPr>
        <w:widowControl/>
        <w:spacing w:after="0" w:line="400" w:lineRule="exact"/>
        <w:rPr>
          <w:rFonts w:ascii="宋体" w:eastAsia="宋体" w:hAnsi="宋体" w:cs="仿宋"/>
          <w:b/>
          <w:bCs/>
          <w:kern w:val="0"/>
          <w:sz w:val="24"/>
          <w14:ligatures w14:val="none"/>
        </w:rPr>
      </w:pPr>
      <w:r>
        <w:rPr>
          <w:rFonts w:ascii="宋体" w:eastAsia="宋体" w:hAnsi="宋体" w:cs="仿宋" w:hint="eastAsia"/>
          <w:b/>
          <w:bCs/>
          <w:kern w:val="0"/>
          <w:sz w:val="24"/>
          <w14:ligatures w14:val="none"/>
        </w:rPr>
        <w:t>一、主办方简介</w:t>
      </w:r>
    </w:p>
    <w:p w:rsidR="00142626" w:rsidRDefault="00CA5727" w:rsidP="003A541A">
      <w:pPr>
        <w:spacing w:after="0" w:line="400" w:lineRule="exact"/>
        <w:ind w:firstLineChars="200" w:firstLine="480"/>
        <w:jc w:val="both"/>
        <w:rPr>
          <w:rFonts w:ascii="Times New Roman" w:eastAsia="宋体" w:hAnsi="Times New Roman" w:cs="Times New Roman"/>
          <w:color w:val="333333"/>
          <w:kern w:val="0"/>
          <w:sz w:val="24"/>
          <w14:ligatures w14:val="none"/>
        </w:rPr>
      </w:pPr>
      <w:r>
        <w:rPr>
          <w:rFonts w:ascii="Times New Roman" w:eastAsia="宋体" w:hAnsi="Times New Roman" w:cs="Times New Roman"/>
          <w:color w:val="333333"/>
          <w:kern w:val="0"/>
          <w:sz w:val="24"/>
          <w14:ligatures w14:val="none"/>
        </w:rPr>
        <w:t>联合国</w:t>
      </w:r>
      <w:r>
        <w:rPr>
          <w:rFonts w:ascii="Times New Roman" w:eastAsia="宋体" w:hAnsi="Times New Roman" w:cs="Times New Roman"/>
          <w:color w:val="333333"/>
          <w:kern w:val="0"/>
          <w:sz w:val="24"/>
          <w14:ligatures w14:val="none"/>
        </w:rPr>
        <w:t xml:space="preserve"> (United Nations) </w:t>
      </w:r>
      <w:r>
        <w:rPr>
          <w:rFonts w:ascii="Times New Roman" w:eastAsia="宋体" w:hAnsi="Times New Roman" w:cs="Times New Roman"/>
          <w:color w:val="333333"/>
          <w:kern w:val="0"/>
          <w:sz w:val="24"/>
          <w14:ligatures w14:val="none"/>
        </w:rPr>
        <w:t>联合国是第二次世界大战后由主权国家组成的国际组织。</w:t>
      </w:r>
      <w:r>
        <w:rPr>
          <w:rFonts w:ascii="Times New Roman" w:eastAsia="宋体" w:hAnsi="Times New Roman" w:cs="Times New Roman"/>
          <w:color w:val="333333"/>
          <w:kern w:val="0"/>
          <w:sz w:val="24"/>
          <w14:ligatures w14:val="none"/>
        </w:rPr>
        <w:t>1945</w:t>
      </w:r>
      <w:r>
        <w:rPr>
          <w:rFonts w:ascii="Times New Roman" w:eastAsia="宋体" w:hAnsi="Times New Roman" w:cs="Times New Roman"/>
          <w:color w:val="333333"/>
          <w:kern w:val="0"/>
          <w:sz w:val="24"/>
          <w14:ligatures w14:val="none"/>
        </w:rPr>
        <w:t>年</w:t>
      </w:r>
      <w:r>
        <w:rPr>
          <w:rFonts w:ascii="Times New Roman" w:eastAsia="宋体" w:hAnsi="Times New Roman" w:cs="Times New Roman"/>
          <w:color w:val="333333"/>
          <w:kern w:val="0"/>
          <w:sz w:val="24"/>
          <w14:ligatures w14:val="none"/>
        </w:rPr>
        <w:t>10</w:t>
      </w:r>
      <w:r>
        <w:rPr>
          <w:rFonts w:ascii="Times New Roman" w:eastAsia="宋体" w:hAnsi="Times New Roman" w:cs="Times New Roman"/>
          <w:color w:val="333333"/>
          <w:kern w:val="0"/>
          <w:sz w:val="24"/>
          <w14:ligatures w14:val="none"/>
        </w:rPr>
        <w:t>月</w:t>
      </w:r>
      <w:r>
        <w:rPr>
          <w:rFonts w:ascii="Times New Roman" w:eastAsia="宋体" w:hAnsi="Times New Roman" w:cs="Times New Roman"/>
          <w:color w:val="333333"/>
          <w:kern w:val="0"/>
          <w:sz w:val="24"/>
          <w14:ligatures w14:val="none"/>
        </w:rPr>
        <w:t>24</w:t>
      </w:r>
      <w:r>
        <w:rPr>
          <w:rFonts w:ascii="Times New Roman" w:eastAsia="宋体" w:hAnsi="Times New Roman" w:cs="Times New Roman"/>
          <w:color w:val="333333"/>
          <w:kern w:val="0"/>
          <w:sz w:val="24"/>
          <w14:ligatures w14:val="none"/>
        </w:rPr>
        <w:t>日，在美国旧金山签订生效的《联合国宪章》，标志着联合国正式成立。联合国致力于促进各国在国际法、国际安全、经济发展、社会进步、人权及实现世界和平方面的合作。联合国是一个国际性组织，现有会员国</w:t>
      </w:r>
      <w:r>
        <w:rPr>
          <w:rFonts w:ascii="Times New Roman" w:eastAsia="宋体" w:hAnsi="Times New Roman" w:cs="Times New Roman"/>
          <w:color w:val="333333"/>
          <w:kern w:val="0"/>
          <w:sz w:val="24"/>
          <w14:ligatures w14:val="none"/>
        </w:rPr>
        <w:t>193</w:t>
      </w:r>
      <w:r>
        <w:rPr>
          <w:rFonts w:ascii="Times New Roman" w:eastAsia="宋体" w:hAnsi="Times New Roman" w:cs="Times New Roman"/>
          <w:color w:val="333333"/>
          <w:kern w:val="0"/>
          <w:sz w:val="24"/>
          <w14:ligatures w14:val="none"/>
        </w:rPr>
        <w:t>个。联合国安全理事会的五大常任理事国有：美利坚合众国、俄罗斯联邦、大不列颠及北爱尔兰联合王国、法兰西共和国和中华人民共和国。联合国的行政首长是联合国秘书长，当前由安东尼奥</w:t>
      </w:r>
      <w:r>
        <w:rPr>
          <w:rFonts w:ascii="Times New Roman" w:eastAsia="宋体" w:hAnsi="Times New Roman" w:cs="Times New Roman"/>
          <w:color w:val="333333"/>
          <w:kern w:val="0"/>
          <w:sz w:val="24"/>
          <w14:ligatures w14:val="none"/>
        </w:rPr>
        <w:t>·</w:t>
      </w:r>
      <w:r>
        <w:rPr>
          <w:rFonts w:ascii="Times New Roman" w:eastAsia="宋体" w:hAnsi="Times New Roman" w:cs="Times New Roman"/>
          <w:color w:val="333333"/>
          <w:kern w:val="0"/>
          <w:sz w:val="24"/>
          <w14:ligatures w14:val="none"/>
        </w:rPr>
        <w:t>古特雷斯担任。联合国共有六种工作语言，分别为英语、法语、俄语、汉语、阿拉伯语</w:t>
      </w:r>
      <w:r>
        <w:rPr>
          <w:rFonts w:ascii="Times New Roman" w:eastAsia="宋体" w:hAnsi="Times New Roman" w:cs="Times New Roman"/>
          <w:color w:val="333333"/>
          <w:kern w:val="0"/>
          <w:sz w:val="24"/>
          <w14:ligatures w14:val="none"/>
        </w:rPr>
        <w:t>和西班牙语。联合国在维护世界和平，缓和国际紧张局势，解决地区冲突方面，在协调国际经济关系，促进世界各国经济、科学、文化的合作与交流方面，都发挥着相当积极的作用。</w:t>
      </w:r>
    </w:p>
    <w:p w:rsidR="003A541A" w:rsidRDefault="003A541A" w:rsidP="003A541A">
      <w:pPr>
        <w:spacing w:after="0" w:line="400" w:lineRule="exact"/>
        <w:ind w:firstLineChars="200" w:firstLine="440"/>
        <w:jc w:val="both"/>
        <w:rPr>
          <w:rFonts w:asciiTheme="minorEastAsia" w:eastAsiaTheme="minorEastAsia" w:hAnsiTheme="minorEastAsia" w:cs="宋体" w:hint="eastAsia"/>
          <w:kern w:val="0"/>
          <w14:ligatures w14:val="none"/>
        </w:rPr>
      </w:pPr>
    </w:p>
    <w:p w:rsidR="00142626" w:rsidRDefault="00CA5727" w:rsidP="003A541A">
      <w:pPr>
        <w:widowControl/>
        <w:spacing w:after="0" w:line="400" w:lineRule="exact"/>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t>二、项目简介</w:t>
      </w:r>
    </w:p>
    <w:p w:rsidR="00142626" w:rsidRDefault="00CA5727" w:rsidP="003A541A">
      <w:pPr>
        <w:spacing w:after="0" w:line="400" w:lineRule="exact"/>
        <w:ind w:firstLineChars="200" w:firstLine="480"/>
        <w:jc w:val="both"/>
        <w:rPr>
          <w:rFonts w:ascii="Times New Roman" w:eastAsia="宋体" w:hAnsi="Times New Roman" w:cs="Times New Roman"/>
          <w:color w:val="333333"/>
          <w:kern w:val="0"/>
          <w:sz w:val="24"/>
          <w14:ligatures w14:val="none"/>
        </w:rPr>
      </w:pPr>
      <w:r>
        <w:rPr>
          <w:rFonts w:ascii="Times New Roman" w:eastAsia="宋体" w:hAnsi="Times New Roman" w:cs="Times New Roman" w:hint="eastAsia"/>
          <w:color w:val="333333"/>
          <w:kern w:val="0"/>
          <w:sz w:val="24"/>
          <w14:ligatures w14:val="none"/>
        </w:rPr>
        <w:t>项目的不同主题将在不同国家与地区举办，学员在项目过程中将有机会领略古典与现代艺术相结合的国度，体验不一样的风土人情。</w:t>
      </w:r>
    </w:p>
    <w:tbl>
      <w:tblPr>
        <w:tblW w:w="4914" w:type="pct"/>
        <w:jc w:val="center"/>
        <w:tblBorders>
          <w:top w:val="single" w:sz="6" w:space="0" w:color="000000" w:themeColor="text1"/>
          <w:bottom w:val="single" w:sz="6" w:space="0" w:color="000000" w:themeColor="text1"/>
          <w:insideH w:val="single" w:sz="6" w:space="0" w:color="000000" w:themeColor="text1"/>
        </w:tblBorders>
        <w:tblCellMar>
          <w:top w:w="57" w:type="dxa"/>
          <w:left w:w="28" w:type="dxa"/>
          <w:bottom w:w="57" w:type="dxa"/>
          <w:right w:w="28" w:type="dxa"/>
        </w:tblCellMar>
        <w:tblLook w:val="04A0" w:firstRow="1" w:lastRow="0" w:firstColumn="1" w:lastColumn="0" w:noHBand="0" w:noVBand="1"/>
      </w:tblPr>
      <w:tblGrid>
        <w:gridCol w:w="4317"/>
        <w:gridCol w:w="1767"/>
        <w:gridCol w:w="776"/>
        <w:gridCol w:w="1358"/>
      </w:tblGrid>
      <w:tr w:rsidR="00142626">
        <w:trPr>
          <w:trHeight w:val="689"/>
          <w:tblHeader/>
          <w:jc w:val="center"/>
        </w:trPr>
        <w:tc>
          <w:tcPr>
            <w:tcW w:w="2625" w:type="pct"/>
            <w:tcBorders>
              <w:top w:val="nil"/>
              <w:left w:val="nil"/>
              <w:bottom w:val="nil"/>
              <w:right w:val="nil"/>
            </w:tcBorders>
            <w:shd w:val="clear" w:color="auto" w:fill="4874CB" w:themeFill="accent1"/>
            <w:vAlign w:val="center"/>
          </w:tcPr>
          <w:p w:rsidR="00142626" w:rsidRDefault="00CA5727" w:rsidP="003A541A">
            <w:pPr>
              <w:spacing w:after="0" w:line="400" w:lineRule="exact"/>
              <w:rPr>
                <w:rFonts w:asciiTheme="minorEastAsia" w:eastAsiaTheme="minorEastAsia" w:hAnsiTheme="minorEastAsia" w:cstheme="minorHAnsi"/>
                <w:b/>
                <w:bCs/>
                <w:color w:val="FFFFFF"/>
                <w:sz w:val="23"/>
              </w:rPr>
            </w:pPr>
            <w:r>
              <w:rPr>
                <w:rFonts w:asciiTheme="minorEastAsia" w:eastAsiaTheme="minorEastAsia" w:hAnsiTheme="minorEastAsia" w:cstheme="minorHAnsi"/>
                <w:b/>
                <w:bCs/>
                <w:color w:val="FFFFFF"/>
                <w:sz w:val="23"/>
              </w:rPr>
              <w:t>课程主题</w:t>
            </w:r>
          </w:p>
        </w:tc>
        <w:tc>
          <w:tcPr>
            <w:tcW w:w="1075" w:type="pct"/>
            <w:tcBorders>
              <w:top w:val="nil"/>
              <w:left w:val="nil"/>
              <w:bottom w:val="nil"/>
              <w:right w:val="nil"/>
            </w:tcBorders>
            <w:shd w:val="clear" w:color="auto" w:fill="4874CB" w:themeFill="accent1"/>
            <w:vAlign w:val="center"/>
          </w:tcPr>
          <w:p w:rsidR="00142626" w:rsidRDefault="00CA5727" w:rsidP="003A541A">
            <w:pPr>
              <w:spacing w:after="0" w:line="400" w:lineRule="exact"/>
              <w:rPr>
                <w:rFonts w:asciiTheme="minorEastAsia" w:eastAsiaTheme="minorEastAsia" w:hAnsiTheme="minorEastAsia" w:cstheme="minorHAnsi"/>
                <w:b/>
                <w:bCs/>
                <w:color w:val="FFFFFF"/>
                <w:sz w:val="23"/>
              </w:rPr>
            </w:pPr>
            <w:r>
              <w:rPr>
                <w:rFonts w:asciiTheme="minorEastAsia" w:eastAsiaTheme="minorEastAsia" w:hAnsiTheme="minorEastAsia" w:cstheme="minorHAnsi"/>
                <w:b/>
                <w:bCs/>
                <w:color w:val="FFFFFF"/>
                <w:sz w:val="23"/>
              </w:rPr>
              <w:t>课程时间</w:t>
            </w:r>
          </w:p>
        </w:tc>
        <w:tc>
          <w:tcPr>
            <w:tcW w:w="472" w:type="pct"/>
            <w:tcBorders>
              <w:top w:val="nil"/>
              <w:left w:val="nil"/>
              <w:bottom w:val="nil"/>
              <w:right w:val="nil"/>
            </w:tcBorders>
            <w:shd w:val="clear" w:color="auto" w:fill="4874CB" w:themeFill="accent1"/>
            <w:vAlign w:val="center"/>
          </w:tcPr>
          <w:p w:rsidR="00142626" w:rsidRDefault="00CA5727" w:rsidP="003A541A">
            <w:pPr>
              <w:spacing w:after="0" w:line="400" w:lineRule="exact"/>
              <w:rPr>
                <w:rFonts w:asciiTheme="minorEastAsia" w:eastAsiaTheme="minorEastAsia" w:hAnsiTheme="minorEastAsia" w:cstheme="minorHAnsi"/>
                <w:b/>
                <w:bCs/>
                <w:color w:val="FFFFFF"/>
                <w:sz w:val="23"/>
              </w:rPr>
            </w:pPr>
            <w:r>
              <w:rPr>
                <w:rFonts w:asciiTheme="minorEastAsia" w:eastAsiaTheme="minorEastAsia" w:hAnsiTheme="minorEastAsia" w:cstheme="minorHAnsi" w:hint="eastAsia"/>
                <w:b/>
                <w:bCs/>
                <w:color w:val="FFFFFF"/>
                <w:sz w:val="23"/>
              </w:rPr>
              <w:t>天数</w:t>
            </w:r>
          </w:p>
        </w:tc>
        <w:tc>
          <w:tcPr>
            <w:tcW w:w="826" w:type="pct"/>
            <w:tcBorders>
              <w:top w:val="nil"/>
              <w:left w:val="nil"/>
              <w:bottom w:val="nil"/>
              <w:right w:val="nil"/>
            </w:tcBorders>
            <w:shd w:val="clear" w:color="auto" w:fill="4874CB" w:themeFill="accent1"/>
            <w:vAlign w:val="center"/>
          </w:tcPr>
          <w:p w:rsidR="00142626" w:rsidRDefault="00CA5727" w:rsidP="003A541A">
            <w:pPr>
              <w:spacing w:after="0" w:line="400" w:lineRule="exact"/>
              <w:rPr>
                <w:rFonts w:asciiTheme="minorEastAsia" w:eastAsiaTheme="minorEastAsia" w:hAnsiTheme="minorEastAsia" w:cstheme="minorHAnsi"/>
                <w:b/>
                <w:bCs/>
                <w:color w:val="FFFFFF"/>
                <w:sz w:val="23"/>
              </w:rPr>
            </w:pPr>
            <w:r>
              <w:rPr>
                <w:rFonts w:asciiTheme="minorEastAsia" w:eastAsiaTheme="minorEastAsia" w:hAnsiTheme="minorEastAsia" w:cstheme="minorHAnsi"/>
                <w:b/>
                <w:bCs/>
                <w:color w:val="FFFFFF"/>
                <w:sz w:val="23"/>
              </w:rPr>
              <w:t>项目费</w:t>
            </w:r>
          </w:p>
        </w:tc>
      </w:tr>
      <w:tr w:rsidR="00142626">
        <w:trPr>
          <w:trHeight w:val="838"/>
          <w:jc w:val="center"/>
        </w:trPr>
        <w:tc>
          <w:tcPr>
            <w:tcW w:w="2625" w:type="pct"/>
            <w:tcBorders>
              <w:top w:val="nil"/>
              <w:left w:val="nil"/>
              <w:bottom w:val="nil"/>
              <w:right w:val="nil"/>
            </w:tcBorders>
            <w:shd w:val="clear" w:color="auto" w:fill="ECF1F9" w:themeFill="accent1" w:themeFillTint="19"/>
            <w:vAlign w:val="center"/>
          </w:tcPr>
          <w:p w:rsidR="00142626" w:rsidRDefault="00CA5727" w:rsidP="003A541A">
            <w:pPr>
              <w:spacing w:after="0" w:line="400" w:lineRule="exact"/>
              <w:rPr>
                <w:rStyle w:val="a7"/>
                <w:rFonts w:asciiTheme="minorEastAsia" w:eastAsiaTheme="minorEastAsia" w:hAnsiTheme="minorEastAsia" w:cstheme="minorHAnsi"/>
                <w:color w:val="0057B8"/>
                <w:sz w:val="23"/>
                <w:szCs w:val="23"/>
                <w:u w:val="none"/>
              </w:rPr>
            </w:pPr>
            <w:r>
              <w:rPr>
                <w:rFonts w:asciiTheme="minorEastAsia" w:eastAsiaTheme="minorEastAsia" w:hAnsiTheme="minorEastAsia" w:cs="微软雅黑" w:hint="eastAsia"/>
                <w:color w:val="000000"/>
                <w:kern w:val="0"/>
                <w:sz w:val="20"/>
                <w:szCs w:val="20"/>
                <w:lang w:bidi="ar"/>
              </w:rPr>
              <w:t>全球治理与国际金融（美国纽约、华盛顿）</w:t>
            </w:r>
          </w:p>
        </w:tc>
        <w:tc>
          <w:tcPr>
            <w:tcW w:w="1075" w:type="pct"/>
            <w:tcBorders>
              <w:top w:val="nil"/>
              <w:left w:val="nil"/>
              <w:bottom w:val="nil"/>
              <w:right w:val="nil"/>
            </w:tcBorders>
            <w:shd w:val="clear" w:color="auto" w:fill="ECF1F9" w:themeFill="accent1" w:themeFillTint="19"/>
            <w:vAlign w:val="center"/>
          </w:tcPr>
          <w:p w:rsidR="00142626" w:rsidRDefault="00CA5727" w:rsidP="003A541A">
            <w:pPr>
              <w:spacing w:after="0" w:line="400" w:lineRule="exact"/>
              <w:rPr>
                <w:rFonts w:asciiTheme="minorEastAsia" w:eastAsiaTheme="minorEastAsia" w:hAnsiTheme="minorEastAsia" w:cstheme="minorHAnsi"/>
                <w:color w:val="212529"/>
                <w:sz w:val="23"/>
              </w:rPr>
            </w:pPr>
            <w:r>
              <w:rPr>
                <w:rFonts w:asciiTheme="minorEastAsia" w:eastAsiaTheme="minorEastAsia" w:hAnsiTheme="minorEastAsia" w:cs="微软雅黑" w:hint="eastAsia"/>
                <w:color w:val="000000"/>
                <w:kern w:val="0"/>
                <w:sz w:val="20"/>
                <w:szCs w:val="20"/>
                <w:lang w:bidi="ar"/>
              </w:rPr>
              <w:t>08/03-08/16</w:t>
            </w:r>
          </w:p>
        </w:tc>
        <w:tc>
          <w:tcPr>
            <w:tcW w:w="472" w:type="pct"/>
            <w:tcBorders>
              <w:top w:val="nil"/>
              <w:left w:val="nil"/>
              <w:bottom w:val="nil"/>
              <w:right w:val="nil"/>
            </w:tcBorders>
            <w:shd w:val="clear" w:color="auto" w:fill="ECF1F9" w:themeFill="accent1" w:themeFillTint="19"/>
            <w:vAlign w:val="center"/>
          </w:tcPr>
          <w:p w:rsidR="00142626" w:rsidRDefault="00CA5727" w:rsidP="003A541A">
            <w:pPr>
              <w:spacing w:after="0" w:line="400" w:lineRule="exact"/>
              <w:rPr>
                <w:rFonts w:asciiTheme="minorEastAsia" w:eastAsiaTheme="minorEastAsia" w:hAnsiTheme="minorEastAsia" w:cstheme="minorHAnsi"/>
                <w:color w:val="000000"/>
                <w:sz w:val="23"/>
              </w:rPr>
            </w:pPr>
            <w:r>
              <w:rPr>
                <w:rFonts w:asciiTheme="minorEastAsia" w:eastAsiaTheme="minorEastAsia" w:hAnsiTheme="minorEastAsia" w:cstheme="minorHAnsi" w:hint="eastAsia"/>
                <w:color w:val="000000"/>
                <w:sz w:val="23"/>
              </w:rPr>
              <w:t>1</w:t>
            </w:r>
            <w:r>
              <w:rPr>
                <w:rFonts w:asciiTheme="minorEastAsia" w:eastAsiaTheme="minorEastAsia" w:hAnsiTheme="minorEastAsia"/>
                <w:color w:val="000000"/>
                <w:sz w:val="23"/>
              </w:rPr>
              <w:t>4</w:t>
            </w:r>
          </w:p>
        </w:tc>
        <w:tc>
          <w:tcPr>
            <w:tcW w:w="826" w:type="pct"/>
            <w:tcBorders>
              <w:top w:val="nil"/>
              <w:left w:val="nil"/>
              <w:bottom w:val="nil"/>
              <w:right w:val="nil"/>
            </w:tcBorders>
            <w:shd w:val="clear" w:color="auto" w:fill="ECF1F9" w:themeFill="accent1" w:themeFillTint="19"/>
            <w:vAlign w:val="center"/>
          </w:tcPr>
          <w:p w:rsidR="00142626" w:rsidRDefault="00CA5727" w:rsidP="003A541A">
            <w:pPr>
              <w:spacing w:after="0" w:line="400" w:lineRule="exact"/>
              <w:rPr>
                <w:rFonts w:asciiTheme="minorEastAsia" w:eastAsiaTheme="minorEastAsia" w:hAnsiTheme="minorEastAsia" w:cstheme="minorHAnsi"/>
                <w:color w:val="212529"/>
                <w:sz w:val="23"/>
              </w:rPr>
            </w:pPr>
            <w:r>
              <w:rPr>
                <w:rFonts w:asciiTheme="minorEastAsia" w:eastAsiaTheme="minorEastAsia" w:hAnsiTheme="minorEastAsia" w:cs="微软雅黑" w:hint="eastAsia"/>
                <w:color w:val="000000"/>
                <w:kern w:val="0"/>
                <w:sz w:val="20"/>
                <w:szCs w:val="20"/>
                <w:lang w:bidi="ar"/>
              </w:rPr>
              <w:t>34800</w:t>
            </w:r>
          </w:p>
        </w:tc>
      </w:tr>
      <w:tr w:rsidR="00142626">
        <w:trPr>
          <w:trHeight w:val="838"/>
          <w:jc w:val="center"/>
        </w:trPr>
        <w:tc>
          <w:tcPr>
            <w:tcW w:w="2625" w:type="pct"/>
            <w:tcBorders>
              <w:top w:val="nil"/>
              <w:left w:val="nil"/>
              <w:bottom w:val="nil"/>
              <w:right w:val="nil"/>
            </w:tcBorders>
            <w:shd w:val="clear" w:color="auto" w:fill="FFFFFF"/>
            <w:vAlign w:val="center"/>
          </w:tcPr>
          <w:p w:rsidR="00142626" w:rsidRDefault="00CA5727" w:rsidP="003A541A">
            <w:pPr>
              <w:spacing w:after="0" w:line="400" w:lineRule="exact"/>
              <w:rPr>
                <w:rStyle w:val="a7"/>
                <w:rFonts w:asciiTheme="minorEastAsia" w:eastAsiaTheme="minorEastAsia" w:hAnsiTheme="minorEastAsia" w:cstheme="minorHAnsi"/>
                <w:color w:val="0057B8"/>
                <w:sz w:val="23"/>
                <w:szCs w:val="23"/>
                <w:u w:val="none"/>
              </w:rPr>
            </w:pPr>
            <w:r>
              <w:rPr>
                <w:rFonts w:asciiTheme="minorEastAsia" w:eastAsiaTheme="minorEastAsia" w:hAnsiTheme="minorEastAsia" w:cs="微软雅黑" w:hint="eastAsia"/>
                <w:color w:val="000000"/>
                <w:kern w:val="0"/>
                <w:sz w:val="20"/>
                <w:szCs w:val="20"/>
                <w:lang w:bidi="ar"/>
              </w:rPr>
              <w:t>商业与人文（瑞士日内瓦、法国巴黎）</w:t>
            </w:r>
          </w:p>
        </w:tc>
        <w:tc>
          <w:tcPr>
            <w:tcW w:w="1075" w:type="pct"/>
            <w:tcBorders>
              <w:top w:val="nil"/>
              <w:left w:val="nil"/>
              <w:bottom w:val="nil"/>
              <w:right w:val="nil"/>
            </w:tcBorders>
            <w:shd w:val="clear" w:color="auto" w:fill="FFFFFF"/>
            <w:vAlign w:val="center"/>
          </w:tcPr>
          <w:p w:rsidR="00142626" w:rsidRDefault="00CA5727" w:rsidP="003A541A">
            <w:pPr>
              <w:spacing w:after="0" w:line="400" w:lineRule="exact"/>
              <w:rPr>
                <w:rFonts w:asciiTheme="minorEastAsia" w:eastAsiaTheme="minorEastAsia" w:hAnsiTheme="minorEastAsia" w:cstheme="minorHAnsi"/>
                <w:color w:val="212529"/>
                <w:sz w:val="23"/>
              </w:rPr>
            </w:pPr>
            <w:r>
              <w:rPr>
                <w:rFonts w:asciiTheme="minorEastAsia" w:eastAsiaTheme="minorEastAsia" w:hAnsiTheme="minorEastAsia" w:cs="微软雅黑" w:hint="eastAsia"/>
                <w:color w:val="000000"/>
                <w:kern w:val="0"/>
                <w:sz w:val="20"/>
                <w:szCs w:val="20"/>
                <w:lang w:bidi="ar"/>
              </w:rPr>
              <w:t>07/20-08/02</w:t>
            </w:r>
          </w:p>
        </w:tc>
        <w:tc>
          <w:tcPr>
            <w:tcW w:w="472" w:type="pct"/>
            <w:tcBorders>
              <w:top w:val="nil"/>
              <w:left w:val="nil"/>
              <w:bottom w:val="nil"/>
              <w:right w:val="nil"/>
            </w:tcBorders>
            <w:shd w:val="clear" w:color="auto" w:fill="FFFFFF"/>
            <w:vAlign w:val="center"/>
          </w:tcPr>
          <w:p w:rsidR="00142626" w:rsidRDefault="00CA5727" w:rsidP="003A541A">
            <w:pPr>
              <w:spacing w:after="0" w:line="400" w:lineRule="exact"/>
              <w:rPr>
                <w:rFonts w:asciiTheme="minorEastAsia" w:eastAsiaTheme="minorEastAsia" w:hAnsiTheme="minorEastAsia" w:cstheme="minorHAnsi"/>
                <w:color w:val="000000"/>
                <w:sz w:val="23"/>
              </w:rPr>
            </w:pPr>
            <w:r>
              <w:rPr>
                <w:rFonts w:asciiTheme="minorEastAsia" w:eastAsiaTheme="minorEastAsia" w:hAnsiTheme="minorEastAsia" w:cstheme="minorHAnsi" w:hint="eastAsia"/>
                <w:color w:val="000000"/>
                <w:sz w:val="23"/>
              </w:rPr>
              <w:t>1</w:t>
            </w:r>
            <w:r>
              <w:rPr>
                <w:rFonts w:asciiTheme="minorEastAsia" w:eastAsiaTheme="minorEastAsia" w:hAnsiTheme="minorEastAsia"/>
                <w:color w:val="000000"/>
                <w:sz w:val="23"/>
              </w:rPr>
              <w:t>4</w:t>
            </w:r>
          </w:p>
        </w:tc>
        <w:tc>
          <w:tcPr>
            <w:tcW w:w="826" w:type="pct"/>
            <w:tcBorders>
              <w:top w:val="nil"/>
              <w:left w:val="nil"/>
              <w:bottom w:val="nil"/>
              <w:right w:val="nil"/>
            </w:tcBorders>
            <w:shd w:val="clear" w:color="auto" w:fill="FFFFFF"/>
            <w:vAlign w:val="center"/>
          </w:tcPr>
          <w:p w:rsidR="00142626" w:rsidRDefault="00CA5727" w:rsidP="003A541A">
            <w:pPr>
              <w:spacing w:after="0" w:line="400" w:lineRule="exact"/>
              <w:rPr>
                <w:rFonts w:asciiTheme="minorEastAsia" w:eastAsiaTheme="minorEastAsia" w:hAnsiTheme="minorEastAsia" w:cstheme="minorHAnsi"/>
                <w:color w:val="212529"/>
                <w:sz w:val="23"/>
              </w:rPr>
            </w:pPr>
            <w:r>
              <w:rPr>
                <w:rFonts w:asciiTheme="minorEastAsia" w:eastAsiaTheme="minorEastAsia" w:hAnsiTheme="minorEastAsia" w:cs="微软雅黑" w:hint="eastAsia"/>
                <w:color w:val="000000"/>
                <w:kern w:val="0"/>
                <w:sz w:val="20"/>
                <w:szCs w:val="20"/>
                <w:lang w:bidi="ar"/>
              </w:rPr>
              <w:t>34800</w:t>
            </w:r>
          </w:p>
        </w:tc>
      </w:tr>
      <w:tr w:rsidR="00142626">
        <w:trPr>
          <w:trHeight w:val="852"/>
          <w:jc w:val="center"/>
        </w:trPr>
        <w:tc>
          <w:tcPr>
            <w:tcW w:w="2625" w:type="pct"/>
            <w:tcBorders>
              <w:top w:val="nil"/>
              <w:left w:val="nil"/>
              <w:bottom w:val="single" w:sz="6" w:space="0" w:color="4874CB" w:themeColor="accent1"/>
              <w:right w:val="nil"/>
            </w:tcBorders>
            <w:shd w:val="clear" w:color="auto" w:fill="ECF1F9" w:themeFill="accent1" w:themeFillTint="19"/>
            <w:vAlign w:val="center"/>
          </w:tcPr>
          <w:p w:rsidR="00142626" w:rsidRDefault="00CA5727" w:rsidP="003A541A">
            <w:pPr>
              <w:spacing w:after="0" w:line="400" w:lineRule="exact"/>
              <w:rPr>
                <w:rStyle w:val="a7"/>
                <w:rFonts w:asciiTheme="minorEastAsia" w:eastAsiaTheme="minorEastAsia" w:hAnsiTheme="minorEastAsia" w:cstheme="minorHAnsi"/>
                <w:color w:val="0057B8"/>
                <w:sz w:val="23"/>
                <w:szCs w:val="23"/>
                <w:u w:val="none"/>
              </w:rPr>
            </w:pPr>
            <w:r>
              <w:rPr>
                <w:rFonts w:asciiTheme="minorEastAsia" w:eastAsiaTheme="minorEastAsia" w:hAnsiTheme="minorEastAsia" w:cs="微软雅黑" w:hint="eastAsia"/>
                <w:color w:val="000000"/>
                <w:kern w:val="0"/>
                <w:sz w:val="20"/>
                <w:szCs w:val="20"/>
                <w:lang w:bidi="ar"/>
              </w:rPr>
              <w:t>环境与可持续发展（瑞士日内瓦</w:t>
            </w:r>
            <w:r>
              <w:rPr>
                <w:rFonts w:asciiTheme="minorEastAsia" w:eastAsiaTheme="minorEastAsia" w:hAnsiTheme="minorEastAsia" w:cs="微软雅黑" w:hint="eastAsia"/>
                <w:color w:val="000000"/>
                <w:kern w:val="0"/>
                <w:sz w:val="20"/>
                <w:szCs w:val="20"/>
                <w:lang w:bidi="ar"/>
              </w:rPr>
              <w:t xml:space="preserve"> + </w:t>
            </w:r>
            <w:r>
              <w:rPr>
                <w:rFonts w:asciiTheme="minorEastAsia" w:eastAsiaTheme="minorEastAsia" w:hAnsiTheme="minorEastAsia" w:cs="微软雅黑" w:hint="eastAsia"/>
                <w:color w:val="000000"/>
                <w:kern w:val="0"/>
                <w:sz w:val="20"/>
                <w:szCs w:val="20"/>
                <w:lang w:bidi="ar"/>
              </w:rPr>
              <w:t>德国波恩）</w:t>
            </w:r>
          </w:p>
        </w:tc>
        <w:tc>
          <w:tcPr>
            <w:tcW w:w="1075" w:type="pct"/>
            <w:tcBorders>
              <w:top w:val="nil"/>
              <w:left w:val="nil"/>
              <w:bottom w:val="single" w:sz="6" w:space="0" w:color="4874CB" w:themeColor="accent1"/>
              <w:right w:val="nil"/>
            </w:tcBorders>
            <w:shd w:val="clear" w:color="auto" w:fill="ECF1F9" w:themeFill="accent1" w:themeFillTint="19"/>
            <w:vAlign w:val="center"/>
          </w:tcPr>
          <w:p w:rsidR="00142626" w:rsidRDefault="00CA5727" w:rsidP="003A541A">
            <w:pPr>
              <w:spacing w:after="0" w:line="400" w:lineRule="exact"/>
              <w:rPr>
                <w:rFonts w:asciiTheme="minorEastAsia" w:eastAsiaTheme="minorEastAsia" w:hAnsiTheme="minorEastAsia" w:cstheme="minorHAnsi"/>
                <w:color w:val="212529"/>
                <w:sz w:val="23"/>
              </w:rPr>
            </w:pPr>
            <w:r>
              <w:rPr>
                <w:rFonts w:asciiTheme="minorEastAsia" w:eastAsiaTheme="minorEastAsia" w:hAnsiTheme="minorEastAsia" w:cs="微软雅黑" w:hint="eastAsia"/>
                <w:color w:val="000000"/>
                <w:kern w:val="0"/>
                <w:sz w:val="20"/>
                <w:szCs w:val="20"/>
                <w:lang w:bidi="ar"/>
              </w:rPr>
              <w:t>07/20-08/02</w:t>
            </w:r>
          </w:p>
        </w:tc>
        <w:tc>
          <w:tcPr>
            <w:tcW w:w="472" w:type="pct"/>
            <w:tcBorders>
              <w:top w:val="nil"/>
              <w:left w:val="nil"/>
              <w:bottom w:val="single" w:sz="6" w:space="0" w:color="4874CB" w:themeColor="accent1"/>
              <w:right w:val="nil"/>
            </w:tcBorders>
            <w:shd w:val="clear" w:color="auto" w:fill="ECF1F9" w:themeFill="accent1" w:themeFillTint="19"/>
            <w:vAlign w:val="center"/>
          </w:tcPr>
          <w:p w:rsidR="00142626" w:rsidRDefault="00CA5727" w:rsidP="003A541A">
            <w:pPr>
              <w:spacing w:after="0" w:line="400" w:lineRule="exact"/>
              <w:rPr>
                <w:rFonts w:asciiTheme="minorEastAsia" w:eastAsiaTheme="minorEastAsia" w:hAnsiTheme="minorEastAsia" w:cstheme="minorHAnsi"/>
                <w:color w:val="000000"/>
                <w:sz w:val="23"/>
              </w:rPr>
            </w:pPr>
            <w:r>
              <w:rPr>
                <w:rFonts w:asciiTheme="minorEastAsia" w:eastAsiaTheme="minorEastAsia" w:hAnsiTheme="minorEastAsia" w:cstheme="minorHAnsi" w:hint="eastAsia"/>
                <w:color w:val="000000"/>
                <w:sz w:val="23"/>
              </w:rPr>
              <w:t>1</w:t>
            </w:r>
            <w:r>
              <w:rPr>
                <w:rFonts w:asciiTheme="minorEastAsia" w:eastAsiaTheme="minorEastAsia" w:hAnsiTheme="minorEastAsia" w:cstheme="minorHAnsi"/>
                <w:color w:val="000000"/>
                <w:sz w:val="23"/>
              </w:rPr>
              <w:t>4</w:t>
            </w:r>
          </w:p>
        </w:tc>
        <w:tc>
          <w:tcPr>
            <w:tcW w:w="826" w:type="pct"/>
            <w:tcBorders>
              <w:top w:val="nil"/>
              <w:left w:val="nil"/>
              <w:bottom w:val="single" w:sz="6" w:space="0" w:color="4874CB" w:themeColor="accent1"/>
              <w:right w:val="nil"/>
            </w:tcBorders>
            <w:shd w:val="clear" w:color="auto" w:fill="ECF1F9" w:themeFill="accent1" w:themeFillTint="19"/>
            <w:vAlign w:val="center"/>
          </w:tcPr>
          <w:p w:rsidR="00142626" w:rsidRDefault="00CA5727" w:rsidP="003A541A">
            <w:pPr>
              <w:spacing w:after="0" w:line="400" w:lineRule="exact"/>
              <w:rPr>
                <w:rFonts w:asciiTheme="minorEastAsia" w:eastAsiaTheme="minorEastAsia" w:hAnsiTheme="minorEastAsia" w:cstheme="minorHAnsi"/>
                <w:color w:val="212529"/>
                <w:sz w:val="23"/>
              </w:rPr>
            </w:pPr>
            <w:r>
              <w:rPr>
                <w:rFonts w:asciiTheme="minorEastAsia" w:eastAsiaTheme="minorEastAsia" w:hAnsiTheme="minorEastAsia" w:cs="微软雅黑" w:hint="eastAsia"/>
                <w:color w:val="000000"/>
                <w:kern w:val="0"/>
                <w:sz w:val="20"/>
                <w:szCs w:val="20"/>
                <w:lang w:bidi="ar"/>
              </w:rPr>
              <w:t>34800</w:t>
            </w:r>
          </w:p>
        </w:tc>
      </w:tr>
    </w:tbl>
    <w:p w:rsidR="00142626" w:rsidRDefault="00CA5727" w:rsidP="003A541A">
      <w:pPr>
        <w:autoSpaceDE w:val="0"/>
        <w:autoSpaceDN w:val="0"/>
        <w:adjustRightInd w:val="0"/>
        <w:spacing w:after="0" w:line="400" w:lineRule="exact"/>
        <w:rPr>
          <w:rFonts w:asciiTheme="minorEastAsia" w:eastAsiaTheme="minorEastAsia" w:hAnsiTheme="minorEastAsia" w:cs="Calibri"/>
          <w:sz w:val="21"/>
          <w:szCs w:val="18"/>
        </w:rPr>
      </w:pPr>
      <w:r>
        <w:rPr>
          <w:rFonts w:asciiTheme="minorEastAsia" w:eastAsiaTheme="minorEastAsia" w:hAnsiTheme="minorEastAsia" w:cs="Calibri" w:hint="eastAsia"/>
          <w:sz w:val="21"/>
          <w:szCs w:val="18"/>
        </w:rPr>
        <w:t>请查看附件</w:t>
      </w:r>
      <w:r>
        <w:rPr>
          <w:rFonts w:asciiTheme="minorEastAsia" w:eastAsiaTheme="minorEastAsia" w:hAnsiTheme="minorEastAsia" w:cs="Calibri" w:hint="eastAsia"/>
          <w:sz w:val="21"/>
          <w:szCs w:val="18"/>
        </w:rPr>
        <w:t>1</w:t>
      </w:r>
      <w:r>
        <w:rPr>
          <w:rFonts w:asciiTheme="minorEastAsia" w:eastAsiaTheme="minorEastAsia" w:hAnsiTheme="minorEastAsia" w:cs="Calibri" w:hint="eastAsia"/>
          <w:sz w:val="21"/>
          <w:szCs w:val="18"/>
        </w:rPr>
        <w:t>——</w:t>
      </w:r>
      <w:r>
        <w:rPr>
          <w:rFonts w:asciiTheme="minorEastAsia" w:eastAsiaTheme="minorEastAsia" w:hAnsiTheme="minorEastAsia" w:cs="Calibri" w:hint="eastAsia"/>
          <w:sz w:val="21"/>
          <w:szCs w:val="18"/>
        </w:rPr>
        <w:t>2025</w:t>
      </w:r>
      <w:r>
        <w:rPr>
          <w:rFonts w:asciiTheme="minorEastAsia" w:eastAsiaTheme="minorEastAsia" w:hAnsiTheme="minorEastAsia" w:cs="Calibri" w:hint="eastAsia"/>
          <w:sz w:val="21"/>
          <w:szCs w:val="18"/>
        </w:rPr>
        <w:t>暑假联合国国际组织人才培养实训项目简章</w:t>
      </w:r>
    </w:p>
    <w:p w:rsidR="003A541A" w:rsidRDefault="003A541A" w:rsidP="003A541A">
      <w:pPr>
        <w:autoSpaceDE w:val="0"/>
        <w:autoSpaceDN w:val="0"/>
        <w:adjustRightInd w:val="0"/>
        <w:spacing w:after="0" w:line="400" w:lineRule="exact"/>
        <w:rPr>
          <w:rFonts w:asciiTheme="minorEastAsia" w:eastAsiaTheme="minorEastAsia" w:hAnsiTheme="minorEastAsia" w:cs="Calibri" w:hint="eastAsia"/>
          <w:sz w:val="21"/>
          <w:szCs w:val="18"/>
        </w:rPr>
      </w:pPr>
    </w:p>
    <w:p w:rsidR="00142626" w:rsidRDefault="00CA5727" w:rsidP="003A541A">
      <w:pPr>
        <w:widowControl/>
        <w:spacing w:after="0" w:line="400" w:lineRule="exact"/>
        <w:rPr>
          <w:rStyle w:val="a6"/>
          <w:rFonts w:asciiTheme="minorEastAsia" w:eastAsiaTheme="minorEastAsia" w:hAnsiTheme="minorEastAsia" w:cs="仿宋"/>
          <w:kern w:val="0"/>
          <w:sz w:val="24"/>
        </w:rPr>
      </w:pPr>
      <w:r>
        <w:rPr>
          <w:rFonts w:asciiTheme="minorEastAsia" w:eastAsiaTheme="minorEastAsia" w:hAnsiTheme="minorEastAsia" w:cs="仿宋" w:hint="eastAsia"/>
          <w:b/>
          <w:bCs/>
          <w:kern w:val="0"/>
          <w:sz w:val="24"/>
        </w:rPr>
        <w:t>三、奖学金设置</w:t>
      </w:r>
    </w:p>
    <w:p w:rsidR="00142626" w:rsidRDefault="00CA5727" w:rsidP="003A541A">
      <w:pPr>
        <w:spacing w:after="0" w:line="400" w:lineRule="exact"/>
        <w:ind w:firstLineChars="200" w:firstLine="480"/>
        <w:rPr>
          <w:rFonts w:asciiTheme="minorEastAsia" w:eastAsiaTheme="minorEastAsia" w:hAnsiTheme="minorEastAsia"/>
          <w:sz w:val="24"/>
        </w:rPr>
      </w:pPr>
      <w:r w:rsidRPr="00DF79A3">
        <w:rPr>
          <w:rFonts w:asciiTheme="minorEastAsia" w:eastAsiaTheme="minorEastAsia" w:hAnsiTheme="minorEastAsia"/>
          <w:sz w:val="24"/>
        </w:rPr>
        <w:t>学生顺利完成项目后，须向国际合作交流处提交海外访学项目总结报告（不少于</w:t>
      </w:r>
      <w:r w:rsidRPr="00DF79A3">
        <w:rPr>
          <w:rFonts w:asciiTheme="minorEastAsia" w:eastAsiaTheme="minorEastAsia" w:hAnsiTheme="minorEastAsia"/>
          <w:sz w:val="24"/>
        </w:rPr>
        <w:t>5000</w:t>
      </w:r>
      <w:r w:rsidRPr="00DF79A3">
        <w:rPr>
          <w:rFonts w:asciiTheme="minorEastAsia" w:eastAsiaTheme="minorEastAsia" w:hAnsiTheme="minorEastAsia"/>
          <w:sz w:val="24"/>
        </w:rPr>
        <w:t>字）、海外访学期间的学习照片等，凡符合学校设定的申请条件的学生，均可获得</w:t>
      </w:r>
      <w:r w:rsidRPr="00DF79A3">
        <w:rPr>
          <w:rFonts w:asciiTheme="minorEastAsia" w:eastAsiaTheme="minorEastAsia" w:hAnsiTheme="minorEastAsia"/>
          <w:b/>
          <w:bCs/>
          <w:color w:val="FF0000"/>
          <w:sz w:val="24"/>
        </w:rPr>
        <w:t>2000</w:t>
      </w:r>
      <w:r w:rsidRPr="00DF79A3">
        <w:rPr>
          <w:rFonts w:asciiTheme="minorEastAsia" w:eastAsiaTheme="minorEastAsia" w:hAnsiTheme="minorEastAsia"/>
          <w:b/>
          <w:bCs/>
          <w:color w:val="FF0000"/>
          <w:sz w:val="24"/>
        </w:rPr>
        <w:t>元</w:t>
      </w:r>
      <w:r w:rsidRPr="00DF79A3">
        <w:rPr>
          <w:rFonts w:asciiTheme="minorEastAsia" w:eastAsiaTheme="minorEastAsia" w:hAnsiTheme="minorEastAsia"/>
          <w:b/>
          <w:bCs/>
          <w:color w:val="FF0000"/>
          <w:sz w:val="24"/>
        </w:rPr>
        <w:t>/</w:t>
      </w:r>
      <w:r w:rsidRPr="00DF79A3">
        <w:rPr>
          <w:rFonts w:asciiTheme="minorEastAsia" w:eastAsiaTheme="minorEastAsia" w:hAnsiTheme="minorEastAsia"/>
          <w:b/>
          <w:bCs/>
          <w:color w:val="FF0000"/>
          <w:sz w:val="24"/>
        </w:rPr>
        <w:t>人的项目奖学金</w:t>
      </w:r>
      <w:r w:rsidRPr="00DF79A3">
        <w:rPr>
          <w:rFonts w:asciiTheme="minorEastAsia" w:eastAsiaTheme="minorEastAsia" w:hAnsiTheme="minorEastAsia"/>
          <w:sz w:val="24"/>
        </w:rPr>
        <w:t>，以及</w:t>
      </w:r>
      <w:r w:rsidRPr="00DF79A3">
        <w:rPr>
          <w:rFonts w:asciiTheme="minorEastAsia" w:eastAsiaTheme="minorEastAsia" w:hAnsiTheme="minorEastAsia"/>
          <w:b/>
          <w:bCs/>
          <w:color w:val="FF0000"/>
          <w:sz w:val="24"/>
        </w:rPr>
        <w:t>学校颁发的荣誉证书</w:t>
      </w:r>
      <w:r w:rsidRPr="00DF79A3">
        <w:rPr>
          <w:rFonts w:asciiTheme="minorEastAsia" w:eastAsiaTheme="minorEastAsia" w:hAnsiTheme="minorEastAsia"/>
          <w:sz w:val="24"/>
        </w:rPr>
        <w:t>。</w:t>
      </w:r>
    </w:p>
    <w:p w:rsidR="00BB1E73" w:rsidRPr="00DF79A3" w:rsidRDefault="00BB1E73" w:rsidP="003A541A">
      <w:pPr>
        <w:spacing w:after="0" w:line="400" w:lineRule="exact"/>
        <w:ind w:firstLineChars="200" w:firstLine="480"/>
        <w:rPr>
          <w:rFonts w:asciiTheme="minorEastAsia" w:eastAsiaTheme="minorEastAsia" w:hAnsiTheme="minorEastAsia" w:hint="eastAsia"/>
          <w:sz w:val="24"/>
        </w:rPr>
      </w:pPr>
    </w:p>
    <w:p w:rsidR="003A541A" w:rsidRPr="00DF79A3" w:rsidRDefault="003A541A" w:rsidP="003A541A">
      <w:pPr>
        <w:spacing w:after="0" w:line="400" w:lineRule="exact"/>
        <w:ind w:firstLineChars="200" w:firstLine="480"/>
        <w:rPr>
          <w:rFonts w:asciiTheme="minorEastAsia" w:eastAsiaTheme="minorEastAsia" w:hAnsiTheme="minorEastAsia" w:hint="eastAsia"/>
          <w:sz w:val="24"/>
        </w:rPr>
      </w:pPr>
    </w:p>
    <w:p w:rsidR="00142626" w:rsidRPr="00DF79A3" w:rsidRDefault="00CA5727" w:rsidP="003A541A">
      <w:pPr>
        <w:widowControl/>
        <w:spacing w:after="0" w:line="400" w:lineRule="exact"/>
        <w:rPr>
          <w:rFonts w:asciiTheme="minorEastAsia" w:eastAsiaTheme="minorEastAsia" w:hAnsiTheme="minorEastAsia" w:cs="仿宋"/>
          <w:b/>
          <w:bCs/>
          <w:kern w:val="0"/>
          <w:sz w:val="24"/>
        </w:rPr>
      </w:pPr>
      <w:r w:rsidRPr="00DF79A3">
        <w:rPr>
          <w:rFonts w:asciiTheme="minorEastAsia" w:eastAsiaTheme="minorEastAsia" w:hAnsiTheme="minorEastAsia" w:cs="仿宋" w:hint="eastAsia"/>
          <w:b/>
          <w:bCs/>
          <w:kern w:val="0"/>
          <w:sz w:val="24"/>
        </w:rPr>
        <w:lastRenderedPageBreak/>
        <w:t>四、课程收获</w:t>
      </w:r>
    </w:p>
    <w:p w:rsidR="00142626" w:rsidRPr="00DF79A3" w:rsidRDefault="00CA5727" w:rsidP="003A541A">
      <w:pPr>
        <w:spacing w:after="0" w:line="400" w:lineRule="exact"/>
        <w:ind w:firstLineChars="200" w:firstLine="480"/>
        <w:rPr>
          <w:rFonts w:asciiTheme="minorEastAsia" w:eastAsiaTheme="minorEastAsia" w:hAnsiTheme="minorEastAsia"/>
          <w:sz w:val="24"/>
        </w:rPr>
      </w:pPr>
      <w:r w:rsidRPr="00DF79A3">
        <w:rPr>
          <w:rFonts w:asciiTheme="minorEastAsia" w:eastAsiaTheme="minorEastAsia" w:hAnsiTheme="minorEastAsia"/>
          <w:sz w:val="24"/>
        </w:rPr>
        <w:t>顺利完成项目且满足考核要求后，学员将获得联合国主办部门颁发的</w:t>
      </w:r>
      <w:r w:rsidRPr="00DF79A3">
        <w:rPr>
          <w:rFonts w:asciiTheme="minorEastAsia" w:eastAsiaTheme="minorEastAsia" w:hAnsiTheme="minorEastAsia"/>
          <w:b/>
          <w:bCs/>
          <w:color w:val="4874CB" w:themeColor="accent1"/>
          <w:sz w:val="24"/>
          <w:u w:val="single"/>
        </w:rPr>
        <w:t>官方结业证书</w:t>
      </w:r>
      <w:r w:rsidRPr="00DF79A3">
        <w:rPr>
          <w:rFonts w:asciiTheme="minorEastAsia" w:eastAsiaTheme="minorEastAsia" w:hAnsiTheme="minorEastAsia" w:hint="eastAsia"/>
          <w:color w:val="4874CB" w:themeColor="accent1"/>
          <w:sz w:val="24"/>
        </w:rPr>
        <w:t>、</w:t>
      </w:r>
      <w:r w:rsidRPr="00DF79A3">
        <w:rPr>
          <w:rFonts w:asciiTheme="minorEastAsia" w:eastAsiaTheme="minorEastAsia" w:hAnsiTheme="minorEastAsia" w:hint="eastAsia"/>
          <w:b/>
          <w:bCs/>
          <w:color w:val="4874CB" w:themeColor="accent1"/>
          <w:sz w:val="24"/>
          <w:u w:val="single"/>
        </w:rPr>
        <w:t>成绩评估报告</w:t>
      </w:r>
      <w:r w:rsidRPr="00DF79A3">
        <w:rPr>
          <w:rFonts w:asciiTheme="minorEastAsia" w:eastAsiaTheme="minorEastAsia" w:hAnsiTheme="minorEastAsia"/>
          <w:sz w:val="24"/>
        </w:rPr>
        <w:t>，</w:t>
      </w:r>
      <w:r w:rsidRPr="00DF79A3">
        <w:rPr>
          <w:rFonts w:asciiTheme="minorEastAsia" w:eastAsiaTheme="minorEastAsia" w:hAnsiTheme="minorEastAsia" w:hint="eastAsia"/>
          <w:sz w:val="24"/>
        </w:rPr>
        <w:t>结业汇报最佳小组的每位成员和</w:t>
      </w:r>
      <w:r w:rsidRPr="00DF79A3">
        <w:rPr>
          <w:rFonts w:asciiTheme="minorEastAsia" w:eastAsiaTheme="minorEastAsia" w:hAnsiTheme="minorEastAsia"/>
          <w:sz w:val="24"/>
        </w:rPr>
        <w:t>优秀</w:t>
      </w:r>
      <w:r w:rsidRPr="00DF79A3">
        <w:rPr>
          <w:rFonts w:asciiTheme="minorEastAsia" w:eastAsiaTheme="minorEastAsia" w:hAnsiTheme="minorEastAsia" w:hint="eastAsia"/>
          <w:sz w:val="24"/>
        </w:rPr>
        <w:t>个人</w:t>
      </w:r>
      <w:r w:rsidRPr="00DF79A3">
        <w:rPr>
          <w:rFonts w:asciiTheme="minorEastAsia" w:eastAsiaTheme="minorEastAsia" w:hAnsiTheme="minorEastAsia"/>
          <w:sz w:val="24"/>
        </w:rPr>
        <w:t>将获得</w:t>
      </w:r>
      <w:r w:rsidRPr="00DF79A3">
        <w:rPr>
          <w:rFonts w:asciiTheme="minorEastAsia" w:eastAsiaTheme="minorEastAsia" w:hAnsiTheme="minorEastAsia"/>
          <w:b/>
          <w:bCs/>
          <w:color w:val="4874CB" w:themeColor="accent1"/>
          <w:sz w:val="24"/>
          <w:u w:val="single"/>
        </w:rPr>
        <w:t>官方推荐信</w:t>
      </w:r>
      <w:r w:rsidRPr="00DF79A3">
        <w:rPr>
          <w:rFonts w:asciiTheme="minorEastAsia" w:eastAsiaTheme="minorEastAsia" w:hAnsiTheme="minorEastAsia"/>
          <w:sz w:val="24"/>
        </w:rPr>
        <w:t>，表现优异的学员还将有机会获得联合国的实习机会。</w:t>
      </w:r>
    </w:p>
    <w:tbl>
      <w:tblPr>
        <w:tblStyle w:val="a5"/>
        <w:tblW w:w="5068" w:type="pct"/>
        <w:tblLayout w:type="fixed"/>
        <w:tblCellMar>
          <w:top w:w="28" w:type="dxa"/>
          <w:left w:w="28" w:type="dxa"/>
          <w:bottom w:w="227" w:type="dxa"/>
          <w:right w:w="28" w:type="dxa"/>
        </w:tblCellMar>
        <w:tblLook w:val="04A0" w:firstRow="1" w:lastRow="0" w:firstColumn="1" w:lastColumn="0" w:noHBand="0" w:noVBand="1"/>
      </w:tblPr>
      <w:tblGrid>
        <w:gridCol w:w="1446"/>
        <w:gridCol w:w="1984"/>
        <w:gridCol w:w="2552"/>
        <w:gridCol w:w="2494"/>
      </w:tblGrid>
      <w:tr w:rsidR="00142626">
        <w:tc>
          <w:tcPr>
            <w:tcW w:w="1446" w:type="dxa"/>
          </w:tcPr>
          <w:p w:rsidR="00142626" w:rsidRDefault="00CA5727">
            <w:pPr>
              <w:autoSpaceDE w:val="0"/>
              <w:autoSpaceDN w:val="0"/>
              <w:adjustRightInd w:val="0"/>
              <w:spacing w:after="0" w:line="240" w:lineRule="auto"/>
              <w:ind w:right="66"/>
              <w:rPr>
                <w:rFonts w:asciiTheme="minorEastAsia" w:eastAsiaTheme="minorEastAsia" w:hAnsiTheme="minorEastAsia" w:cs="Calibri"/>
                <w:b/>
                <w:bCs/>
                <w:color w:val="0057B8"/>
                <w:spacing w:val="1"/>
                <w:sz w:val="21"/>
                <w:szCs w:val="21"/>
              </w:rPr>
            </w:pPr>
            <w:r>
              <w:rPr>
                <w:rFonts w:asciiTheme="minorEastAsia" w:eastAsiaTheme="minorEastAsia" w:hAnsiTheme="minorEastAsia" w:cs="Calibri"/>
                <w:b/>
                <w:bCs/>
                <w:color w:val="0057B8"/>
                <w:spacing w:val="1"/>
                <w:sz w:val="21"/>
                <w:szCs w:val="21"/>
              </w:rPr>
              <w:t>结业证书</w:t>
            </w:r>
          </w:p>
          <w:p w:rsidR="00142626" w:rsidRDefault="00CA5727">
            <w:pPr>
              <w:autoSpaceDE w:val="0"/>
              <w:autoSpaceDN w:val="0"/>
              <w:adjustRightInd w:val="0"/>
              <w:spacing w:after="0" w:line="240" w:lineRule="auto"/>
              <w:ind w:right="66"/>
              <w:rPr>
                <w:rFonts w:asciiTheme="minorEastAsia" w:eastAsiaTheme="minorEastAsia" w:hAnsiTheme="minorEastAsia" w:cs="Calibri"/>
                <w:b/>
                <w:bCs/>
                <w:color w:val="0057B8"/>
                <w:spacing w:val="1"/>
                <w:sz w:val="21"/>
                <w:szCs w:val="21"/>
              </w:rPr>
            </w:pPr>
            <w:r>
              <w:rPr>
                <w:rFonts w:asciiTheme="minorEastAsia" w:eastAsiaTheme="minorEastAsia" w:hAnsiTheme="minorEastAsia" w:cs="Calibri" w:hint="eastAsia"/>
                <w:b/>
                <w:bCs/>
                <w:color w:val="0057B8"/>
                <w:spacing w:val="1"/>
                <w:sz w:val="21"/>
                <w:szCs w:val="21"/>
              </w:rPr>
              <w:t>成绩评估报告</w:t>
            </w:r>
          </w:p>
        </w:tc>
        <w:tc>
          <w:tcPr>
            <w:tcW w:w="7030" w:type="dxa"/>
            <w:gridSpan w:val="3"/>
          </w:tcPr>
          <w:p w:rsidR="00142626" w:rsidRDefault="00CA5727">
            <w:pPr>
              <w:autoSpaceDE w:val="0"/>
              <w:autoSpaceDN w:val="0"/>
              <w:adjustRightInd w:val="0"/>
              <w:spacing w:after="0" w:line="240" w:lineRule="auto"/>
              <w:ind w:right="68"/>
              <w:rPr>
                <w:rFonts w:asciiTheme="minorEastAsia" w:eastAsiaTheme="minorEastAsia" w:hAnsiTheme="minorEastAsia" w:cs="Calibri"/>
                <w:bCs/>
                <w:sz w:val="21"/>
                <w:szCs w:val="21"/>
              </w:rPr>
            </w:pPr>
            <w:r>
              <w:rPr>
                <w:rFonts w:asciiTheme="minorEastAsia" w:eastAsiaTheme="minorEastAsia" w:hAnsiTheme="minorEastAsia" w:cs="Calibri" w:hint="eastAsia"/>
                <w:bCs/>
                <w:sz w:val="21"/>
                <w:szCs w:val="21"/>
              </w:rPr>
              <w:t>在结业的最终日上，每位学员将获得自己的项目证书和成绩评估报告，为在联合国度过的愉快时光划上圆满的句号。</w:t>
            </w:r>
          </w:p>
        </w:tc>
      </w:tr>
      <w:tr w:rsidR="00142626">
        <w:tc>
          <w:tcPr>
            <w:tcW w:w="1446" w:type="dxa"/>
          </w:tcPr>
          <w:p w:rsidR="00142626" w:rsidRDefault="00CA5727">
            <w:pPr>
              <w:autoSpaceDE w:val="0"/>
              <w:autoSpaceDN w:val="0"/>
              <w:adjustRightInd w:val="0"/>
              <w:spacing w:after="0" w:line="240" w:lineRule="auto"/>
              <w:ind w:right="66"/>
              <w:rPr>
                <w:rFonts w:asciiTheme="minorEastAsia" w:eastAsiaTheme="minorEastAsia" w:hAnsiTheme="minorEastAsia" w:cs="Calibri"/>
                <w:b/>
                <w:bCs/>
                <w:color w:val="0057B8"/>
                <w:spacing w:val="1"/>
                <w:sz w:val="21"/>
                <w:szCs w:val="21"/>
              </w:rPr>
            </w:pPr>
            <w:r>
              <w:rPr>
                <w:rFonts w:asciiTheme="minorEastAsia" w:eastAsiaTheme="minorEastAsia" w:hAnsiTheme="minorEastAsia" w:cs="Calibri"/>
                <w:b/>
                <w:bCs/>
                <w:color w:val="0057B8"/>
                <w:spacing w:val="1"/>
                <w:sz w:val="21"/>
                <w:szCs w:val="21"/>
              </w:rPr>
              <w:t>推荐信</w:t>
            </w:r>
          </w:p>
        </w:tc>
        <w:tc>
          <w:tcPr>
            <w:tcW w:w="7030" w:type="dxa"/>
            <w:gridSpan w:val="3"/>
          </w:tcPr>
          <w:p w:rsidR="00142626" w:rsidRDefault="00CA5727">
            <w:pPr>
              <w:autoSpaceDE w:val="0"/>
              <w:autoSpaceDN w:val="0"/>
              <w:adjustRightInd w:val="0"/>
              <w:spacing w:after="0" w:line="240" w:lineRule="auto"/>
              <w:ind w:right="68"/>
              <w:rPr>
                <w:rFonts w:asciiTheme="minorEastAsia" w:eastAsiaTheme="minorEastAsia" w:hAnsiTheme="minorEastAsia" w:cs="Calibri"/>
                <w:b/>
                <w:sz w:val="21"/>
                <w:szCs w:val="21"/>
              </w:rPr>
            </w:pPr>
            <w:r>
              <w:rPr>
                <w:rFonts w:asciiTheme="minorEastAsia" w:eastAsiaTheme="minorEastAsia" w:hAnsiTheme="minorEastAsia" w:cs="Calibri" w:hint="eastAsia"/>
                <w:bCs/>
                <w:sz w:val="21"/>
                <w:szCs w:val="21"/>
              </w:rPr>
              <w:t>通过小组成员的共同努力，在结业比赛中取得</w:t>
            </w:r>
            <w:r>
              <w:rPr>
                <w:rFonts w:asciiTheme="minorEastAsia" w:eastAsiaTheme="minorEastAsia" w:hAnsiTheme="minorEastAsia" w:cs="Calibri" w:hint="eastAsia"/>
                <w:b/>
                <w:color w:val="0070C0"/>
                <w:sz w:val="21"/>
                <w:szCs w:val="21"/>
              </w:rPr>
              <w:t>【最佳小组】</w:t>
            </w:r>
            <w:r>
              <w:rPr>
                <w:rFonts w:asciiTheme="minorEastAsia" w:eastAsiaTheme="minorEastAsia" w:hAnsiTheme="minorEastAsia" w:cs="Calibri" w:hint="eastAsia"/>
                <w:bCs/>
                <w:sz w:val="21"/>
                <w:szCs w:val="21"/>
              </w:rPr>
              <w:t>的认证，全组成员还将获得由联合国主办部门为个人撰写推荐信的机会。即使遗憾地与最佳小组失之交臂，仍有机会凭借在项目中的优异表现成为</w:t>
            </w:r>
            <w:r>
              <w:rPr>
                <w:rFonts w:asciiTheme="minorEastAsia" w:eastAsiaTheme="minorEastAsia" w:hAnsiTheme="minorEastAsia" w:cs="Calibri" w:hint="eastAsia"/>
                <w:bCs/>
                <w:color w:val="0070C0"/>
                <w:sz w:val="21"/>
                <w:szCs w:val="21"/>
              </w:rPr>
              <w:t>【最佳个人】</w:t>
            </w:r>
            <w:r>
              <w:rPr>
                <w:rFonts w:asciiTheme="minorEastAsia" w:eastAsiaTheme="minorEastAsia" w:hAnsiTheme="minorEastAsia" w:cs="Calibri" w:hint="eastAsia"/>
                <w:bCs/>
                <w:sz w:val="21"/>
                <w:szCs w:val="21"/>
              </w:rPr>
              <w:t>。</w:t>
            </w:r>
          </w:p>
        </w:tc>
      </w:tr>
      <w:tr w:rsidR="00142626" w:rsidTr="001F680E">
        <w:trPr>
          <w:trHeight w:val="4068"/>
        </w:trPr>
        <w:tc>
          <w:tcPr>
            <w:tcW w:w="1446" w:type="dxa"/>
          </w:tcPr>
          <w:p w:rsidR="00142626" w:rsidRDefault="00142626">
            <w:pPr>
              <w:autoSpaceDE w:val="0"/>
              <w:autoSpaceDN w:val="0"/>
              <w:adjustRightInd w:val="0"/>
              <w:spacing w:after="0" w:line="240" w:lineRule="auto"/>
              <w:ind w:right="66"/>
              <w:rPr>
                <w:rFonts w:asciiTheme="minorEastAsia" w:eastAsiaTheme="minorEastAsia" w:hAnsiTheme="minorEastAsia" w:cs="Calibri"/>
                <w:b/>
                <w:bCs/>
                <w:color w:val="0057B8"/>
                <w:spacing w:val="1"/>
                <w:sz w:val="21"/>
                <w:szCs w:val="21"/>
              </w:rPr>
            </w:pPr>
          </w:p>
        </w:tc>
        <w:tc>
          <w:tcPr>
            <w:tcW w:w="1984" w:type="dxa"/>
            <w:vAlign w:val="center"/>
          </w:tcPr>
          <w:p w:rsidR="00142626" w:rsidRDefault="00CA5727">
            <w:pPr>
              <w:autoSpaceDE w:val="0"/>
              <w:autoSpaceDN w:val="0"/>
              <w:adjustRightInd w:val="0"/>
              <w:spacing w:after="0" w:line="240" w:lineRule="auto"/>
              <w:ind w:right="68"/>
              <w:jc w:val="center"/>
              <w:rPr>
                <w:rFonts w:asciiTheme="minorEastAsia" w:eastAsiaTheme="minorEastAsia" w:hAnsiTheme="minorEastAsia" w:cs="Calibri"/>
                <w:bCs/>
                <w:sz w:val="21"/>
                <w:szCs w:val="21"/>
              </w:rPr>
            </w:pPr>
            <w:r>
              <w:rPr>
                <w:rFonts w:asciiTheme="minorEastAsia" w:eastAsiaTheme="minorEastAsia" w:hAnsiTheme="minorEastAsia" w:cs="Calibri"/>
                <w:bCs/>
                <w:noProof/>
                <w:sz w:val="21"/>
                <w:szCs w:val="21"/>
              </w:rPr>
              <w:drawing>
                <wp:inline distT="0" distB="0" distL="0" distR="0">
                  <wp:extent cx="1778000" cy="1258570"/>
                  <wp:effectExtent l="90805" t="73025" r="98425" b="1149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rot="16200000">
                            <a:off x="0" y="0"/>
                            <a:ext cx="1778000" cy="125857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552" w:type="dxa"/>
            <w:vAlign w:val="center"/>
          </w:tcPr>
          <w:p w:rsidR="00142626" w:rsidRDefault="00CA5727">
            <w:pPr>
              <w:autoSpaceDE w:val="0"/>
              <w:autoSpaceDN w:val="0"/>
              <w:adjustRightInd w:val="0"/>
              <w:spacing w:after="0" w:line="240" w:lineRule="auto"/>
              <w:ind w:right="68"/>
              <w:jc w:val="center"/>
              <w:rPr>
                <w:rFonts w:asciiTheme="minorEastAsia" w:eastAsiaTheme="minorEastAsia" w:hAnsiTheme="minorEastAsia" w:cs="Calibri"/>
                <w:bCs/>
                <w:sz w:val="21"/>
                <w:szCs w:val="21"/>
              </w:rPr>
            </w:pPr>
            <w:r>
              <w:rPr>
                <w:rFonts w:asciiTheme="minorEastAsia" w:eastAsiaTheme="minorEastAsia" w:hAnsiTheme="minorEastAsia" w:cs="Calibri"/>
                <w:bCs/>
                <w:noProof/>
                <w:sz w:val="21"/>
                <w:szCs w:val="21"/>
              </w:rPr>
              <w:drawing>
                <wp:inline distT="0" distB="0" distL="0" distR="0">
                  <wp:extent cx="1439545" cy="2033270"/>
                  <wp:effectExtent l="90805" t="73025" r="107950" b="122555"/>
                  <wp:docPr id="1991986160" name="图片 199198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86160" name="图片 1991986160"/>
                          <pic:cNvPicPr>
                            <a:picLocks noChangeAspect="1"/>
                          </pic:cNvPicPr>
                        </pic:nvPicPr>
                        <pic:blipFill>
                          <a:blip r:embed="rId8"/>
                          <a:stretch>
                            <a:fillRect/>
                          </a:stretch>
                        </pic:blipFill>
                        <pic:spPr>
                          <a:xfrm>
                            <a:off x="0" y="0"/>
                            <a:ext cx="1440000" cy="2033333"/>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2494" w:type="dxa"/>
            <w:vAlign w:val="center"/>
          </w:tcPr>
          <w:p w:rsidR="00142626" w:rsidRDefault="00CA5727">
            <w:pPr>
              <w:autoSpaceDE w:val="0"/>
              <w:autoSpaceDN w:val="0"/>
              <w:adjustRightInd w:val="0"/>
              <w:spacing w:after="0" w:line="240" w:lineRule="auto"/>
              <w:ind w:right="68"/>
              <w:jc w:val="center"/>
              <w:rPr>
                <w:rFonts w:asciiTheme="minorEastAsia" w:eastAsiaTheme="minorEastAsia" w:hAnsiTheme="minorEastAsia" w:cs="Calibri"/>
                <w:bCs/>
                <w:sz w:val="21"/>
                <w:szCs w:val="21"/>
              </w:rPr>
            </w:pPr>
            <w:r>
              <w:rPr>
                <w:rFonts w:asciiTheme="minorEastAsia" w:eastAsiaTheme="minorEastAsia" w:hAnsiTheme="minorEastAsia"/>
                <w:noProof/>
                <w:sz w:val="21"/>
                <w:szCs w:val="21"/>
              </w:rPr>
              <w:drawing>
                <wp:inline distT="0" distB="0" distL="0" distR="0">
                  <wp:extent cx="1439545" cy="2035810"/>
                  <wp:effectExtent l="90805" t="73025" r="107950" b="12001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1440000" cy="2036298"/>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bl>
    <w:p w:rsidR="00142626" w:rsidRDefault="00142626">
      <w:pPr>
        <w:spacing w:after="0" w:line="560" w:lineRule="exact"/>
        <w:rPr>
          <w:rFonts w:asciiTheme="minorEastAsia" w:eastAsiaTheme="minorEastAsia" w:hAnsiTheme="minorEastAsia"/>
          <w:sz w:val="24"/>
        </w:rPr>
      </w:pPr>
    </w:p>
    <w:p w:rsidR="00142626" w:rsidRPr="00E42F83" w:rsidRDefault="00CA5727" w:rsidP="003A541A">
      <w:pPr>
        <w:widowControl/>
        <w:spacing w:after="0" w:line="400" w:lineRule="exact"/>
        <w:rPr>
          <w:rFonts w:asciiTheme="minorEastAsia" w:eastAsiaTheme="minorEastAsia" w:hAnsiTheme="minorEastAsia" w:cs="仿宋"/>
          <w:b/>
          <w:bCs/>
          <w:kern w:val="0"/>
          <w:sz w:val="24"/>
        </w:rPr>
      </w:pPr>
      <w:r w:rsidRPr="00E42F83">
        <w:rPr>
          <w:rFonts w:asciiTheme="minorEastAsia" w:eastAsiaTheme="minorEastAsia" w:hAnsiTheme="minorEastAsia" w:cs="仿宋" w:hint="eastAsia"/>
          <w:b/>
          <w:bCs/>
          <w:kern w:val="0"/>
          <w:sz w:val="24"/>
        </w:rPr>
        <w:t>五、项目特色</w:t>
      </w:r>
    </w:p>
    <w:p w:rsidR="00142626" w:rsidRPr="00E42F83" w:rsidRDefault="00CA5727" w:rsidP="003A541A">
      <w:pPr>
        <w:spacing w:after="0" w:line="400" w:lineRule="exact"/>
        <w:rPr>
          <w:rFonts w:asciiTheme="minorEastAsia" w:eastAsiaTheme="minorEastAsia" w:hAnsiTheme="minorEastAsia"/>
          <w:sz w:val="24"/>
        </w:rPr>
      </w:pPr>
      <w:r w:rsidRPr="00E42F83">
        <w:rPr>
          <w:rFonts w:asciiTheme="minorEastAsia" w:eastAsiaTheme="minorEastAsia" w:hAnsiTheme="minorEastAsia" w:hint="eastAsia"/>
          <w:sz w:val="24"/>
        </w:rPr>
        <w:t>丰富的项目体验：</w:t>
      </w:r>
      <w:r w:rsidRPr="00E42F83">
        <w:rPr>
          <w:rFonts w:asciiTheme="minorEastAsia" w:eastAsiaTheme="minorEastAsia" w:hAnsiTheme="minorEastAsia" w:hint="eastAsia"/>
          <w:sz w:val="24"/>
        </w:rPr>
        <w:t>联合国项目涵盖包含：联合国实训课程、联合国官方导览、专家讲座、人文考察、小组结业比赛等几个部分。最大程度让学员在短时间体验联合国的组织使命和文化底蕴。</w:t>
      </w:r>
    </w:p>
    <w:p w:rsidR="00142626" w:rsidRPr="00E42F83" w:rsidRDefault="00CA5727" w:rsidP="003A541A">
      <w:pPr>
        <w:spacing w:after="0" w:line="400" w:lineRule="exact"/>
        <w:rPr>
          <w:rFonts w:asciiTheme="minorEastAsia" w:eastAsiaTheme="minorEastAsia" w:hAnsiTheme="minorEastAsia"/>
          <w:sz w:val="24"/>
        </w:rPr>
      </w:pPr>
      <w:r w:rsidRPr="00E42F83">
        <w:rPr>
          <w:rFonts w:asciiTheme="minorEastAsia" w:eastAsiaTheme="minorEastAsia" w:hAnsiTheme="minorEastAsia" w:hint="eastAsia"/>
          <w:sz w:val="24"/>
        </w:rPr>
        <w:t>专业的项目课程：项目课程部分由联合国知名外交官及学者执教，课程涉及外交沟通技巧和外交礼仪。学员还可参与聆听来自联合国各办事处、世界贸易组织、劳工组织、联合国难民署等联合国组织官员的学术讲座，部分讲座更是请到了在联合国任职超过四十年的中国外交官来讲解与交流。</w:t>
      </w:r>
    </w:p>
    <w:p w:rsidR="00142626" w:rsidRPr="00E42F83" w:rsidRDefault="00CA5727" w:rsidP="003A541A">
      <w:pPr>
        <w:spacing w:after="0" w:line="400" w:lineRule="exact"/>
        <w:rPr>
          <w:rFonts w:asciiTheme="minorEastAsia" w:eastAsiaTheme="minorEastAsia" w:hAnsiTheme="minorEastAsia"/>
          <w:sz w:val="24"/>
        </w:rPr>
      </w:pPr>
      <w:r w:rsidRPr="00E42F83">
        <w:rPr>
          <w:rFonts w:asciiTheme="minorEastAsia" w:eastAsiaTheme="minorEastAsia" w:hAnsiTheme="minorEastAsia" w:hint="eastAsia"/>
          <w:sz w:val="24"/>
        </w:rPr>
        <w:t>受邀参访国际组织：项目期间，学员将会有机会走进各个国际组织的办公地点，深入了解该国际组织创办的历史与如</w:t>
      </w:r>
      <w:r w:rsidRPr="00E42F83">
        <w:rPr>
          <w:rFonts w:asciiTheme="minorEastAsia" w:eastAsiaTheme="minorEastAsia" w:hAnsiTheme="minorEastAsia" w:hint="eastAsia"/>
          <w:sz w:val="24"/>
        </w:rPr>
        <w:t>今在国际社会承担的重任，培养青年人的国际视野和社会责任感，为个人未来发展提供新的思考。如：联合国总部、联合国儿童金基会、世界银行、万国宫等。</w:t>
      </w:r>
    </w:p>
    <w:p w:rsidR="003A541A" w:rsidRDefault="003A541A" w:rsidP="003A541A">
      <w:pPr>
        <w:spacing w:after="0" w:line="400" w:lineRule="exact"/>
        <w:rPr>
          <w:rFonts w:asciiTheme="minorEastAsia" w:eastAsiaTheme="minorEastAsia" w:hAnsiTheme="minorEastAsia" w:hint="eastAsia"/>
        </w:rPr>
      </w:pPr>
    </w:p>
    <w:p w:rsidR="00142626" w:rsidRDefault="00CA5727" w:rsidP="003A541A">
      <w:pPr>
        <w:widowControl/>
        <w:spacing w:after="0" w:line="400" w:lineRule="exact"/>
        <w:rPr>
          <w:rFonts w:asciiTheme="minorEastAsia" w:eastAsiaTheme="minorEastAsia" w:hAnsiTheme="minorEastAsia" w:cs="仿宋"/>
          <w:b/>
          <w:bCs/>
          <w:kern w:val="0"/>
          <w:sz w:val="24"/>
        </w:rPr>
      </w:pPr>
      <w:r>
        <w:rPr>
          <w:rFonts w:asciiTheme="minorEastAsia" w:eastAsiaTheme="minorEastAsia" w:hAnsiTheme="minorEastAsia" w:cs="仿宋" w:hint="eastAsia"/>
          <w:b/>
          <w:bCs/>
          <w:kern w:val="0"/>
          <w:sz w:val="24"/>
        </w:rPr>
        <w:lastRenderedPageBreak/>
        <w:t>六、申请条件</w:t>
      </w:r>
    </w:p>
    <w:p w:rsidR="00142626" w:rsidRDefault="00CA5727" w:rsidP="003A541A">
      <w:pPr>
        <w:spacing w:after="0"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申请人目前应为我校在读的本科学生，年级不限，专业不限。</w:t>
      </w:r>
    </w:p>
    <w:p w:rsidR="00142626" w:rsidRDefault="00CA5727" w:rsidP="003A541A">
      <w:pPr>
        <w:spacing w:after="0"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政治素质好，坚持四项基本原则，热爱社会主义祖国，无违法违纪记录。</w:t>
      </w:r>
    </w:p>
    <w:p w:rsidR="00142626" w:rsidRDefault="00CA5727" w:rsidP="003A541A">
      <w:pPr>
        <w:spacing w:after="0"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学习成绩优异，具有较强的、扎实的专业理论基础和实践能力。</w:t>
      </w:r>
    </w:p>
    <w:p w:rsidR="00142626" w:rsidRDefault="00CA5727" w:rsidP="003A541A">
      <w:pPr>
        <w:spacing w:after="0"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具有较强的英语听说读写能力。</w:t>
      </w:r>
    </w:p>
    <w:p w:rsidR="00142626" w:rsidRDefault="00CA5727" w:rsidP="003A541A">
      <w:pPr>
        <w:spacing w:after="0"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身心健康，能圆满完成出国访问与学习任务。</w:t>
      </w:r>
    </w:p>
    <w:p w:rsidR="00142626" w:rsidRDefault="00CA5727" w:rsidP="003A541A">
      <w:pPr>
        <w:spacing w:after="0"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已交足我校规定的各项费用，具有一定的经济能力</w:t>
      </w:r>
      <w:r w:rsidR="003A541A">
        <w:rPr>
          <w:rFonts w:asciiTheme="minorEastAsia" w:eastAsiaTheme="minorEastAsia" w:hAnsiTheme="minorEastAsia" w:cs="宋体" w:hint="eastAsia"/>
          <w:kern w:val="0"/>
          <w:sz w:val="24"/>
        </w:rPr>
        <w:t>。</w:t>
      </w:r>
    </w:p>
    <w:p w:rsidR="003A541A" w:rsidRDefault="003A541A" w:rsidP="003A541A">
      <w:pPr>
        <w:spacing w:after="0" w:line="400" w:lineRule="exact"/>
        <w:rPr>
          <w:rFonts w:asciiTheme="minorEastAsia" w:eastAsiaTheme="minorEastAsia" w:hAnsiTheme="minorEastAsia" w:cs="宋体" w:hint="eastAsia"/>
          <w:kern w:val="0"/>
          <w:sz w:val="24"/>
          <w14:ligatures w14:val="none"/>
        </w:rPr>
      </w:pPr>
    </w:p>
    <w:p w:rsidR="00142626" w:rsidRDefault="00CA5727" w:rsidP="003A541A">
      <w:pPr>
        <w:spacing w:after="0" w:line="400" w:lineRule="exact"/>
        <w:rPr>
          <w:rFonts w:asciiTheme="minorEastAsia" w:eastAsiaTheme="minorEastAsia" w:hAnsiTheme="minorEastAsia" w:cs="宋体"/>
          <w:b/>
          <w:bCs/>
          <w:sz w:val="24"/>
        </w:rPr>
      </w:pPr>
      <w:r>
        <w:rPr>
          <w:rFonts w:asciiTheme="minorEastAsia" w:eastAsiaTheme="minorEastAsia" w:hAnsiTheme="minorEastAsia" w:cs="宋体" w:hint="eastAsia"/>
          <w:b/>
          <w:bCs/>
          <w:sz w:val="24"/>
        </w:rPr>
        <w:t>七、选拔程序</w:t>
      </w:r>
    </w:p>
    <w:p w:rsidR="00142626" w:rsidRDefault="00CA5727" w:rsidP="003A541A">
      <w:pPr>
        <w:spacing w:after="0" w:line="400" w:lineRule="exact"/>
        <w:rPr>
          <w:rFonts w:ascii="宋体" w:eastAsia="宋体" w:hAnsi="宋体" w:cs="宋体"/>
          <w:sz w:val="24"/>
          <w14:ligatures w14:val="none"/>
        </w:rPr>
      </w:pPr>
      <w:r>
        <w:rPr>
          <w:rFonts w:ascii="宋体" w:eastAsia="宋体" w:hAnsi="宋体" w:cs="宋体" w:hint="eastAsia"/>
          <w:sz w:val="24"/>
          <w14:ligatures w14:val="none"/>
        </w:rPr>
        <w:t>1</w:t>
      </w:r>
      <w:r>
        <w:rPr>
          <w:rFonts w:ascii="宋体" w:eastAsia="宋体" w:hAnsi="宋体" w:cs="宋体" w:hint="eastAsia"/>
          <w:sz w:val="24"/>
          <w14:ligatures w14:val="none"/>
        </w:rPr>
        <w:t>．采取“个人申请、学院推荐、专家评审、择优录取”的方式进行选拔。</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2</w:t>
      </w:r>
      <w:r>
        <w:rPr>
          <w:rFonts w:ascii="宋体" w:eastAsia="宋体" w:hAnsi="宋体" w:cs="宋体" w:hint="eastAsia"/>
          <w:sz w:val="24"/>
          <w14:ligatures w14:val="none"/>
        </w:rPr>
        <w:t>．申请人应向所在学院提交以下材料：</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w:t>
      </w:r>
      <w:r>
        <w:rPr>
          <w:rFonts w:ascii="宋体" w:eastAsia="宋体" w:hAnsi="宋体" w:cs="宋体" w:hint="eastAsia"/>
          <w:sz w:val="24"/>
          <w14:ligatures w14:val="none"/>
        </w:rPr>
        <w:t>1</w:t>
      </w:r>
      <w:r>
        <w:rPr>
          <w:rFonts w:ascii="宋体" w:eastAsia="宋体" w:hAnsi="宋体" w:cs="宋体" w:hint="eastAsia"/>
          <w:sz w:val="24"/>
          <w14:ligatures w14:val="none"/>
        </w:rPr>
        <w:t>）《南京邮电大学本科生海外访学申请表》（附件</w:t>
      </w:r>
      <w:r>
        <w:rPr>
          <w:rFonts w:ascii="宋体" w:eastAsia="宋体" w:hAnsi="宋体" w:cs="宋体" w:hint="eastAsia"/>
          <w:sz w:val="24"/>
          <w14:ligatures w14:val="none"/>
        </w:rPr>
        <w:t>2</w:t>
      </w:r>
      <w:r>
        <w:rPr>
          <w:rFonts w:ascii="宋体" w:eastAsia="宋体" w:hAnsi="宋体" w:cs="宋体" w:hint="eastAsia"/>
          <w:sz w:val="24"/>
          <w14:ligatures w14:val="none"/>
        </w:rPr>
        <w:t>）</w:t>
      </w:r>
      <w:r w:rsidR="001F680E">
        <w:rPr>
          <w:rFonts w:ascii="宋体" w:eastAsia="宋体" w:hAnsi="宋体" w:cs="宋体" w:hint="eastAsia"/>
          <w:sz w:val="24"/>
          <w14:ligatures w14:val="none"/>
        </w:rPr>
        <w:t>；</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w:t>
      </w:r>
      <w:r>
        <w:rPr>
          <w:rFonts w:ascii="宋体" w:eastAsia="宋体" w:hAnsi="宋体" w:cs="宋体" w:hint="eastAsia"/>
          <w:sz w:val="24"/>
          <w14:ligatures w14:val="none"/>
        </w:rPr>
        <w:t>2</w:t>
      </w:r>
      <w:r>
        <w:rPr>
          <w:rFonts w:ascii="宋体" w:eastAsia="宋体" w:hAnsi="宋体" w:cs="宋体" w:hint="eastAsia"/>
          <w:sz w:val="24"/>
          <w14:ligatures w14:val="none"/>
        </w:rPr>
        <w:t>）英语水平证明及复印件</w:t>
      </w:r>
      <w:r>
        <w:rPr>
          <w:rFonts w:ascii="宋体" w:eastAsia="宋体" w:hAnsi="宋体" w:cs="宋体" w:hint="eastAsia"/>
          <w:sz w:val="24"/>
          <w14:ligatures w14:val="none"/>
        </w:rPr>
        <w:t xml:space="preserve"> </w:t>
      </w:r>
      <w:r>
        <w:rPr>
          <w:rFonts w:ascii="宋体" w:eastAsia="宋体" w:hAnsi="宋体" w:cs="宋体" w:hint="eastAsia"/>
          <w:sz w:val="24"/>
          <w14:ligatures w14:val="none"/>
        </w:rPr>
        <w:t>（若有）；</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w:t>
      </w:r>
      <w:r>
        <w:rPr>
          <w:rFonts w:ascii="宋体" w:eastAsia="宋体" w:hAnsi="宋体" w:cs="宋体" w:hint="eastAsia"/>
          <w:sz w:val="24"/>
          <w14:ligatures w14:val="none"/>
        </w:rPr>
        <w:t>3</w:t>
      </w:r>
      <w:r>
        <w:rPr>
          <w:rFonts w:ascii="宋体" w:eastAsia="宋体" w:hAnsi="宋体" w:cs="宋体" w:hint="eastAsia"/>
          <w:sz w:val="24"/>
          <w14:ligatures w14:val="none"/>
        </w:rPr>
        <w:t>）学术科研能力证明材料及复印件（包括论文发表、参与竞赛、项目等）（若有）；</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w:t>
      </w:r>
      <w:r>
        <w:rPr>
          <w:rFonts w:ascii="宋体" w:eastAsia="宋体" w:hAnsi="宋体" w:cs="宋体" w:hint="eastAsia"/>
          <w:sz w:val="24"/>
          <w14:ligatures w14:val="none"/>
        </w:rPr>
        <w:t>4</w:t>
      </w:r>
      <w:r>
        <w:rPr>
          <w:rFonts w:ascii="宋体" w:eastAsia="宋体" w:hAnsi="宋体" w:cs="宋体" w:hint="eastAsia"/>
          <w:sz w:val="24"/>
          <w14:ligatures w14:val="none"/>
        </w:rPr>
        <w:t>）获奖证书及复印件</w:t>
      </w:r>
      <w:r>
        <w:rPr>
          <w:rFonts w:ascii="宋体" w:eastAsia="宋体" w:hAnsi="宋体" w:cs="宋体" w:hint="eastAsia"/>
          <w:sz w:val="24"/>
          <w14:ligatures w14:val="none"/>
        </w:rPr>
        <w:t xml:space="preserve"> </w:t>
      </w:r>
      <w:r>
        <w:rPr>
          <w:rFonts w:ascii="宋体" w:eastAsia="宋体" w:hAnsi="宋体" w:cs="宋体" w:hint="eastAsia"/>
          <w:sz w:val="24"/>
          <w14:ligatures w14:val="none"/>
        </w:rPr>
        <w:t>（若有）。</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3</w:t>
      </w:r>
      <w:r>
        <w:rPr>
          <w:rFonts w:ascii="宋体" w:eastAsia="宋体" w:hAnsi="宋体" w:cs="宋体" w:hint="eastAsia"/>
          <w:sz w:val="24"/>
          <w14:ligatures w14:val="none"/>
        </w:rPr>
        <w:t>．申请人申请材料交至各学院，学院根据申请资格与条件对申请人进行筛选、排序并填写《南京邮电大学本科生海外访学申请汇总表》（附件</w:t>
      </w:r>
      <w:r>
        <w:rPr>
          <w:rFonts w:ascii="宋体" w:eastAsia="宋体" w:hAnsi="宋体" w:cs="宋体" w:hint="eastAsia"/>
          <w:sz w:val="24"/>
          <w14:ligatures w14:val="none"/>
        </w:rPr>
        <w:t>3</w:t>
      </w:r>
      <w:r>
        <w:rPr>
          <w:rFonts w:ascii="宋体" w:eastAsia="宋体" w:hAnsi="宋体" w:cs="宋体" w:hint="eastAsia"/>
          <w:sz w:val="24"/>
          <w14:ligatures w14:val="none"/>
        </w:rPr>
        <w:t>），于</w:t>
      </w:r>
      <w:r>
        <w:rPr>
          <w:rFonts w:ascii="宋体" w:eastAsia="宋体" w:hAnsi="宋体" w:cs="宋体" w:hint="eastAsia"/>
          <w:sz w:val="24"/>
          <w14:ligatures w14:val="none"/>
        </w:rPr>
        <w:t>4</w:t>
      </w:r>
      <w:r>
        <w:rPr>
          <w:rFonts w:ascii="宋体" w:eastAsia="宋体" w:hAnsi="宋体" w:cs="宋体" w:hint="eastAsia"/>
          <w:sz w:val="24"/>
          <w14:ligatures w14:val="none"/>
        </w:rPr>
        <w:t>月</w:t>
      </w:r>
      <w:r>
        <w:rPr>
          <w:rFonts w:ascii="宋体" w:eastAsia="宋体" w:hAnsi="宋体" w:cs="宋体" w:hint="eastAsia"/>
          <w:sz w:val="24"/>
          <w14:ligatures w14:val="none"/>
        </w:rPr>
        <w:t>30</w:t>
      </w:r>
      <w:r>
        <w:rPr>
          <w:rFonts w:ascii="宋体" w:eastAsia="宋体" w:hAnsi="宋体" w:cs="宋体" w:hint="eastAsia"/>
          <w:sz w:val="24"/>
          <w14:ligatures w14:val="none"/>
        </w:rPr>
        <w:t>日前将候选人申请材料及汇总表交至教务处实践教学科，逾期不递交材料的学院作自动放弃处理。</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4</w:t>
      </w:r>
      <w:r>
        <w:rPr>
          <w:rFonts w:ascii="宋体" w:eastAsia="宋体" w:hAnsi="宋体" w:cs="宋体" w:hint="eastAsia"/>
          <w:sz w:val="24"/>
          <w14:ligatures w14:val="none"/>
        </w:rPr>
        <w:t>．教务处会同相关部门，共同组织专家进行评审，确定我校参加访学项目的学生名单，并进行公示。</w:t>
      </w:r>
    </w:p>
    <w:p w:rsidR="00142626" w:rsidRDefault="00142626" w:rsidP="003A541A">
      <w:pPr>
        <w:spacing w:after="0" w:line="400" w:lineRule="exact"/>
        <w:jc w:val="both"/>
        <w:rPr>
          <w:rFonts w:asciiTheme="minorEastAsia" w:eastAsiaTheme="minorEastAsia" w:hAnsiTheme="minorEastAsia" w:cs="宋体"/>
          <w:kern w:val="0"/>
          <w14:ligatures w14:val="none"/>
        </w:rPr>
      </w:pPr>
    </w:p>
    <w:p w:rsidR="00142626" w:rsidRDefault="00CA5727" w:rsidP="003A541A">
      <w:pPr>
        <w:spacing w:after="0" w:line="400" w:lineRule="exact"/>
        <w:rPr>
          <w:rFonts w:asciiTheme="minorEastAsia" w:eastAsiaTheme="minorEastAsia" w:hAnsiTheme="minorEastAsia" w:cs="宋体"/>
          <w:b/>
          <w:bCs/>
          <w:sz w:val="24"/>
        </w:rPr>
      </w:pPr>
      <w:r>
        <w:rPr>
          <w:rFonts w:asciiTheme="minorEastAsia" w:eastAsiaTheme="minorEastAsia" w:hAnsiTheme="minorEastAsia" w:cs="宋体" w:hint="eastAsia"/>
          <w:b/>
          <w:bCs/>
          <w:sz w:val="24"/>
        </w:rPr>
        <w:t>八、其他</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1.</w:t>
      </w:r>
      <w:r>
        <w:rPr>
          <w:rFonts w:ascii="宋体" w:eastAsia="宋体" w:hAnsi="宋体" w:cs="宋体" w:hint="eastAsia"/>
          <w:sz w:val="24"/>
          <w14:ligatures w14:val="none"/>
        </w:rPr>
        <w:t>联系人</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国际合作交流处：侍老师</w:t>
      </w:r>
      <w:r>
        <w:rPr>
          <w:rFonts w:ascii="宋体" w:eastAsia="宋体" w:hAnsi="宋体" w:cs="宋体" w:hint="eastAsia"/>
          <w:sz w:val="24"/>
          <w14:ligatures w14:val="none"/>
        </w:rPr>
        <w:t xml:space="preserve"> 83492393</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教务处：于老师</w:t>
      </w:r>
      <w:r>
        <w:rPr>
          <w:rFonts w:ascii="宋体" w:eastAsia="宋体" w:hAnsi="宋体" w:cs="宋体" w:hint="eastAsia"/>
          <w:sz w:val="24"/>
          <w14:ligatures w14:val="none"/>
        </w:rPr>
        <w:t xml:space="preserve"> 85866258</w:t>
      </w:r>
    </w:p>
    <w:p w:rsidR="00142626" w:rsidRDefault="00CA5727" w:rsidP="003A541A">
      <w:pPr>
        <w:spacing w:after="0" w:line="400" w:lineRule="exact"/>
        <w:jc w:val="both"/>
        <w:rPr>
          <w:rFonts w:ascii="宋体" w:eastAsia="宋体" w:hAnsi="宋体" w:cs="宋体"/>
          <w:sz w:val="24"/>
          <w14:ligatures w14:val="none"/>
        </w:rPr>
      </w:pPr>
      <w:r>
        <w:rPr>
          <w:rFonts w:ascii="宋体" w:eastAsia="宋体" w:hAnsi="宋体" w:cs="宋体" w:hint="eastAsia"/>
          <w:sz w:val="24"/>
          <w14:ligatures w14:val="none"/>
        </w:rPr>
        <w:t>2.</w:t>
      </w:r>
      <w:r>
        <w:rPr>
          <w:rFonts w:ascii="宋体" w:eastAsia="宋体" w:hAnsi="宋体" w:cs="宋体" w:hint="eastAsia"/>
          <w:sz w:val="24"/>
          <w14:ligatures w14:val="none"/>
        </w:rPr>
        <w:t>被录取学生需交纳材料，另行通知。</w:t>
      </w:r>
      <w:bookmarkStart w:id="1" w:name="_GoBack"/>
      <w:bookmarkEnd w:id="1"/>
    </w:p>
    <w:p w:rsidR="00142626" w:rsidRDefault="00CA5727" w:rsidP="003A541A">
      <w:pPr>
        <w:spacing w:after="0" w:line="400" w:lineRule="exact"/>
        <w:jc w:val="right"/>
        <w:rPr>
          <w:rFonts w:asciiTheme="minorEastAsia" w:eastAsiaTheme="minorEastAsia" w:hAnsiTheme="minorEastAsia"/>
          <w:sz w:val="24"/>
          <w:szCs w:val="28"/>
        </w:rPr>
      </w:pPr>
      <w:r>
        <w:rPr>
          <w:rFonts w:asciiTheme="minorEastAsia" w:eastAsiaTheme="minorEastAsia" w:hAnsiTheme="minorEastAsia" w:hint="eastAsia"/>
          <w:sz w:val="24"/>
          <w:szCs w:val="28"/>
        </w:rPr>
        <w:t>国际合作交流处</w:t>
      </w:r>
      <w:r w:rsidR="003A541A">
        <w:rPr>
          <w:rFonts w:asciiTheme="minorEastAsia" w:eastAsiaTheme="minorEastAsia" w:hAnsiTheme="minorEastAsia" w:hint="eastAsia"/>
          <w:sz w:val="24"/>
          <w:szCs w:val="28"/>
        </w:rPr>
        <w:t>、教务处</w:t>
      </w:r>
    </w:p>
    <w:p w:rsidR="00142626" w:rsidRDefault="00CA5727" w:rsidP="003A541A">
      <w:pPr>
        <w:spacing w:after="0" w:line="400" w:lineRule="exact"/>
        <w:ind w:right="480"/>
        <w:jc w:val="right"/>
        <w:rPr>
          <w:rFonts w:asciiTheme="minorEastAsia" w:eastAsiaTheme="minorEastAsia" w:hAnsiTheme="minorEastAsia"/>
          <w:sz w:val="24"/>
          <w:szCs w:val="28"/>
        </w:rPr>
      </w:pPr>
      <w:r>
        <w:rPr>
          <w:rFonts w:ascii="宋体" w:eastAsia="宋体" w:hAnsi="宋体" w:cs="宋体" w:hint="eastAsia"/>
          <w:sz w:val="24"/>
          <w:szCs w:val="28"/>
        </w:rPr>
        <w:t>2025</w:t>
      </w:r>
      <w:r>
        <w:rPr>
          <w:rFonts w:ascii="宋体" w:eastAsia="宋体" w:hAnsi="宋体" w:cs="宋体" w:hint="eastAsia"/>
          <w:sz w:val="24"/>
          <w:szCs w:val="28"/>
        </w:rPr>
        <w:t>年</w:t>
      </w:r>
      <w:r>
        <w:rPr>
          <w:rFonts w:ascii="宋体" w:eastAsia="宋体" w:hAnsi="宋体" w:cs="宋体" w:hint="eastAsia"/>
          <w:sz w:val="24"/>
          <w:szCs w:val="28"/>
        </w:rPr>
        <w:t>3</w:t>
      </w:r>
      <w:r>
        <w:rPr>
          <w:rFonts w:ascii="宋体" w:eastAsia="宋体" w:hAnsi="宋体" w:cs="宋体" w:hint="eastAsia"/>
          <w:sz w:val="24"/>
          <w:szCs w:val="28"/>
        </w:rPr>
        <w:t>月</w:t>
      </w:r>
      <w:r>
        <w:rPr>
          <w:rFonts w:ascii="宋体" w:eastAsia="宋体" w:hAnsi="宋体" w:cs="宋体" w:hint="eastAsia"/>
          <w:sz w:val="24"/>
          <w:szCs w:val="28"/>
        </w:rPr>
        <w:t>6</w:t>
      </w:r>
      <w:r>
        <w:rPr>
          <w:rFonts w:ascii="宋体" w:eastAsia="宋体" w:hAnsi="宋体" w:cs="宋体" w:hint="eastAsia"/>
          <w:sz w:val="24"/>
          <w:szCs w:val="28"/>
        </w:rPr>
        <w:t>日</w:t>
      </w:r>
    </w:p>
    <w:sectPr w:rsidR="001426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27" w:rsidRDefault="00CA5727">
      <w:pPr>
        <w:spacing w:line="240" w:lineRule="auto"/>
      </w:pPr>
      <w:r>
        <w:separator/>
      </w:r>
    </w:p>
  </w:endnote>
  <w:endnote w:type="continuationSeparator" w:id="0">
    <w:p w:rsidR="00CA5727" w:rsidRDefault="00CA5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27" w:rsidRDefault="00CA5727">
      <w:pPr>
        <w:spacing w:after="0" w:line="240" w:lineRule="auto"/>
      </w:pPr>
      <w:r>
        <w:separator/>
      </w:r>
    </w:p>
  </w:footnote>
  <w:footnote w:type="continuationSeparator" w:id="0">
    <w:p w:rsidR="00CA5727" w:rsidRDefault="00CA57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jYWRhN2ExZjRkZTQ3NWU2YjkwNGVjMzkwMjk4YmMifQ=="/>
  </w:docVars>
  <w:rsids>
    <w:rsidRoot w:val="211D2430"/>
    <w:rsid w:val="00142626"/>
    <w:rsid w:val="001639A1"/>
    <w:rsid w:val="001C75E1"/>
    <w:rsid w:val="001F680E"/>
    <w:rsid w:val="003A541A"/>
    <w:rsid w:val="005174B2"/>
    <w:rsid w:val="00583BB9"/>
    <w:rsid w:val="005B41D3"/>
    <w:rsid w:val="005D2456"/>
    <w:rsid w:val="0065392E"/>
    <w:rsid w:val="007710F2"/>
    <w:rsid w:val="007B0676"/>
    <w:rsid w:val="008A78D2"/>
    <w:rsid w:val="00A55329"/>
    <w:rsid w:val="00B54493"/>
    <w:rsid w:val="00B70E32"/>
    <w:rsid w:val="00BB1E73"/>
    <w:rsid w:val="00CA5727"/>
    <w:rsid w:val="00D82F6F"/>
    <w:rsid w:val="00DE33F8"/>
    <w:rsid w:val="00DF79A3"/>
    <w:rsid w:val="00E01107"/>
    <w:rsid w:val="00E222CE"/>
    <w:rsid w:val="00E42F83"/>
    <w:rsid w:val="00ED344E"/>
    <w:rsid w:val="043F1623"/>
    <w:rsid w:val="04C935BB"/>
    <w:rsid w:val="211D2430"/>
    <w:rsid w:val="22175D26"/>
    <w:rsid w:val="227D42E5"/>
    <w:rsid w:val="2AA11DEA"/>
    <w:rsid w:val="2CF565D5"/>
    <w:rsid w:val="32E04890"/>
    <w:rsid w:val="350F6FBE"/>
    <w:rsid w:val="3A80213F"/>
    <w:rsid w:val="3B1233DA"/>
    <w:rsid w:val="3EE32B3C"/>
    <w:rsid w:val="55F73A99"/>
    <w:rsid w:val="73392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A0E52F-D666-4602-95D6-612FA355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78" w:lineRule="auto"/>
    </w:pPr>
    <w:rPr>
      <w:rFonts w:asciiTheme="minorHAnsi" w:eastAsia="微软雅黑" w:hAnsiTheme="minorHAnsi" w:cstheme="minorBidi"/>
      <w:kern w:val="2"/>
      <w:sz w:val="22"/>
      <w:szCs w:val="24"/>
      <w14:ligatures w14:val="standardContextual"/>
    </w:rPr>
  </w:style>
  <w:style w:type="paragraph" w:styleId="1">
    <w:name w:val="heading 1"/>
    <w:basedOn w:val="a"/>
    <w:next w:val="a"/>
    <w:qFormat/>
    <w:pPr>
      <w:keepNext/>
      <w:keepLines/>
      <w:spacing w:before="340" w:after="330" w:line="576" w:lineRule="auto"/>
      <w:jc w:val="center"/>
      <w:outlineLvl w:val="0"/>
    </w:pPr>
    <w:rPr>
      <w:b/>
      <w:kern w:val="44"/>
      <w:sz w:val="44"/>
    </w:rPr>
  </w:style>
  <w:style w:type="paragraph" w:styleId="2">
    <w:name w:val="heading 2"/>
    <w:basedOn w:val="a"/>
    <w:next w:val="a"/>
    <w:unhideWhenUsed/>
    <w:qFormat/>
    <w:pPr>
      <w:keepNext/>
      <w:keepLines/>
      <w:spacing w:before="260" w:after="260" w:line="413" w:lineRule="auto"/>
      <w:jc w:val="center"/>
      <w:outlineLvl w:val="1"/>
    </w:pPr>
    <w:rPr>
      <w:rFonts w:ascii="Arial" w:eastAsia="黑体" w:hAnsi="Arial"/>
      <w:b/>
      <w:sz w:val="32"/>
    </w:rPr>
  </w:style>
  <w:style w:type="paragraph" w:styleId="3">
    <w:name w:val="heading 3"/>
    <w:basedOn w:val="a"/>
    <w:next w:val="a"/>
    <w:link w:val="3Char"/>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spacing w:line="240" w:lineRule="auto"/>
    </w:pPr>
    <w:rPr>
      <w:sz w:val="18"/>
      <w:szCs w:val="18"/>
    </w:rPr>
  </w:style>
  <w:style w:type="paragraph" w:styleId="a4">
    <w:name w:val="header"/>
    <w:basedOn w:val="a"/>
    <w:link w:val="Char0"/>
    <w:pPr>
      <w:tabs>
        <w:tab w:val="center" w:pos="4153"/>
        <w:tab w:val="right" w:pos="8306"/>
      </w:tabs>
      <w:snapToGrid w:val="0"/>
      <w:spacing w:line="240" w:lineRule="auto"/>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Pr>
      <w:b/>
      <w:bCs/>
    </w:rPr>
  </w:style>
  <w:style w:type="character" w:styleId="a7">
    <w:name w:val="Hyperlink"/>
    <w:basedOn w:val="a0"/>
    <w:uiPriority w:val="99"/>
    <w:qFormat/>
    <w:rPr>
      <w:color w:val="0026E5" w:themeColor="hyperlink"/>
      <w:u w:val="single"/>
    </w:rPr>
  </w:style>
  <w:style w:type="character" w:customStyle="1" w:styleId="3Char">
    <w:name w:val="标题 3 Char"/>
    <w:link w:val="3"/>
    <w:qFormat/>
    <w:rPr>
      <w:b/>
      <w:sz w:val="32"/>
    </w:rPr>
  </w:style>
  <w:style w:type="character" w:customStyle="1" w:styleId="Char0">
    <w:name w:val="页眉 Char"/>
    <w:basedOn w:val="a0"/>
    <w:link w:val="a4"/>
    <w:qFormat/>
    <w:rPr>
      <w:rFonts w:asciiTheme="minorHAnsi" w:eastAsia="微软雅黑" w:hAnsiTheme="minorHAnsi" w:cstheme="minorBidi"/>
      <w:kern w:val="2"/>
      <w:sz w:val="18"/>
      <w:szCs w:val="18"/>
      <w14:ligatures w14:val="standardContextual"/>
    </w:rPr>
  </w:style>
  <w:style w:type="character" w:customStyle="1" w:styleId="Char">
    <w:name w:val="页脚 Char"/>
    <w:basedOn w:val="a0"/>
    <w:link w:val="a3"/>
    <w:qFormat/>
    <w:rPr>
      <w:rFonts w:asciiTheme="minorHAnsi" w:eastAsia="微软雅黑"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292</Words>
  <Characters>1671</Characters>
  <Application>Microsoft Office Word</Application>
  <DocSecurity>0</DocSecurity>
  <Lines>13</Lines>
  <Paragraphs>3</Paragraphs>
  <ScaleCrop>false</ScaleCrop>
  <Company>P R C</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smallcherries</dc:creator>
  <cp:lastModifiedBy>Windows User</cp:lastModifiedBy>
  <cp:revision>18</cp:revision>
  <dcterms:created xsi:type="dcterms:W3CDTF">2024-09-25T06:30:00Z</dcterms:created>
  <dcterms:modified xsi:type="dcterms:W3CDTF">2025-03-10T07:16:00Z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90CF8F8BDC25438BA20747E5EF2A93FF</vt:lpwstr>
  </property>
  <property fmtid="{D5CDD505-2E9C-101B-9397-08002B2CF9AE}" pid="4" name="KSOTemplateDocerSaveRecord">
    <vt:lpwstr>eyJoZGlkIjoiY2ZjYWRhN2ExZjRkZTQ3NWU2YjkwNGVjMzkwMjk4YmMiLCJ1c2VySWQiOiIxMTAzODAzNDU1In0=</vt:lpwstr>
  </property>
</Properties>
</file>