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CF" w:rsidRDefault="009C1C1B" w:rsidP="009C1C1B">
      <w:pPr>
        <w:pStyle w:val="a5"/>
        <w:jc w:val="center"/>
        <w:rPr>
          <w:rStyle w:val="2Char"/>
          <w:rFonts w:hAnsi="楷体_GB2312"/>
          <w:sz w:val="44"/>
          <w:szCs w:val="44"/>
        </w:rPr>
      </w:pPr>
      <w:bookmarkStart w:id="0" w:name="_Toc218404162"/>
      <w:bookmarkStart w:id="1" w:name="_Toc218404901"/>
      <w:bookmarkStart w:id="2" w:name="_Toc218405476"/>
      <w:bookmarkStart w:id="3" w:name="_Toc356979044"/>
      <w:r w:rsidRPr="009C1C1B">
        <w:rPr>
          <w:rStyle w:val="2Char"/>
          <w:rFonts w:hAnsi="楷体_GB2312" w:hint="eastAsia"/>
          <w:sz w:val="44"/>
          <w:szCs w:val="44"/>
        </w:rPr>
        <w:t>全国计算机等级</w:t>
      </w:r>
      <w:r w:rsidR="004F4ECF" w:rsidRPr="009C1C1B">
        <w:rPr>
          <w:rStyle w:val="2Char"/>
          <w:rFonts w:hAnsi="楷体_GB2312" w:hint="eastAsia"/>
          <w:sz w:val="44"/>
          <w:szCs w:val="44"/>
        </w:rPr>
        <w:t>考试考场规则</w:t>
      </w:r>
      <w:bookmarkEnd w:id="0"/>
      <w:bookmarkEnd w:id="1"/>
      <w:bookmarkEnd w:id="2"/>
      <w:bookmarkEnd w:id="3"/>
    </w:p>
    <w:p w:rsidR="004A3F3D" w:rsidRPr="004A3F3D" w:rsidRDefault="004A3F3D" w:rsidP="009C1C1B">
      <w:pPr>
        <w:pStyle w:val="a5"/>
        <w:jc w:val="center"/>
        <w:rPr>
          <w:rStyle w:val="2Char"/>
          <w:rFonts w:hAnsi="楷体_GB2312"/>
          <w:sz w:val="21"/>
          <w:szCs w:val="21"/>
        </w:rPr>
      </w:pPr>
    </w:p>
    <w:p w:rsidR="004F4ECF" w:rsidRPr="009C1C1B" w:rsidRDefault="00B50525" w:rsidP="004A3F3D">
      <w:pPr>
        <w:pStyle w:val="a4"/>
        <w:numPr>
          <w:ilvl w:val="0"/>
          <w:numId w:val="1"/>
        </w:numPr>
        <w:snapToGrid w:val="0"/>
        <w:spacing w:before="0" w:line="360" w:lineRule="auto"/>
        <w:ind w:left="426" w:hangingChars="152" w:hanging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考生考前30分钟</w:t>
      </w:r>
      <w:proofErr w:type="gramStart"/>
      <w:r>
        <w:rPr>
          <w:rFonts w:ascii="宋体" w:hAnsi="宋体" w:hint="eastAsia"/>
          <w:sz w:val="28"/>
          <w:szCs w:val="28"/>
        </w:rPr>
        <w:t>到候考室</w:t>
      </w:r>
      <w:proofErr w:type="gramEnd"/>
      <w:r w:rsidR="004A3F3D">
        <w:rPr>
          <w:rFonts w:ascii="宋体" w:hAnsi="宋体" w:hint="eastAsia"/>
          <w:sz w:val="28"/>
          <w:szCs w:val="28"/>
        </w:rPr>
        <w:t>等候</w:t>
      </w:r>
      <w:r>
        <w:rPr>
          <w:rFonts w:ascii="宋体" w:hAnsi="宋体" w:hint="eastAsia"/>
          <w:sz w:val="28"/>
          <w:szCs w:val="28"/>
        </w:rPr>
        <w:t>，</w:t>
      </w:r>
      <w:r w:rsidR="004F4ECF" w:rsidRPr="009C1C1B">
        <w:rPr>
          <w:rFonts w:ascii="宋体" w:hAnsi="宋体" w:hint="eastAsia"/>
          <w:sz w:val="28"/>
          <w:szCs w:val="28"/>
        </w:rPr>
        <w:t>由工作人员核验考生准考证、身份证。考生持准考证、</w:t>
      </w:r>
      <w:r w:rsidR="004A3F3D">
        <w:rPr>
          <w:rFonts w:ascii="宋体" w:hAnsi="宋体" w:hint="eastAsia"/>
          <w:sz w:val="28"/>
          <w:szCs w:val="28"/>
        </w:rPr>
        <w:t>身份证（或户口本、军人身份证）</w:t>
      </w:r>
      <w:r w:rsidR="004F4ECF" w:rsidRPr="009C1C1B">
        <w:rPr>
          <w:rFonts w:ascii="宋体" w:hAnsi="宋体" w:hint="eastAsia"/>
          <w:sz w:val="28"/>
          <w:szCs w:val="28"/>
        </w:rPr>
        <w:t>进入考场，缺</w:t>
      </w:r>
      <w:proofErr w:type="gramStart"/>
      <w:r w:rsidR="004F4ECF" w:rsidRPr="009C1C1B">
        <w:rPr>
          <w:rFonts w:ascii="宋体" w:hAnsi="宋体" w:hint="eastAsia"/>
          <w:sz w:val="28"/>
          <w:szCs w:val="28"/>
        </w:rPr>
        <w:t>一</w:t>
      </w:r>
      <w:proofErr w:type="gramEnd"/>
      <w:r w:rsidR="004F4ECF" w:rsidRPr="009C1C1B">
        <w:rPr>
          <w:rFonts w:ascii="宋体" w:hAnsi="宋体" w:hint="eastAsia"/>
          <w:sz w:val="28"/>
          <w:szCs w:val="28"/>
        </w:rPr>
        <w:t>不得参加考试</w:t>
      </w:r>
      <w:r w:rsidR="004A3F3D">
        <w:rPr>
          <w:rFonts w:ascii="宋体" w:hAnsi="宋体" w:hint="eastAsia"/>
          <w:sz w:val="28"/>
          <w:szCs w:val="28"/>
        </w:rPr>
        <w:t>；</w:t>
      </w:r>
    </w:p>
    <w:p w:rsidR="004F4ECF" w:rsidRPr="009C1C1B" w:rsidRDefault="004F4ECF" w:rsidP="004A3F3D">
      <w:pPr>
        <w:pStyle w:val="a3"/>
        <w:numPr>
          <w:ilvl w:val="0"/>
          <w:numId w:val="1"/>
        </w:numPr>
        <w:snapToGrid w:val="0"/>
        <w:spacing w:line="360" w:lineRule="auto"/>
        <w:ind w:left="426" w:hangingChars="152" w:hanging="426"/>
        <w:rPr>
          <w:sz w:val="28"/>
          <w:szCs w:val="28"/>
        </w:rPr>
      </w:pPr>
      <w:r w:rsidRPr="009C1C1B">
        <w:rPr>
          <w:rFonts w:hint="eastAsia"/>
          <w:sz w:val="28"/>
          <w:szCs w:val="28"/>
        </w:rPr>
        <w:t>考生只准携带必要的考试文具，如钢笔、圆珠笔、2B铅笔、尺子、橡皮进入考场,不得携带书籍、资料、磁盘，以及寻呼机、移动电话等通讯工具和计算器、手提电脑、PDA等辅助工具和其他物品；</w:t>
      </w:r>
    </w:p>
    <w:p w:rsidR="004F4ECF" w:rsidRPr="009C1C1B" w:rsidRDefault="004F4ECF" w:rsidP="004A3F3D">
      <w:pPr>
        <w:pStyle w:val="a3"/>
        <w:numPr>
          <w:ilvl w:val="0"/>
          <w:numId w:val="1"/>
        </w:numPr>
        <w:snapToGrid w:val="0"/>
        <w:spacing w:line="360" w:lineRule="auto"/>
        <w:ind w:left="426" w:hangingChars="152" w:hanging="426"/>
        <w:rPr>
          <w:sz w:val="28"/>
          <w:szCs w:val="28"/>
        </w:rPr>
      </w:pPr>
      <w:r w:rsidRPr="009C1C1B">
        <w:rPr>
          <w:rFonts w:hint="eastAsia"/>
          <w:sz w:val="28"/>
          <w:szCs w:val="28"/>
        </w:rPr>
        <w:t>考生入场</w:t>
      </w:r>
      <w:r w:rsidR="004A3F3D">
        <w:rPr>
          <w:rFonts w:hint="eastAsia"/>
          <w:sz w:val="28"/>
          <w:szCs w:val="28"/>
        </w:rPr>
        <w:t>前</w:t>
      </w:r>
      <w:r w:rsidRPr="009C1C1B">
        <w:rPr>
          <w:rFonts w:hint="eastAsia"/>
          <w:sz w:val="28"/>
          <w:szCs w:val="28"/>
        </w:rPr>
        <w:t>，</w:t>
      </w:r>
      <w:r w:rsidR="004A3F3D">
        <w:rPr>
          <w:rFonts w:hint="eastAsia"/>
          <w:sz w:val="28"/>
          <w:szCs w:val="28"/>
        </w:rPr>
        <w:t>抽签</w:t>
      </w:r>
      <w:proofErr w:type="gramStart"/>
      <w:r w:rsidR="004A3F3D">
        <w:rPr>
          <w:rFonts w:hint="eastAsia"/>
          <w:sz w:val="28"/>
          <w:szCs w:val="28"/>
        </w:rPr>
        <w:t>号决定</w:t>
      </w:r>
      <w:proofErr w:type="gramEnd"/>
      <w:r w:rsidR="004A3F3D">
        <w:rPr>
          <w:rFonts w:hint="eastAsia"/>
          <w:sz w:val="28"/>
          <w:szCs w:val="28"/>
        </w:rPr>
        <w:t>座位号（机器号）。</w:t>
      </w:r>
      <w:r w:rsidR="00302B50">
        <w:rPr>
          <w:rFonts w:hAnsi="宋体" w:hint="eastAsia"/>
          <w:sz w:val="28"/>
          <w:szCs w:val="28"/>
        </w:rPr>
        <w:t>考前15分钟由工作人员带领</w:t>
      </w:r>
      <w:r w:rsidR="00302B50">
        <w:rPr>
          <w:rFonts w:hint="eastAsia"/>
          <w:sz w:val="28"/>
          <w:szCs w:val="28"/>
        </w:rPr>
        <w:t>进入考</w:t>
      </w:r>
      <w:r w:rsidR="004A3F3D">
        <w:rPr>
          <w:rFonts w:hint="eastAsia"/>
          <w:sz w:val="28"/>
          <w:szCs w:val="28"/>
        </w:rPr>
        <w:t>场，</w:t>
      </w:r>
      <w:r w:rsidR="00302B50">
        <w:rPr>
          <w:rFonts w:hint="eastAsia"/>
          <w:sz w:val="28"/>
          <w:szCs w:val="28"/>
        </w:rPr>
        <w:t>进场后</w:t>
      </w:r>
      <w:r w:rsidRPr="009C1C1B">
        <w:rPr>
          <w:rFonts w:hint="eastAsia"/>
          <w:sz w:val="28"/>
          <w:szCs w:val="28"/>
        </w:rPr>
        <w:t>对号入座，并将本人的准考证、</w:t>
      </w:r>
      <w:r w:rsidRPr="009C1C1B">
        <w:rPr>
          <w:rFonts w:hAnsi="宋体" w:hint="eastAsia"/>
          <w:sz w:val="28"/>
          <w:szCs w:val="28"/>
        </w:rPr>
        <w:t>有效身份证件</w:t>
      </w:r>
      <w:r w:rsidRPr="009C1C1B">
        <w:rPr>
          <w:rFonts w:hint="eastAsia"/>
          <w:sz w:val="28"/>
          <w:szCs w:val="28"/>
        </w:rPr>
        <w:t>放在桌上；</w:t>
      </w:r>
    </w:p>
    <w:p w:rsidR="004F4ECF" w:rsidRPr="009C1C1B" w:rsidRDefault="004F4ECF" w:rsidP="004A3F3D">
      <w:pPr>
        <w:pStyle w:val="a3"/>
        <w:numPr>
          <w:ilvl w:val="0"/>
          <w:numId w:val="1"/>
        </w:numPr>
        <w:snapToGrid w:val="0"/>
        <w:spacing w:line="360" w:lineRule="auto"/>
        <w:ind w:left="426" w:hangingChars="152" w:hanging="426"/>
        <w:rPr>
          <w:sz w:val="28"/>
          <w:szCs w:val="28"/>
        </w:rPr>
      </w:pPr>
      <w:r w:rsidRPr="009C1C1B">
        <w:rPr>
          <w:rFonts w:hint="eastAsia"/>
          <w:sz w:val="28"/>
          <w:szCs w:val="28"/>
        </w:rPr>
        <w:t>监考人员宣布考试正式开始</w:t>
      </w:r>
      <w:bookmarkStart w:id="4" w:name="_GoBack"/>
      <w:bookmarkEnd w:id="4"/>
      <w:r w:rsidRPr="009C1C1B">
        <w:rPr>
          <w:rFonts w:hint="eastAsia"/>
          <w:sz w:val="28"/>
          <w:szCs w:val="28"/>
        </w:rPr>
        <w:t>后，迟到考生不得进入考场；</w:t>
      </w:r>
    </w:p>
    <w:p w:rsidR="004F4ECF" w:rsidRPr="009C1C1B" w:rsidRDefault="004F4ECF" w:rsidP="004A3F3D">
      <w:pPr>
        <w:pStyle w:val="a3"/>
        <w:numPr>
          <w:ilvl w:val="0"/>
          <w:numId w:val="1"/>
        </w:numPr>
        <w:snapToGrid w:val="0"/>
        <w:spacing w:line="360" w:lineRule="auto"/>
        <w:ind w:left="426" w:hangingChars="152" w:hanging="426"/>
        <w:rPr>
          <w:sz w:val="28"/>
          <w:szCs w:val="28"/>
        </w:rPr>
      </w:pPr>
      <w:r w:rsidRPr="009C1C1B">
        <w:rPr>
          <w:rFonts w:hint="eastAsia"/>
          <w:sz w:val="28"/>
          <w:szCs w:val="28"/>
        </w:rPr>
        <w:t>考生在计算机上输入自己的准考证号，并核验屏幕上显示的姓名、身份证号，如有不符，应立刻举手，与</w:t>
      </w:r>
      <w:r w:rsidR="00B50525">
        <w:rPr>
          <w:rFonts w:hint="eastAsia"/>
          <w:sz w:val="28"/>
          <w:szCs w:val="28"/>
        </w:rPr>
        <w:t>监考人员</w:t>
      </w:r>
      <w:r w:rsidRPr="009C1C1B">
        <w:rPr>
          <w:rFonts w:hint="eastAsia"/>
          <w:sz w:val="28"/>
          <w:szCs w:val="28"/>
        </w:rPr>
        <w:t>取得联系，说明情况。</w:t>
      </w:r>
    </w:p>
    <w:p w:rsidR="004F4ECF" w:rsidRPr="009C1C1B" w:rsidRDefault="004F4ECF" w:rsidP="004A3F3D">
      <w:pPr>
        <w:pStyle w:val="a3"/>
        <w:numPr>
          <w:ilvl w:val="0"/>
          <w:numId w:val="1"/>
        </w:numPr>
        <w:snapToGrid w:val="0"/>
        <w:spacing w:line="360" w:lineRule="auto"/>
        <w:ind w:left="426" w:hangingChars="152" w:hanging="426"/>
        <w:rPr>
          <w:sz w:val="28"/>
          <w:szCs w:val="28"/>
        </w:rPr>
      </w:pPr>
      <w:r w:rsidRPr="009C1C1B">
        <w:rPr>
          <w:rFonts w:hint="eastAsia"/>
          <w:sz w:val="28"/>
          <w:szCs w:val="28"/>
        </w:rPr>
        <w:t>在自己核验无误后，进行正式考试</w:t>
      </w:r>
      <w:r w:rsidR="004A3F3D">
        <w:rPr>
          <w:rFonts w:hint="eastAsia"/>
          <w:sz w:val="28"/>
          <w:szCs w:val="28"/>
        </w:rPr>
        <w:t>计时；</w:t>
      </w:r>
    </w:p>
    <w:p w:rsidR="004F4ECF" w:rsidRPr="009C1C1B" w:rsidRDefault="004F4ECF" w:rsidP="004A3F3D">
      <w:pPr>
        <w:pStyle w:val="a3"/>
        <w:numPr>
          <w:ilvl w:val="0"/>
          <w:numId w:val="1"/>
        </w:numPr>
        <w:snapToGrid w:val="0"/>
        <w:spacing w:line="360" w:lineRule="auto"/>
        <w:ind w:left="426" w:hangingChars="152" w:hanging="426"/>
        <w:rPr>
          <w:sz w:val="28"/>
          <w:szCs w:val="28"/>
        </w:rPr>
      </w:pPr>
      <w:r w:rsidRPr="009C1C1B">
        <w:rPr>
          <w:rFonts w:hint="eastAsia"/>
          <w:sz w:val="28"/>
          <w:szCs w:val="28"/>
        </w:rPr>
        <w:t>考试过程中，如出现死机或系统错误等，应立刻停止操作，举手与监考</w:t>
      </w:r>
      <w:r w:rsidR="00B50525">
        <w:rPr>
          <w:rFonts w:hint="eastAsia"/>
          <w:sz w:val="28"/>
          <w:szCs w:val="28"/>
        </w:rPr>
        <w:t>人</w:t>
      </w:r>
      <w:r w:rsidRPr="009C1C1B">
        <w:rPr>
          <w:rFonts w:hint="eastAsia"/>
          <w:sz w:val="28"/>
          <w:szCs w:val="28"/>
        </w:rPr>
        <w:t>员联系。</w:t>
      </w:r>
    </w:p>
    <w:p w:rsidR="004F4ECF" w:rsidRPr="009C1C1B" w:rsidRDefault="004F4ECF" w:rsidP="004A3F3D">
      <w:pPr>
        <w:pStyle w:val="a3"/>
        <w:numPr>
          <w:ilvl w:val="0"/>
          <w:numId w:val="1"/>
        </w:numPr>
        <w:snapToGrid w:val="0"/>
        <w:spacing w:line="360" w:lineRule="auto"/>
        <w:ind w:left="426" w:hangingChars="152" w:hanging="426"/>
        <w:rPr>
          <w:sz w:val="28"/>
          <w:szCs w:val="28"/>
        </w:rPr>
      </w:pPr>
      <w:r w:rsidRPr="009C1C1B">
        <w:rPr>
          <w:rFonts w:hint="eastAsia"/>
          <w:sz w:val="28"/>
          <w:szCs w:val="28"/>
        </w:rPr>
        <w:t>考生答题结束后，举手与</w:t>
      </w:r>
      <w:r w:rsidR="00B50525">
        <w:rPr>
          <w:rFonts w:hint="eastAsia"/>
          <w:sz w:val="28"/>
          <w:szCs w:val="28"/>
        </w:rPr>
        <w:t>监考人员</w:t>
      </w:r>
      <w:r w:rsidRPr="009C1C1B">
        <w:rPr>
          <w:rFonts w:hint="eastAsia"/>
          <w:sz w:val="28"/>
          <w:szCs w:val="28"/>
        </w:rPr>
        <w:t>联系，</w:t>
      </w:r>
      <w:r w:rsidR="00B50525">
        <w:rPr>
          <w:rFonts w:hint="eastAsia"/>
          <w:sz w:val="28"/>
          <w:szCs w:val="28"/>
        </w:rPr>
        <w:t>按</w:t>
      </w:r>
      <w:r w:rsidRPr="009C1C1B">
        <w:rPr>
          <w:rFonts w:hint="eastAsia"/>
          <w:sz w:val="28"/>
          <w:szCs w:val="28"/>
        </w:rPr>
        <w:t>监考</w:t>
      </w:r>
      <w:r w:rsidR="00B50525">
        <w:rPr>
          <w:rFonts w:hint="eastAsia"/>
          <w:sz w:val="28"/>
          <w:szCs w:val="28"/>
        </w:rPr>
        <w:t>人员要求停止客户机系统</w:t>
      </w:r>
      <w:r w:rsidRPr="009C1C1B">
        <w:rPr>
          <w:rFonts w:hint="eastAsia"/>
          <w:sz w:val="28"/>
          <w:szCs w:val="28"/>
        </w:rPr>
        <w:t>后，方可离开；</w:t>
      </w:r>
    </w:p>
    <w:p w:rsidR="004F4ECF" w:rsidRPr="009C1C1B" w:rsidRDefault="00B50525" w:rsidP="004A3F3D">
      <w:pPr>
        <w:pStyle w:val="a3"/>
        <w:numPr>
          <w:ilvl w:val="0"/>
          <w:numId w:val="1"/>
        </w:numPr>
        <w:snapToGrid w:val="0"/>
        <w:spacing w:line="360" w:lineRule="auto"/>
        <w:ind w:left="426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上机</w:t>
      </w:r>
      <w:r w:rsidR="004F4ECF" w:rsidRPr="009C1C1B">
        <w:rPr>
          <w:rFonts w:hint="eastAsia"/>
          <w:sz w:val="28"/>
          <w:szCs w:val="28"/>
        </w:rPr>
        <w:t>考试时间由系统自动控制，时间到将对系统进行锁定，考生应立即停止操作，按监考</w:t>
      </w:r>
      <w:r>
        <w:rPr>
          <w:rFonts w:hint="eastAsia"/>
          <w:sz w:val="28"/>
          <w:szCs w:val="28"/>
        </w:rPr>
        <w:t>人</w:t>
      </w:r>
      <w:r w:rsidR="004F4ECF" w:rsidRPr="009C1C1B">
        <w:rPr>
          <w:rFonts w:hint="eastAsia"/>
          <w:sz w:val="28"/>
          <w:szCs w:val="28"/>
        </w:rPr>
        <w:t>员要求</w:t>
      </w:r>
      <w:r>
        <w:rPr>
          <w:rFonts w:hint="eastAsia"/>
          <w:sz w:val="28"/>
          <w:szCs w:val="28"/>
        </w:rPr>
        <w:t>延迟交卷处理后</w:t>
      </w:r>
      <w:r w:rsidR="004F4ECF" w:rsidRPr="009C1C1B">
        <w:rPr>
          <w:rFonts w:hint="eastAsia"/>
          <w:sz w:val="28"/>
          <w:szCs w:val="28"/>
        </w:rPr>
        <w:t>方可离开考场；</w:t>
      </w:r>
    </w:p>
    <w:p w:rsidR="004F4ECF" w:rsidRPr="009C1C1B" w:rsidRDefault="004F4ECF" w:rsidP="004A3F3D">
      <w:pPr>
        <w:pStyle w:val="a3"/>
        <w:numPr>
          <w:ilvl w:val="0"/>
          <w:numId w:val="1"/>
        </w:numPr>
        <w:snapToGrid w:val="0"/>
        <w:spacing w:line="360" w:lineRule="auto"/>
        <w:ind w:left="426" w:hangingChars="152" w:hanging="426"/>
        <w:rPr>
          <w:sz w:val="28"/>
          <w:szCs w:val="28"/>
        </w:rPr>
      </w:pPr>
      <w:r w:rsidRPr="009C1C1B">
        <w:rPr>
          <w:rFonts w:hint="eastAsia"/>
          <w:sz w:val="28"/>
          <w:szCs w:val="28"/>
        </w:rPr>
        <w:t>考生在考场内必须保持安静，严格遵守考场纪律，对于违反考场规定、不服从</w:t>
      </w:r>
      <w:r w:rsidR="00B50525">
        <w:rPr>
          <w:rFonts w:hint="eastAsia"/>
          <w:sz w:val="28"/>
          <w:szCs w:val="28"/>
        </w:rPr>
        <w:t>监考人员</w:t>
      </w:r>
      <w:r w:rsidRPr="009C1C1B">
        <w:rPr>
          <w:rFonts w:hint="eastAsia"/>
          <w:sz w:val="28"/>
          <w:szCs w:val="28"/>
        </w:rPr>
        <w:t>管理和舞弊者，按违反考场规定处理，取消本次考试成绩；</w:t>
      </w:r>
    </w:p>
    <w:p w:rsidR="004F4ECF" w:rsidRPr="009C1C1B" w:rsidRDefault="004F4ECF" w:rsidP="004A3F3D">
      <w:pPr>
        <w:pStyle w:val="a3"/>
        <w:numPr>
          <w:ilvl w:val="0"/>
          <w:numId w:val="1"/>
        </w:numPr>
        <w:snapToGrid w:val="0"/>
        <w:spacing w:line="360" w:lineRule="auto"/>
        <w:ind w:left="426" w:hangingChars="152" w:hanging="426"/>
        <w:rPr>
          <w:sz w:val="28"/>
          <w:szCs w:val="28"/>
        </w:rPr>
      </w:pPr>
      <w:r w:rsidRPr="009C1C1B">
        <w:rPr>
          <w:rFonts w:hint="eastAsia"/>
          <w:sz w:val="28"/>
          <w:szCs w:val="28"/>
        </w:rPr>
        <w:t>考生考试时，禁止抄录有关试题信息；</w:t>
      </w:r>
    </w:p>
    <w:p w:rsidR="004F4ECF" w:rsidRPr="009C1C1B" w:rsidRDefault="004F4ECF" w:rsidP="004A3F3D">
      <w:pPr>
        <w:pStyle w:val="a3"/>
        <w:numPr>
          <w:ilvl w:val="0"/>
          <w:numId w:val="1"/>
        </w:numPr>
        <w:snapToGrid w:val="0"/>
        <w:spacing w:line="360" w:lineRule="auto"/>
        <w:ind w:left="426" w:hangingChars="152" w:hanging="426"/>
        <w:rPr>
          <w:sz w:val="28"/>
          <w:szCs w:val="28"/>
        </w:rPr>
      </w:pPr>
      <w:r w:rsidRPr="009C1C1B">
        <w:rPr>
          <w:rFonts w:hint="eastAsia"/>
          <w:sz w:val="28"/>
          <w:szCs w:val="28"/>
        </w:rPr>
        <w:t xml:space="preserve">考生离开考场后，不准在考场附近逗留和交谈； </w:t>
      </w:r>
    </w:p>
    <w:p w:rsidR="00DC5E0B" w:rsidRPr="009C1C1B" w:rsidRDefault="004F4ECF" w:rsidP="004A3F3D">
      <w:pPr>
        <w:pStyle w:val="a3"/>
        <w:numPr>
          <w:ilvl w:val="0"/>
          <w:numId w:val="1"/>
        </w:numPr>
        <w:snapToGrid w:val="0"/>
        <w:spacing w:line="360" w:lineRule="auto"/>
        <w:ind w:left="426" w:hangingChars="152" w:hanging="426"/>
        <w:rPr>
          <w:sz w:val="28"/>
          <w:szCs w:val="28"/>
        </w:rPr>
      </w:pPr>
      <w:r w:rsidRPr="009C1C1B">
        <w:rPr>
          <w:rFonts w:hint="eastAsia"/>
          <w:sz w:val="28"/>
          <w:szCs w:val="28"/>
        </w:rPr>
        <w:t>考生应自觉服从</w:t>
      </w:r>
      <w:r w:rsidR="00B50525">
        <w:rPr>
          <w:rFonts w:hint="eastAsia"/>
          <w:sz w:val="28"/>
          <w:szCs w:val="28"/>
        </w:rPr>
        <w:t>监考人员</w:t>
      </w:r>
      <w:r w:rsidRPr="009C1C1B">
        <w:rPr>
          <w:rFonts w:hint="eastAsia"/>
          <w:sz w:val="28"/>
          <w:szCs w:val="28"/>
        </w:rPr>
        <w:t>管理，不得以任何理由</w:t>
      </w:r>
      <w:proofErr w:type="gramStart"/>
      <w:r w:rsidRPr="009C1C1B">
        <w:rPr>
          <w:rFonts w:hint="eastAsia"/>
          <w:sz w:val="28"/>
          <w:szCs w:val="28"/>
        </w:rPr>
        <w:t>防碍</w:t>
      </w:r>
      <w:proofErr w:type="gramEnd"/>
      <w:r w:rsidR="00B50525">
        <w:rPr>
          <w:rFonts w:hint="eastAsia"/>
          <w:sz w:val="28"/>
          <w:szCs w:val="28"/>
        </w:rPr>
        <w:t>监考人员</w:t>
      </w:r>
      <w:r w:rsidRPr="009C1C1B">
        <w:rPr>
          <w:rFonts w:hint="eastAsia"/>
          <w:sz w:val="28"/>
          <w:szCs w:val="28"/>
        </w:rPr>
        <w:t>正常工作。</w:t>
      </w:r>
      <w:r w:rsidR="00B50525">
        <w:rPr>
          <w:rFonts w:hint="eastAsia"/>
          <w:sz w:val="28"/>
          <w:szCs w:val="28"/>
        </w:rPr>
        <w:t>监考人员</w:t>
      </w:r>
      <w:r w:rsidRPr="009C1C1B">
        <w:rPr>
          <w:rFonts w:hint="eastAsia"/>
          <w:sz w:val="28"/>
          <w:szCs w:val="28"/>
        </w:rPr>
        <w:t>有权对考场内发生的问题按规定进行处理。对扰乱考场秩序、恐吓、威胁</w:t>
      </w:r>
      <w:r w:rsidR="00B50525">
        <w:rPr>
          <w:rFonts w:hint="eastAsia"/>
          <w:sz w:val="28"/>
          <w:szCs w:val="28"/>
        </w:rPr>
        <w:t>监考人员</w:t>
      </w:r>
      <w:r w:rsidRPr="009C1C1B">
        <w:rPr>
          <w:rFonts w:hint="eastAsia"/>
          <w:sz w:val="28"/>
          <w:szCs w:val="28"/>
        </w:rPr>
        <w:t>的考生，按照《国家教育违规处理办法》（33号令）处理。</w:t>
      </w:r>
    </w:p>
    <w:sectPr w:rsidR="00DC5E0B" w:rsidRPr="009C1C1B" w:rsidSect="004A3F3D">
      <w:pgSz w:w="11906" w:h="16838" w:code="9"/>
      <w:pgMar w:top="851" w:right="1134" w:bottom="851" w:left="1134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BE0" w:rsidRDefault="000B5BE0" w:rsidP="00302B50">
      <w:r>
        <w:separator/>
      </w:r>
    </w:p>
  </w:endnote>
  <w:endnote w:type="continuationSeparator" w:id="0">
    <w:p w:rsidR="000B5BE0" w:rsidRDefault="000B5BE0" w:rsidP="0030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BE0" w:rsidRDefault="000B5BE0" w:rsidP="00302B50">
      <w:r>
        <w:separator/>
      </w:r>
    </w:p>
  </w:footnote>
  <w:footnote w:type="continuationSeparator" w:id="0">
    <w:p w:rsidR="000B5BE0" w:rsidRDefault="000B5BE0" w:rsidP="00302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CF"/>
    <w:rsid w:val="000B5BE0"/>
    <w:rsid w:val="00302B50"/>
    <w:rsid w:val="004A3F3D"/>
    <w:rsid w:val="004F4ECF"/>
    <w:rsid w:val="009165B7"/>
    <w:rsid w:val="009C1C1B"/>
    <w:rsid w:val="00B50525"/>
    <w:rsid w:val="00D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4F4ECF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F4ECF"/>
    <w:rPr>
      <w:rFonts w:ascii="Arial" w:eastAsia="黑体" w:hAnsi="Arial" w:cs="Times New Roman"/>
      <w:b/>
      <w:sz w:val="32"/>
      <w:szCs w:val="20"/>
    </w:rPr>
  </w:style>
  <w:style w:type="paragraph" w:styleId="a3">
    <w:name w:val="Plain Text"/>
    <w:basedOn w:val="a"/>
    <w:link w:val="Char"/>
    <w:rsid w:val="004F4ECF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rsid w:val="004F4ECF"/>
    <w:rPr>
      <w:rFonts w:ascii="宋体" w:eastAsia="宋体" w:hAnsi="Courier New" w:cs="Times New Roman"/>
      <w:szCs w:val="20"/>
    </w:rPr>
  </w:style>
  <w:style w:type="paragraph" w:styleId="a4">
    <w:name w:val="toa heading"/>
    <w:basedOn w:val="a"/>
    <w:next w:val="a"/>
    <w:rsid w:val="004F4ECF"/>
    <w:pPr>
      <w:spacing w:before="120"/>
    </w:pPr>
    <w:rPr>
      <w:rFonts w:ascii="Arial" w:eastAsia="宋体" w:hAnsi="Arial" w:cs="Times New Roman"/>
      <w:sz w:val="24"/>
      <w:szCs w:val="20"/>
    </w:rPr>
  </w:style>
  <w:style w:type="paragraph" w:customStyle="1" w:styleId="a5">
    <w:name w:val="附录头"/>
    <w:basedOn w:val="a3"/>
    <w:link w:val="Char0"/>
    <w:rsid w:val="004F4ECF"/>
    <w:pPr>
      <w:spacing w:line="360" w:lineRule="auto"/>
    </w:pPr>
    <w:rPr>
      <w:rFonts w:ascii="楷体_GB2312" w:eastAsia="楷体_GB2312"/>
      <w:b/>
      <w:sz w:val="28"/>
    </w:rPr>
  </w:style>
  <w:style w:type="character" w:customStyle="1" w:styleId="Char0">
    <w:name w:val="附录头 Char"/>
    <w:link w:val="a5"/>
    <w:rsid w:val="004F4ECF"/>
    <w:rPr>
      <w:rFonts w:ascii="楷体_GB2312" w:eastAsia="楷体_GB2312" w:hAnsi="Courier New" w:cs="Times New Roman"/>
      <w:b/>
      <w:sz w:val="28"/>
      <w:szCs w:val="20"/>
    </w:rPr>
  </w:style>
  <w:style w:type="paragraph" w:styleId="a6">
    <w:name w:val="header"/>
    <w:basedOn w:val="a"/>
    <w:link w:val="Char1"/>
    <w:uiPriority w:val="99"/>
    <w:unhideWhenUsed/>
    <w:rsid w:val="00302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02B50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02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02B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4F4ECF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F4ECF"/>
    <w:rPr>
      <w:rFonts w:ascii="Arial" w:eastAsia="黑体" w:hAnsi="Arial" w:cs="Times New Roman"/>
      <w:b/>
      <w:sz w:val="32"/>
      <w:szCs w:val="20"/>
    </w:rPr>
  </w:style>
  <w:style w:type="paragraph" w:styleId="a3">
    <w:name w:val="Plain Text"/>
    <w:basedOn w:val="a"/>
    <w:link w:val="Char"/>
    <w:rsid w:val="004F4ECF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rsid w:val="004F4ECF"/>
    <w:rPr>
      <w:rFonts w:ascii="宋体" w:eastAsia="宋体" w:hAnsi="Courier New" w:cs="Times New Roman"/>
      <w:szCs w:val="20"/>
    </w:rPr>
  </w:style>
  <w:style w:type="paragraph" w:styleId="a4">
    <w:name w:val="toa heading"/>
    <w:basedOn w:val="a"/>
    <w:next w:val="a"/>
    <w:rsid w:val="004F4ECF"/>
    <w:pPr>
      <w:spacing w:before="120"/>
    </w:pPr>
    <w:rPr>
      <w:rFonts w:ascii="Arial" w:eastAsia="宋体" w:hAnsi="Arial" w:cs="Times New Roman"/>
      <w:sz w:val="24"/>
      <w:szCs w:val="20"/>
    </w:rPr>
  </w:style>
  <w:style w:type="paragraph" w:customStyle="1" w:styleId="a5">
    <w:name w:val="附录头"/>
    <w:basedOn w:val="a3"/>
    <w:link w:val="Char0"/>
    <w:rsid w:val="004F4ECF"/>
    <w:pPr>
      <w:spacing w:line="360" w:lineRule="auto"/>
    </w:pPr>
    <w:rPr>
      <w:rFonts w:ascii="楷体_GB2312" w:eastAsia="楷体_GB2312"/>
      <w:b/>
      <w:sz w:val="28"/>
    </w:rPr>
  </w:style>
  <w:style w:type="character" w:customStyle="1" w:styleId="Char0">
    <w:name w:val="附录头 Char"/>
    <w:link w:val="a5"/>
    <w:rsid w:val="004F4ECF"/>
    <w:rPr>
      <w:rFonts w:ascii="楷体_GB2312" w:eastAsia="楷体_GB2312" w:hAnsi="Courier New" w:cs="Times New Roman"/>
      <w:b/>
      <w:sz w:val="28"/>
      <w:szCs w:val="20"/>
    </w:rPr>
  </w:style>
  <w:style w:type="paragraph" w:styleId="a6">
    <w:name w:val="header"/>
    <w:basedOn w:val="a"/>
    <w:link w:val="Char1"/>
    <w:uiPriority w:val="99"/>
    <w:unhideWhenUsed/>
    <w:rsid w:val="00302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02B50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02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02B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102</Words>
  <Characters>586</Characters>
  <Application>Microsoft Office Word</Application>
  <DocSecurity>0</DocSecurity>
  <Lines>4</Lines>
  <Paragraphs>1</Paragraphs>
  <ScaleCrop>false</ScaleCrop>
  <Company>Sky123.Org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</cp:revision>
  <dcterms:created xsi:type="dcterms:W3CDTF">2013-09-08T12:16:00Z</dcterms:created>
  <dcterms:modified xsi:type="dcterms:W3CDTF">2014-03-23T02:46:00Z</dcterms:modified>
</cp:coreProperties>
</file>