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06" w:type="dxa"/>
        <w:jc w:val="center"/>
        <w:shd w:val="clear" w:color="auto" w:fill="FFFFFF"/>
        <w:tblLayout w:type="fixed"/>
        <w:tblCellMar>
          <w:left w:w="0" w:type="dxa"/>
          <w:right w:w="0" w:type="dxa"/>
        </w:tblCellMar>
        <w:tblLook w:val="04A0" w:firstRow="1" w:lastRow="0" w:firstColumn="1" w:lastColumn="0" w:noHBand="0" w:noVBand="1"/>
      </w:tblPr>
      <w:tblGrid>
        <w:gridCol w:w="8906"/>
      </w:tblGrid>
      <w:tr w:rsidR="00BE4BC4">
        <w:trPr>
          <w:trHeight w:val="600"/>
          <w:jc w:val="center"/>
        </w:trPr>
        <w:tc>
          <w:tcPr>
            <w:tcW w:w="8906" w:type="dxa"/>
            <w:shd w:val="clear" w:color="auto" w:fill="FFFFFF"/>
            <w:tcMar>
              <w:top w:w="150" w:type="dxa"/>
              <w:left w:w="300" w:type="dxa"/>
              <w:bottom w:w="150" w:type="dxa"/>
              <w:right w:w="300" w:type="dxa"/>
            </w:tcMar>
            <w:vAlign w:val="center"/>
          </w:tcPr>
          <w:p w:rsidR="00BE4BC4" w:rsidRPr="00274640" w:rsidRDefault="0092364B">
            <w:pPr>
              <w:widowControl/>
              <w:spacing w:line="360" w:lineRule="atLeast"/>
              <w:jc w:val="center"/>
              <w:rPr>
                <w:rFonts w:ascii="宋体" w:eastAsia="宋体" w:hAnsi="宋体" w:cs="宋体"/>
                <w:b/>
                <w:bCs/>
                <w:kern w:val="0"/>
                <w:sz w:val="30"/>
                <w:lang w:val="en-CA"/>
              </w:rPr>
            </w:pPr>
            <w:r w:rsidRPr="00274640">
              <w:rPr>
                <w:rFonts w:ascii="宋体" w:eastAsia="宋体" w:hAnsi="宋体" w:cs="宋体" w:hint="eastAsia"/>
                <w:b/>
                <w:bCs/>
                <w:kern w:val="0"/>
                <w:sz w:val="30"/>
              </w:rPr>
              <w:t>关于</w:t>
            </w:r>
            <w:r w:rsidRPr="00274640">
              <w:rPr>
                <w:rFonts w:ascii="宋体" w:eastAsia="宋体" w:hAnsi="宋体" w:cs="宋体" w:hint="eastAsia"/>
                <w:b/>
                <w:bCs/>
                <w:kern w:val="0"/>
                <w:sz w:val="30"/>
              </w:rPr>
              <w:t>20</w:t>
            </w:r>
            <w:r w:rsidRPr="00274640">
              <w:rPr>
                <w:rFonts w:ascii="宋体" w:eastAsia="宋体" w:hAnsi="宋体" w:cs="宋体" w:hint="eastAsia"/>
                <w:b/>
                <w:bCs/>
                <w:kern w:val="0"/>
                <w:sz w:val="30"/>
              </w:rPr>
              <w:t>22</w:t>
            </w:r>
            <w:r w:rsidRPr="00274640">
              <w:rPr>
                <w:rFonts w:ascii="宋体" w:eastAsia="宋体" w:hAnsi="宋体" w:cs="宋体" w:hint="eastAsia"/>
                <w:b/>
                <w:bCs/>
                <w:kern w:val="0"/>
                <w:sz w:val="30"/>
              </w:rPr>
              <w:t>年美国</w:t>
            </w:r>
            <w:r w:rsidRPr="00274640">
              <w:rPr>
                <w:rFonts w:ascii="宋体" w:eastAsia="宋体" w:hAnsi="宋体" w:cs="宋体" w:hint="eastAsia"/>
                <w:b/>
                <w:bCs/>
                <w:kern w:val="0"/>
                <w:sz w:val="30"/>
                <w:lang w:val="en-CA"/>
              </w:rPr>
              <w:t>加州大学欧文</w:t>
            </w:r>
            <w:r w:rsidRPr="00274640">
              <w:rPr>
                <w:rFonts w:ascii="宋体" w:eastAsia="宋体" w:hAnsi="宋体" w:cs="宋体" w:hint="eastAsia"/>
                <w:b/>
                <w:bCs/>
                <w:kern w:val="0"/>
                <w:sz w:val="30"/>
              </w:rPr>
              <w:t>分校寒假线上英语教育</w:t>
            </w:r>
            <w:r w:rsidRPr="00274640">
              <w:rPr>
                <w:rFonts w:ascii="宋体" w:eastAsia="宋体" w:hAnsi="宋体" w:cs="宋体" w:hint="eastAsia"/>
                <w:b/>
                <w:bCs/>
                <w:kern w:val="0"/>
                <w:sz w:val="30"/>
                <w:lang w:val="en-CA"/>
              </w:rPr>
              <w:t>课程</w:t>
            </w:r>
          </w:p>
          <w:p w:rsidR="00BE4BC4" w:rsidRDefault="0092364B">
            <w:pPr>
              <w:widowControl/>
              <w:spacing w:line="360" w:lineRule="atLeast"/>
              <w:jc w:val="center"/>
              <w:rPr>
                <w:rFonts w:ascii="宋体" w:eastAsia="宋体" w:hAnsi="宋体" w:cs="宋体"/>
                <w:b/>
                <w:bCs/>
                <w:color w:val="0673C8"/>
                <w:kern w:val="0"/>
                <w:sz w:val="30"/>
                <w:szCs w:val="30"/>
              </w:rPr>
            </w:pPr>
            <w:r w:rsidRPr="00274640">
              <w:rPr>
                <w:rFonts w:ascii="宋体" w:eastAsia="宋体" w:hAnsi="宋体" w:cs="宋体" w:hint="eastAsia"/>
                <w:b/>
                <w:bCs/>
                <w:kern w:val="0"/>
                <w:sz w:val="30"/>
              </w:rPr>
              <w:t>报名</w:t>
            </w:r>
            <w:r w:rsidRPr="00274640">
              <w:rPr>
                <w:rFonts w:ascii="宋体" w:eastAsia="宋体" w:hAnsi="宋体" w:cs="宋体" w:hint="eastAsia"/>
                <w:b/>
                <w:bCs/>
                <w:kern w:val="0"/>
                <w:sz w:val="30"/>
              </w:rPr>
              <w:t>的通知</w:t>
            </w:r>
          </w:p>
        </w:tc>
      </w:tr>
    </w:tbl>
    <w:p w:rsidR="00BE4BC4" w:rsidRDefault="00BE4BC4">
      <w:pPr>
        <w:widowControl/>
        <w:jc w:val="left"/>
        <w:rPr>
          <w:rFonts w:ascii="宋体" w:eastAsia="宋体" w:hAnsi="宋体" w:cs="宋体"/>
          <w:vanish/>
          <w:kern w:val="0"/>
          <w:sz w:val="24"/>
          <w:szCs w:val="24"/>
        </w:rPr>
      </w:pPr>
    </w:p>
    <w:tbl>
      <w:tblPr>
        <w:tblW w:w="8483" w:type="dxa"/>
        <w:jc w:val="center"/>
        <w:shd w:val="clear" w:color="auto" w:fill="FFFFFF"/>
        <w:tblLayout w:type="fixed"/>
        <w:tblCellMar>
          <w:left w:w="0" w:type="dxa"/>
          <w:right w:w="0" w:type="dxa"/>
        </w:tblCellMar>
        <w:tblLook w:val="04A0" w:firstRow="1" w:lastRow="0" w:firstColumn="1" w:lastColumn="0" w:noHBand="0" w:noVBand="1"/>
      </w:tblPr>
      <w:tblGrid>
        <w:gridCol w:w="8483"/>
      </w:tblGrid>
      <w:tr w:rsidR="00BE4BC4" w:rsidRPr="00274640" w:rsidTr="00274640">
        <w:trPr>
          <w:trHeight w:val="7050"/>
          <w:jc w:val="center"/>
        </w:trPr>
        <w:tc>
          <w:tcPr>
            <w:tcW w:w="8483" w:type="dxa"/>
            <w:shd w:val="clear" w:color="auto" w:fill="FFFFFF"/>
          </w:tcPr>
          <w:p w:rsidR="00BE4BC4" w:rsidRPr="00274640" w:rsidRDefault="0092364B" w:rsidP="00274640">
            <w:pPr>
              <w:spacing w:line="400" w:lineRule="exact"/>
              <w:ind w:firstLineChars="150" w:firstLine="360"/>
              <w:jc w:val="left"/>
              <w:rPr>
                <w:rFonts w:asciiTheme="majorEastAsia" w:eastAsiaTheme="majorEastAsia" w:hAnsiTheme="majorEastAsia" w:cstheme="minorEastAsia"/>
                <w:bCs/>
                <w:sz w:val="24"/>
                <w:szCs w:val="24"/>
              </w:rPr>
            </w:pPr>
            <w:r w:rsidRPr="00274640">
              <w:rPr>
                <w:rFonts w:asciiTheme="majorEastAsia" w:eastAsiaTheme="majorEastAsia" w:hAnsiTheme="majorEastAsia" w:cstheme="minorEastAsia" w:hint="eastAsia"/>
                <w:bCs/>
                <w:sz w:val="24"/>
                <w:szCs w:val="24"/>
              </w:rPr>
              <w:t>我校与美国</w:t>
            </w:r>
            <w:r w:rsidRPr="00274640">
              <w:rPr>
                <w:rFonts w:asciiTheme="majorEastAsia" w:eastAsiaTheme="majorEastAsia" w:hAnsiTheme="majorEastAsia" w:cstheme="minorEastAsia" w:hint="eastAsia"/>
                <w:bCs/>
                <w:sz w:val="24"/>
                <w:szCs w:val="24"/>
              </w:rPr>
              <w:t>加州大学欧文分校</w:t>
            </w:r>
            <w:r w:rsidRPr="00274640">
              <w:rPr>
                <w:rFonts w:asciiTheme="majorEastAsia" w:eastAsiaTheme="majorEastAsia" w:hAnsiTheme="majorEastAsia" w:cstheme="minorEastAsia" w:hint="eastAsia"/>
                <w:bCs/>
                <w:sz w:val="24"/>
                <w:szCs w:val="24"/>
              </w:rPr>
              <w:t>友好协商，</w:t>
            </w:r>
            <w:r w:rsidRPr="00274640">
              <w:rPr>
                <w:rFonts w:asciiTheme="majorEastAsia" w:eastAsiaTheme="majorEastAsia" w:hAnsiTheme="majorEastAsia" w:cstheme="minorEastAsia" w:hint="eastAsia"/>
                <w:bCs/>
                <w:sz w:val="24"/>
                <w:szCs w:val="24"/>
              </w:rPr>
              <w:t>美国加州欧文分校</w:t>
            </w:r>
            <w:r w:rsidRPr="00274640">
              <w:rPr>
                <w:rFonts w:asciiTheme="majorEastAsia" w:eastAsiaTheme="majorEastAsia" w:hAnsiTheme="majorEastAsia" w:cstheme="minorEastAsia" w:hint="eastAsia"/>
                <w:bCs/>
                <w:sz w:val="24"/>
                <w:szCs w:val="24"/>
              </w:rPr>
              <w:t>将</w:t>
            </w:r>
            <w:r w:rsidRPr="00274640">
              <w:rPr>
                <w:rFonts w:asciiTheme="majorEastAsia" w:eastAsiaTheme="majorEastAsia" w:hAnsiTheme="majorEastAsia" w:cstheme="minorEastAsia" w:hint="eastAsia"/>
                <w:bCs/>
                <w:sz w:val="24"/>
                <w:szCs w:val="24"/>
              </w:rPr>
              <w:t>为</w:t>
            </w:r>
            <w:r w:rsidRPr="00274640">
              <w:rPr>
                <w:rFonts w:asciiTheme="majorEastAsia" w:eastAsiaTheme="majorEastAsia" w:hAnsiTheme="majorEastAsia" w:cstheme="minorEastAsia" w:hint="eastAsia"/>
                <w:bCs/>
                <w:sz w:val="24"/>
                <w:szCs w:val="24"/>
              </w:rPr>
              <w:t>我校学生提供</w:t>
            </w:r>
            <w:r w:rsidRPr="00274640">
              <w:rPr>
                <w:rFonts w:asciiTheme="majorEastAsia" w:eastAsiaTheme="majorEastAsia" w:hAnsiTheme="majorEastAsia" w:cstheme="minorEastAsia" w:hint="eastAsia"/>
                <w:bCs/>
                <w:sz w:val="24"/>
                <w:szCs w:val="24"/>
              </w:rPr>
              <w:t>线上</w:t>
            </w:r>
            <w:r w:rsidRPr="00274640">
              <w:rPr>
                <w:rFonts w:asciiTheme="majorEastAsia" w:eastAsiaTheme="majorEastAsia" w:hAnsiTheme="majorEastAsia" w:cstheme="minorEastAsia" w:hint="eastAsia"/>
                <w:bCs/>
                <w:sz w:val="24"/>
                <w:szCs w:val="24"/>
              </w:rPr>
              <w:t>寒假英语教育研讨</w:t>
            </w:r>
            <w:r w:rsidRPr="00274640">
              <w:rPr>
                <w:rFonts w:asciiTheme="majorEastAsia" w:eastAsiaTheme="majorEastAsia" w:hAnsiTheme="majorEastAsia" w:cstheme="minorEastAsia" w:hint="eastAsia"/>
                <w:bCs/>
                <w:sz w:val="24"/>
                <w:szCs w:val="24"/>
              </w:rPr>
              <w:t>课程，让</w:t>
            </w:r>
            <w:r w:rsidRPr="00274640">
              <w:rPr>
                <w:rFonts w:asciiTheme="majorEastAsia" w:eastAsiaTheme="majorEastAsia" w:hAnsiTheme="majorEastAsia" w:cstheme="minorEastAsia" w:hint="eastAsia"/>
                <w:bCs/>
                <w:sz w:val="24"/>
                <w:szCs w:val="24"/>
              </w:rPr>
              <w:t>同学们</w:t>
            </w:r>
            <w:r w:rsidRPr="00274640">
              <w:rPr>
                <w:rFonts w:asciiTheme="majorEastAsia" w:eastAsiaTheme="majorEastAsia" w:hAnsiTheme="majorEastAsia" w:cstheme="minorEastAsia" w:hint="eastAsia"/>
                <w:bCs/>
                <w:sz w:val="24"/>
                <w:szCs w:val="24"/>
              </w:rPr>
              <w:t>利用</w:t>
            </w:r>
            <w:r w:rsidRPr="00274640">
              <w:rPr>
                <w:rFonts w:asciiTheme="majorEastAsia" w:eastAsiaTheme="majorEastAsia" w:hAnsiTheme="majorEastAsia" w:cstheme="minorEastAsia" w:hint="eastAsia"/>
                <w:bCs/>
                <w:sz w:val="24"/>
                <w:szCs w:val="24"/>
              </w:rPr>
              <w:t>寒假</w:t>
            </w:r>
            <w:r w:rsidRPr="00274640">
              <w:rPr>
                <w:rFonts w:asciiTheme="majorEastAsia" w:eastAsiaTheme="majorEastAsia" w:hAnsiTheme="majorEastAsia" w:cstheme="minorEastAsia" w:hint="eastAsia"/>
                <w:bCs/>
                <w:sz w:val="24"/>
                <w:szCs w:val="24"/>
              </w:rPr>
              <w:t>时间</w:t>
            </w:r>
            <w:r w:rsidRPr="00274640">
              <w:rPr>
                <w:rFonts w:asciiTheme="majorEastAsia" w:eastAsiaTheme="majorEastAsia" w:hAnsiTheme="majorEastAsia" w:cstheme="minorEastAsia" w:hint="eastAsia"/>
                <w:bCs/>
                <w:sz w:val="24"/>
                <w:szCs w:val="24"/>
              </w:rPr>
              <w:t>足不出户地</w:t>
            </w:r>
            <w:r w:rsidRPr="00274640">
              <w:rPr>
                <w:rFonts w:asciiTheme="majorEastAsia" w:eastAsiaTheme="majorEastAsia" w:hAnsiTheme="majorEastAsia" w:cstheme="minorEastAsia" w:hint="eastAsia"/>
                <w:bCs/>
                <w:sz w:val="24"/>
                <w:szCs w:val="24"/>
                <w:lang w:val="en-CA"/>
              </w:rPr>
              <w:t>深度探索和学习</w:t>
            </w:r>
            <w:r w:rsidRPr="00274640">
              <w:rPr>
                <w:rFonts w:asciiTheme="majorEastAsia" w:eastAsiaTheme="majorEastAsia" w:hAnsiTheme="majorEastAsia" w:cstheme="minorEastAsia" w:hint="eastAsia"/>
                <w:bCs/>
                <w:sz w:val="24"/>
                <w:szCs w:val="24"/>
              </w:rPr>
              <w:t>英语教育的</w:t>
            </w:r>
            <w:r w:rsidRPr="00274640">
              <w:rPr>
                <w:rFonts w:asciiTheme="majorEastAsia" w:eastAsiaTheme="majorEastAsia" w:hAnsiTheme="majorEastAsia" w:cstheme="minorEastAsia" w:hint="eastAsia"/>
                <w:bCs/>
                <w:sz w:val="24"/>
                <w:szCs w:val="24"/>
                <w:lang w:val="en-CA"/>
              </w:rPr>
              <w:t>前沿研究领域、</w:t>
            </w:r>
            <w:r w:rsidRPr="00274640">
              <w:rPr>
                <w:rFonts w:asciiTheme="majorEastAsia" w:eastAsiaTheme="majorEastAsia" w:hAnsiTheme="majorEastAsia" w:cstheme="minorEastAsia" w:hint="eastAsia"/>
                <w:bCs/>
                <w:sz w:val="24"/>
                <w:szCs w:val="24"/>
              </w:rPr>
              <w:t>提前适应美国学习风格、浸入式地感受美国的文化和学术氛围。</w:t>
            </w:r>
            <w:proofErr w:type="gramStart"/>
            <w:r w:rsidRPr="00274640">
              <w:rPr>
                <w:rFonts w:asciiTheme="majorEastAsia" w:eastAsiaTheme="majorEastAsia" w:hAnsiTheme="majorEastAsia" w:cstheme="minorEastAsia" w:hint="eastAsia"/>
                <w:bCs/>
                <w:sz w:val="24"/>
                <w:szCs w:val="24"/>
              </w:rPr>
              <w:t>现启动</w:t>
            </w:r>
            <w:proofErr w:type="gramEnd"/>
            <w:r w:rsidRPr="00274640">
              <w:rPr>
                <w:rFonts w:asciiTheme="majorEastAsia" w:eastAsiaTheme="majorEastAsia" w:hAnsiTheme="majorEastAsia" w:cstheme="minorEastAsia" w:hint="eastAsia"/>
                <w:bCs/>
                <w:sz w:val="24"/>
                <w:szCs w:val="24"/>
              </w:rPr>
              <w:t>申请工作。</w:t>
            </w:r>
          </w:p>
          <w:p w:rsidR="00BE4BC4" w:rsidRPr="00274640" w:rsidRDefault="00274640" w:rsidP="00274640">
            <w:pPr>
              <w:widowControl/>
              <w:spacing w:line="400" w:lineRule="exact"/>
              <w:ind w:firstLine="482"/>
              <w:jc w:val="left"/>
              <w:rPr>
                <w:rFonts w:asciiTheme="majorEastAsia" w:eastAsiaTheme="majorEastAsia" w:hAnsiTheme="majorEastAsia" w:cs="宋体"/>
                <w:b/>
                <w:bCs/>
                <w:kern w:val="0"/>
                <w:sz w:val="24"/>
                <w:szCs w:val="24"/>
              </w:rPr>
            </w:pPr>
            <w:r>
              <w:rPr>
                <w:rFonts w:asciiTheme="majorEastAsia" w:eastAsiaTheme="majorEastAsia" w:hAnsiTheme="majorEastAsia" w:cs="宋体" w:hint="eastAsia"/>
                <w:b/>
                <w:bCs/>
                <w:kern w:val="0"/>
                <w:sz w:val="24"/>
                <w:szCs w:val="24"/>
              </w:rPr>
              <w:t>一、欧文分校简介</w:t>
            </w:r>
          </w:p>
          <w:p w:rsidR="00BE4BC4" w:rsidRDefault="0092364B" w:rsidP="00274640">
            <w:pPr>
              <w:pStyle w:val="a8"/>
              <w:spacing w:line="400" w:lineRule="exact"/>
              <w:ind w:firstLineChars="150" w:firstLine="360"/>
              <w:rPr>
                <w:rFonts w:asciiTheme="majorEastAsia" w:eastAsiaTheme="majorEastAsia" w:hAnsiTheme="majorEastAsia" w:cstheme="minorEastAsia"/>
                <w:bCs/>
                <w:sz w:val="24"/>
                <w:szCs w:val="24"/>
              </w:rPr>
            </w:pPr>
            <w:r w:rsidRPr="00274640">
              <w:rPr>
                <w:rFonts w:asciiTheme="majorEastAsia" w:eastAsiaTheme="majorEastAsia" w:hAnsiTheme="majorEastAsia" w:cstheme="minorEastAsia" w:hint="eastAsia"/>
                <w:bCs/>
                <w:sz w:val="24"/>
                <w:szCs w:val="24"/>
              </w:rPr>
              <w:t>加州大学欧文分校</w:t>
            </w:r>
            <w:r w:rsidRPr="00274640">
              <w:rPr>
                <w:rFonts w:asciiTheme="majorEastAsia" w:eastAsiaTheme="majorEastAsia" w:hAnsiTheme="majorEastAsia" w:cstheme="minorEastAsia" w:hint="eastAsia"/>
                <w:bCs/>
                <w:sz w:val="24"/>
                <w:szCs w:val="24"/>
              </w:rPr>
              <w:t>(</w:t>
            </w:r>
            <w:r w:rsidRPr="00274640">
              <w:rPr>
                <w:rFonts w:asciiTheme="majorEastAsia" w:eastAsiaTheme="majorEastAsia" w:hAnsiTheme="majorEastAsia" w:cstheme="minorEastAsia" w:hint="eastAsia"/>
                <w:bCs/>
                <w:sz w:val="24"/>
                <w:szCs w:val="24"/>
              </w:rPr>
              <w:t>简称</w:t>
            </w:r>
            <w:r w:rsidRPr="00274640">
              <w:rPr>
                <w:rFonts w:asciiTheme="majorEastAsia" w:eastAsiaTheme="majorEastAsia" w:hAnsiTheme="majorEastAsia" w:cstheme="minorEastAsia" w:hint="eastAsia"/>
                <w:bCs/>
                <w:sz w:val="24"/>
                <w:szCs w:val="24"/>
              </w:rPr>
              <w:t>UCI)</w:t>
            </w:r>
            <w:r w:rsidRPr="00274640">
              <w:rPr>
                <w:rFonts w:asciiTheme="majorEastAsia" w:eastAsiaTheme="majorEastAsia" w:hAnsiTheme="majorEastAsia" w:cstheme="minorEastAsia" w:hint="eastAsia"/>
                <w:bCs/>
                <w:sz w:val="24"/>
                <w:szCs w:val="24"/>
              </w:rPr>
              <w:t>，创立于</w:t>
            </w:r>
            <w:r w:rsidRPr="00274640">
              <w:rPr>
                <w:rFonts w:asciiTheme="majorEastAsia" w:eastAsiaTheme="majorEastAsia" w:hAnsiTheme="majorEastAsia" w:cstheme="minorEastAsia" w:hint="eastAsia"/>
                <w:bCs/>
                <w:sz w:val="24"/>
                <w:szCs w:val="24"/>
              </w:rPr>
              <w:t>1965</w:t>
            </w:r>
            <w:r w:rsidRPr="00274640">
              <w:rPr>
                <w:rFonts w:asciiTheme="majorEastAsia" w:eastAsiaTheme="majorEastAsia" w:hAnsiTheme="majorEastAsia" w:cstheme="minorEastAsia" w:hint="eastAsia"/>
                <w:bCs/>
                <w:sz w:val="24"/>
                <w:szCs w:val="24"/>
              </w:rPr>
              <w:t>年，位于南加州的橘子郡，是加州大学系统综合实力最为强劲的分校之一，它多年都位列于世界“百强大学”，是世界顶尖研究型大学，同时也是</w:t>
            </w:r>
            <w:r w:rsidRPr="00274640">
              <w:rPr>
                <w:rFonts w:asciiTheme="majorEastAsia" w:eastAsiaTheme="majorEastAsia" w:hAnsiTheme="majorEastAsia" w:cstheme="minorEastAsia" w:hint="eastAsia"/>
                <w:bCs/>
                <w:sz w:val="24"/>
                <w:szCs w:val="24"/>
              </w:rPr>
              <w:t xml:space="preserve"> </w:t>
            </w:r>
            <w:r w:rsidRPr="00274640">
              <w:rPr>
                <w:rFonts w:asciiTheme="majorEastAsia" w:eastAsiaTheme="majorEastAsia" w:hAnsiTheme="majorEastAsia" w:cstheme="minorEastAsia" w:hint="eastAsia"/>
                <w:bCs/>
                <w:sz w:val="24"/>
                <w:szCs w:val="24"/>
              </w:rPr>
              <w:t>“</w:t>
            </w:r>
            <w:hyperlink r:id="rId6" w:tgtFrame="_blank" w:history="1">
              <w:r w:rsidRPr="00274640">
                <w:rPr>
                  <w:rFonts w:asciiTheme="majorEastAsia" w:eastAsiaTheme="majorEastAsia" w:hAnsiTheme="majorEastAsia" w:cstheme="minorEastAsia" w:hint="eastAsia"/>
                  <w:bCs/>
                  <w:sz w:val="24"/>
                  <w:szCs w:val="24"/>
                </w:rPr>
                <w:t>公立常春藤</w:t>
              </w:r>
            </w:hyperlink>
            <w:r w:rsidRPr="00274640">
              <w:rPr>
                <w:rFonts w:asciiTheme="majorEastAsia" w:eastAsiaTheme="majorEastAsia" w:hAnsiTheme="majorEastAsia" w:cstheme="minorEastAsia" w:hint="eastAsia"/>
                <w:bCs/>
                <w:sz w:val="24"/>
                <w:szCs w:val="24"/>
              </w:rPr>
              <w:t>”</w:t>
            </w:r>
            <w:proofErr w:type="gramStart"/>
            <w:r w:rsidRPr="00274640">
              <w:rPr>
                <w:rFonts w:asciiTheme="majorEastAsia" w:eastAsiaTheme="majorEastAsia" w:hAnsiTheme="majorEastAsia" w:cstheme="minorEastAsia" w:hint="eastAsia"/>
                <w:bCs/>
                <w:sz w:val="24"/>
                <w:szCs w:val="24"/>
              </w:rPr>
              <w:t>盟校成员</w:t>
            </w:r>
            <w:proofErr w:type="gramEnd"/>
            <w:r w:rsidRPr="00274640">
              <w:rPr>
                <w:rFonts w:asciiTheme="majorEastAsia" w:eastAsiaTheme="majorEastAsia" w:hAnsiTheme="majorEastAsia" w:cstheme="minorEastAsia" w:hint="eastAsia"/>
                <w:bCs/>
                <w:sz w:val="24"/>
                <w:szCs w:val="24"/>
              </w:rPr>
              <w:t>。</w:t>
            </w:r>
            <w:r w:rsidRPr="00274640">
              <w:rPr>
                <w:rFonts w:asciiTheme="majorEastAsia" w:eastAsiaTheme="majorEastAsia" w:hAnsiTheme="majorEastAsia" w:cstheme="minorEastAsia" w:hint="eastAsia"/>
                <w:bCs/>
                <w:sz w:val="24"/>
                <w:szCs w:val="24"/>
              </w:rPr>
              <w:t>20</w:t>
            </w:r>
            <w:r w:rsidRPr="00274640">
              <w:rPr>
                <w:rFonts w:asciiTheme="majorEastAsia" w:eastAsiaTheme="majorEastAsia" w:hAnsiTheme="majorEastAsia" w:cstheme="minorEastAsia" w:hint="eastAsia"/>
                <w:bCs/>
                <w:sz w:val="24"/>
                <w:szCs w:val="24"/>
              </w:rPr>
              <w:t>21</w:t>
            </w:r>
            <w:r w:rsidRPr="00274640">
              <w:rPr>
                <w:rFonts w:asciiTheme="majorEastAsia" w:eastAsiaTheme="majorEastAsia" w:hAnsiTheme="majorEastAsia" w:cstheme="minorEastAsia" w:hint="eastAsia"/>
                <w:bCs/>
                <w:sz w:val="24"/>
                <w:szCs w:val="24"/>
              </w:rPr>
              <w:t>年</w:t>
            </w:r>
            <w:r w:rsidRPr="00274640">
              <w:rPr>
                <w:rFonts w:asciiTheme="majorEastAsia" w:eastAsiaTheme="majorEastAsia" w:hAnsiTheme="majorEastAsia" w:cstheme="minorEastAsia" w:hint="eastAsia"/>
                <w:bCs/>
                <w:sz w:val="24"/>
                <w:szCs w:val="24"/>
              </w:rPr>
              <w:t>USNEWS</w:t>
            </w:r>
            <w:r w:rsidRPr="00274640">
              <w:rPr>
                <w:rFonts w:asciiTheme="majorEastAsia" w:eastAsiaTheme="majorEastAsia" w:hAnsiTheme="majorEastAsia" w:cstheme="minorEastAsia" w:hint="eastAsia"/>
                <w:bCs/>
                <w:sz w:val="24"/>
                <w:szCs w:val="24"/>
              </w:rPr>
              <w:t>综合排名</w:t>
            </w:r>
            <w:r w:rsidRPr="00274640">
              <w:rPr>
                <w:rFonts w:asciiTheme="majorEastAsia" w:eastAsiaTheme="majorEastAsia" w:hAnsiTheme="majorEastAsia" w:cstheme="minorEastAsia" w:hint="eastAsia"/>
                <w:bCs/>
                <w:sz w:val="24"/>
                <w:szCs w:val="24"/>
              </w:rPr>
              <w:t>78</w:t>
            </w:r>
            <w:r w:rsidRPr="00274640">
              <w:rPr>
                <w:rFonts w:asciiTheme="majorEastAsia" w:eastAsiaTheme="majorEastAsia" w:hAnsiTheme="majorEastAsia" w:cstheme="minorEastAsia" w:hint="eastAsia"/>
                <w:bCs/>
                <w:sz w:val="24"/>
                <w:szCs w:val="24"/>
              </w:rPr>
              <w:t>位，</w:t>
            </w:r>
            <w:r w:rsidRPr="00274640">
              <w:rPr>
                <w:rFonts w:asciiTheme="majorEastAsia" w:eastAsiaTheme="majorEastAsia" w:hAnsiTheme="majorEastAsia" w:cstheme="minorEastAsia" w:hint="eastAsia"/>
                <w:bCs/>
                <w:sz w:val="24"/>
                <w:szCs w:val="24"/>
              </w:rPr>
              <w:t>美国</w:t>
            </w:r>
            <w:r w:rsidRPr="00274640">
              <w:rPr>
                <w:rFonts w:asciiTheme="majorEastAsia" w:eastAsiaTheme="majorEastAsia" w:hAnsiTheme="majorEastAsia" w:cstheme="minorEastAsia" w:hint="eastAsia"/>
                <w:bCs/>
                <w:sz w:val="24"/>
                <w:szCs w:val="24"/>
              </w:rPr>
              <w:t>公立学校排名第</w:t>
            </w:r>
            <w:r w:rsidRPr="00274640">
              <w:rPr>
                <w:rFonts w:asciiTheme="majorEastAsia" w:eastAsiaTheme="majorEastAsia" w:hAnsiTheme="majorEastAsia" w:cstheme="minorEastAsia" w:hint="eastAsia"/>
                <w:bCs/>
                <w:sz w:val="24"/>
                <w:szCs w:val="24"/>
              </w:rPr>
              <w:t>7</w:t>
            </w:r>
            <w:r w:rsidRPr="00274640">
              <w:rPr>
                <w:rFonts w:asciiTheme="majorEastAsia" w:eastAsiaTheme="majorEastAsia" w:hAnsiTheme="majorEastAsia" w:cstheme="minorEastAsia" w:hint="eastAsia"/>
                <w:bCs/>
                <w:sz w:val="24"/>
                <w:szCs w:val="24"/>
              </w:rPr>
              <w:t>位。</w:t>
            </w:r>
            <w:r w:rsidRPr="00274640">
              <w:rPr>
                <w:rFonts w:asciiTheme="majorEastAsia" w:eastAsiaTheme="majorEastAsia" w:hAnsiTheme="majorEastAsia" w:cstheme="minorEastAsia" w:hint="eastAsia"/>
                <w:bCs/>
                <w:sz w:val="24"/>
                <w:szCs w:val="24"/>
              </w:rPr>
              <w:t>UCI</w:t>
            </w:r>
            <w:r w:rsidRPr="00274640">
              <w:rPr>
                <w:rFonts w:asciiTheme="majorEastAsia" w:eastAsiaTheme="majorEastAsia" w:hAnsiTheme="majorEastAsia" w:cstheme="minorEastAsia" w:hint="eastAsia"/>
                <w:bCs/>
                <w:sz w:val="24"/>
                <w:szCs w:val="24"/>
              </w:rPr>
              <w:t>科研实力非常卓越，曾在物理和化学领域获得</w:t>
            </w:r>
            <w:r w:rsidRPr="00274640">
              <w:rPr>
                <w:rFonts w:asciiTheme="majorEastAsia" w:eastAsiaTheme="majorEastAsia" w:hAnsiTheme="majorEastAsia" w:cstheme="minorEastAsia" w:hint="eastAsia"/>
                <w:bCs/>
                <w:sz w:val="24"/>
                <w:szCs w:val="24"/>
              </w:rPr>
              <w:t>3</w:t>
            </w:r>
            <w:r w:rsidRPr="00274640">
              <w:rPr>
                <w:rFonts w:asciiTheme="majorEastAsia" w:eastAsiaTheme="majorEastAsia" w:hAnsiTheme="majorEastAsia" w:cstheme="minorEastAsia" w:hint="eastAsia"/>
                <w:bCs/>
                <w:sz w:val="24"/>
                <w:szCs w:val="24"/>
              </w:rPr>
              <w:t>个诺贝尔奖，化学、生物、物理、商科、工程、计算机、法律、经济和政治科学是其强势专业，均在全美排名前</w:t>
            </w:r>
            <w:r w:rsidRPr="00274640">
              <w:rPr>
                <w:rFonts w:asciiTheme="majorEastAsia" w:eastAsiaTheme="majorEastAsia" w:hAnsiTheme="majorEastAsia" w:cstheme="minorEastAsia" w:hint="eastAsia"/>
                <w:bCs/>
                <w:sz w:val="24"/>
                <w:szCs w:val="24"/>
              </w:rPr>
              <w:t>50</w:t>
            </w:r>
            <w:r w:rsidRPr="00274640">
              <w:rPr>
                <w:rFonts w:asciiTheme="majorEastAsia" w:eastAsiaTheme="majorEastAsia" w:hAnsiTheme="majorEastAsia" w:cstheme="minorEastAsia" w:hint="eastAsia"/>
                <w:bCs/>
                <w:sz w:val="24"/>
                <w:szCs w:val="24"/>
              </w:rPr>
              <w:t>。</w:t>
            </w:r>
          </w:p>
          <w:p w:rsidR="00274640" w:rsidRPr="00274640" w:rsidRDefault="00274640" w:rsidP="00274640">
            <w:pPr>
              <w:pStyle w:val="a8"/>
              <w:spacing w:line="400" w:lineRule="exact"/>
              <w:ind w:firstLineChars="150" w:firstLine="360"/>
              <w:rPr>
                <w:rFonts w:asciiTheme="majorEastAsia" w:eastAsiaTheme="majorEastAsia" w:hAnsiTheme="majorEastAsia" w:cstheme="minorEastAsia" w:hint="eastAsia"/>
                <w:bCs/>
                <w:sz w:val="24"/>
                <w:szCs w:val="24"/>
              </w:rPr>
            </w:pPr>
          </w:p>
          <w:p w:rsidR="00BE4BC4" w:rsidRPr="00274640" w:rsidRDefault="0092364B" w:rsidP="00274640">
            <w:pPr>
              <w:widowControl/>
              <w:spacing w:line="400" w:lineRule="exact"/>
              <w:ind w:firstLine="482"/>
              <w:jc w:val="left"/>
              <w:rPr>
                <w:rFonts w:asciiTheme="majorEastAsia" w:eastAsiaTheme="majorEastAsia" w:hAnsiTheme="majorEastAsia" w:cs="宋体"/>
                <w:b/>
                <w:bCs/>
                <w:kern w:val="0"/>
                <w:sz w:val="24"/>
                <w:szCs w:val="24"/>
              </w:rPr>
            </w:pPr>
            <w:r w:rsidRPr="00274640">
              <w:rPr>
                <w:rFonts w:asciiTheme="majorEastAsia" w:eastAsiaTheme="majorEastAsia" w:hAnsiTheme="majorEastAsia" w:cs="宋体" w:hint="eastAsia"/>
                <w:b/>
                <w:bCs/>
                <w:kern w:val="0"/>
                <w:sz w:val="24"/>
                <w:szCs w:val="24"/>
              </w:rPr>
              <w:t>二、项目简介</w:t>
            </w:r>
          </w:p>
          <w:p w:rsidR="00BE4BC4" w:rsidRPr="00274640" w:rsidRDefault="0092364B" w:rsidP="00274640">
            <w:pPr>
              <w:spacing w:line="400" w:lineRule="exact"/>
              <w:ind w:firstLineChars="200" w:firstLine="480"/>
              <w:rPr>
                <w:rFonts w:ascii="Times New Roman" w:eastAsiaTheme="majorEastAsia" w:hAnsi="Times New Roman" w:cs="Times New Roman"/>
                <w:sz w:val="24"/>
              </w:rPr>
            </w:pPr>
            <w:r w:rsidRPr="00274640">
              <w:rPr>
                <w:rFonts w:ascii="Times New Roman" w:eastAsiaTheme="majorEastAsia" w:hAnsi="Times New Roman" w:cs="Times New Roman"/>
                <w:sz w:val="24"/>
              </w:rPr>
              <w:t xml:space="preserve">The Remote TEFL </w:t>
            </w:r>
            <w:r w:rsidRPr="00274640">
              <w:rPr>
                <w:rFonts w:ascii="Times New Roman" w:eastAsiaTheme="majorEastAsia" w:hAnsi="Times New Roman" w:cs="Times New Roman"/>
                <w:sz w:val="24"/>
              </w:rPr>
              <w:t>Workshop will consist of 12 hours of synchronous instruction led by UCI DCE teacher trainers. The individual needs and goals of each participant will be evaluated to tailor lectures and activities to suit the needs of the participants. The goal of the prog</w:t>
            </w:r>
            <w:r w:rsidRPr="00274640">
              <w:rPr>
                <w:rFonts w:ascii="Times New Roman" w:eastAsiaTheme="majorEastAsia" w:hAnsi="Times New Roman" w:cs="Times New Roman"/>
                <w:sz w:val="24"/>
              </w:rPr>
              <w:t>ram is give participants practical tools, which are immediately applicable to the classroom, as well as to set goals for personal improvement.</w:t>
            </w:r>
          </w:p>
          <w:p w:rsidR="00BE4BC4" w:rsidRPr="00274640" w:rsidRDefault="0092364B" w:rsidP="00274640">
            <w:pPr>
              <w:spacing w:line="400" w:lineRule="exact"/>
              <w:ind w:firstLineChars="100" w:firstLine="240"/>
              <w:rPr>
                <w:rFonts w:ascii="Times New Roman" w:eastAsiaTheme="majorEastAsia" w:hAnsi="Times New Roman" w:cs="Times New Roman"/>
                <w:sz w:val="24"/>
              </w:rPr>
            </w:pPr>
            <w:r w:rsidRPr="00274640">
              <w:rPr>
                <w:rFonts w:ascii="Times New Roman" w:eastAsiaTheme="majorEastAsia" w:hAnsi="Times New Roman" w:cs="Times New Roman"/>
                <w:sz w:val="24"/>
              </w:rPr>
              <w:t>英语</w:t>
            </w:r>
            <w:proofErr w:type="gramStart"/>
            <w:r w:rsidRPr="00274640">
              <w:rPr>
                <w:rFonts w:ascii="Times New Roman" w:eastAsiaTheme="majorEastAsia" w:hAnsi="Times New Roman" w:cs="Times New Roman"/>
                <w:sz w:val="24"/>
              </w:rPr>
              <w:t>教学线</w:t>
            </w:r>
            <w:proofErr w:type="gramEnd"/>
            <w:r w:rsidRPr="00274640">
              <w:rPr>
                <w:rFonts w:ascii="Times New Roman" w:eastAsiaTheme="majorEastAsia" w:hAnsi="Times New Roman" w:cs="Times New Roman"/>
                <w:sz w:val="24"/>
              </w:rPr>
              <w:t>上研讨</w:t>
            </w:r>
            <w:r w:rsidRPr="00274640">
              <w:rPr>
                <w:rFonts w:ascii="Times New Roman" w:eastAsiaTheme="majorEastAsia" w:hAnsi="Times New Roman" w:cs="Times New Roman"/>
                <w:sz w:val="24"/>
              </w:rPr>
              <w:t>课程</w:t>
            </w:r>
            <w:r w:rsidRPr="00274640">
              <w:rPr>
                <w:rFonts w:ascii="Times New Roman" w:eastAsiaTheme="majorEastAsia" w:hAnsi="Times New Roman" w:cs="Times New Roman"/>
                <w:sz w:val="24"/>
              </w:rPr>
              <w:t>包含</w:t>
            </w:r>
            <w:r w:rsidRPr="00274640">
              <w:rPr>
                <w:rFonts w:ascii="Times New Roman" w:eastAsiaTheme="majorEastAsia" w:hAnsi="Times New Roman" w:cs="Times New Roman"/>
                <w:sz w:val="24"/>
              </w:rPr>
              <w:t>12</w:t>
            </w:r>
            <w:r w:rsidRPr="00274640">
              <w:rPr>
                <w:rFonts w:ascii="Times New Roman" w:eastAsiaTheme="majorEastAsia" w:hAnsi="Times New Roman" w:cs="Times New Roman"/>
                <w:sz w:val="24"/>
              </w:rPr>
              <w:t>小时实时教学，由</w:t>
            </w:r>
            <w:r w:rsidRPr="00274640">
              <w:rPr>
                <w:rFonts w:ascii="Times New Roman" w:eastAsiaTheme="majorEastAsia" w:hAnsi="Times New Roman" w:cs="Times New Roman"/>
                <w:sz w:val="24"/>
              </w:rPr>
              <w:t xml:space="preserve">UCI DCE(Division of Continuing </w:t>
            </w:r>
            <w:r w:rsidRPr="00274640">
              <w:rPr>
                <w:rFonts w:ascii="Times New Roman" w:eastAsiaTheme="majorEastAsia" w:hAnsi="Times New Roman" w:cs="Times New Roman"/>
                <w:sz w:val="24"/>
              </w:rPr>
              <w:t>Education)</w:t>
            </w:r>
            <w:r w:rsidRPr="00274640">
              <w:rPr>
                <w:rFonts w:ascii="Times New Roman" w:eastAsiaTheme="majorEastAsia" w:hAnsi="Times New Roman" w:cs="Times New Roman"/>
                <w:sz w:val="24"/>
              </w:rPr>
              <w:t>（加州大学欧文分校发展教育部）教师培训师指导授课。培训师将评估每位学生的个人需求和目标，以调整课程和活动满足学生的需要。课程的目标是为学生提供可以立即应用到课堂上的实用工具，并设定学生个人进步目标。</w:t>
            </w:r>
          </w:p>
          <w:p w:rsidR="00BE4BC4" w:rsidRPr="00274640" w:rsidRDefault="0092364B" w:rsidP="00274640">
            <w:pPr>
              <w:spacing w:line="400" w:lineRule="exact"/>
              <w:ind w:left="3614" w:hangingChars="1500" w:hanging="3614"/>
              <w:rPr>
                <w:rFonts w:ascii="Times New Roman" w:eastAsiaTheme="majorEastAsia" w:hAnsi="Times New Roman" w:cs="Times New Roman"/>
                <w:sz w:val="24"/>
              </w:rPr>
            </w:pPr>
            <w:r w:rsidRPr="00274640">
              <w:rPr>
                <w:rFonts w:ascii="Times New Roman" w:eastAsiaTheme="majorEastAsia" w:hAnsi="Times New Roman" w:cs="Times New Roman"/>
                <w:b/>
                <w:sz w:val="24"/>
              </w:rPr>
              <w:t>Program Length</w:t>
            </w:r>
            <w:r w:rsidRPr="00274640">
              <w:rPr>
                <w:rFonts w:ascii="Times New Roman" w:eastAsiaTheme="majorEastAsia" w:hAnsi="Times New Roman" w:cs="Times New Roman"/>
                <w:b/>
                <w:sz w:val="24"/>
              </w:rPr>
              <w:t>课程长度</w:t>
            </w:r>
            <w:r w:rsidRPr="00274640">
              <w:rPr>
                <w:rFonts w:ascii="Times New Roman" w:eastAsiaTheme="majorEastAsia" w:hAnsi="Times New Roman" w:cs="Times New Roman"/>
                <w:b/>
                <w:sz w:val="24"/>
              </w:rPr>
              <w:t xml:space="preserve">: </w:t>
            </w:r>
            <w:r w:rsidRPr="00274640">
              <w:rPr>
                <w:rFonts w:ascii="Times New Roman" w:eastAsiaTheme="majorEastAsia" w:hAnsi="Times New Roman" w:cs="Times New Roman"/>
                <w:sz w:val="24"/>
              </w:rPr>
              <w:t>4</w:t>
            </w:r>
            <w:r w:rsidRPr="00274640">
              <w:rPr>
                <w:rFonts w:ascii="Times New Roman" w:eastAsiaTheme="majorEastAsia" w:hAnsi="Times New Roman" w:cs="Times New Roman"/>
                <w:sz w:val="24"/>
              </w:rPr>
              <w:t xml:space="preserve"> </w:t>
            </w:r>
            <w:r w:rsidRPr="00274640">
              <w:rPr>
                <w:rFonts w:ascii="Times New Roman" w:eastAsiaTheme="majorEastAsia" w:hAnsi="Times New Roman" w:cs="Times New Roman"/>
                <w:sz w:val="24"/>
              </w:rPr>
              <w:t>Consecutive Saturdays/Approximately 12</w:t>
            </w:r>
          </w:p>
          <w:p w:rsidR="00BE4BC4" w:rsidRPr="00274640" w:rsidRDefault="0092364B" w:rsidP="00274640">
            <w:pPr>
              <w:spacing w:line="400" w:lineRule="exact"/>
              <w:ind w:left="3600" w:hangingChars="1500" w:hanging="3600"/>
              <w:rPr>
                <w:rFonts w:ascii="Times New Roman" w:eastAsiaTheme="majorEastAsia" w:hAnsi="Times New Roman" w:cs="Times New Roman"/>
                <w:b/>
                <w:sz w:val="24"/>
              </w:rPr>
            </w:pPr>
            <w:r w:rsidRPr="00274640">
              <w:rPr>
                <w:rFonts w:ascii="Times New Roman" w:eastAsiaTheme="majorEastAsia" w:hAnsi="Times New Roman" w:cs="Times New Roman"/>
                <w:sz w:val="24"/>
              </w:rPr>
              <w:t>instructional hours</w:t>
            </w:r>
            <w:r w:rsidRPr="00274640">
              <w:rPr>
                <w:rFonts w:ascii="Times New Roman" w:eastAsiaTheme="majorEastAsia" w:hAnsi="Times New Roman" w:cs="Times New Roman"/>
                <w:sz w:val="24"/>
              </w:rPr>
              <w:t xml:space="preserve">     </w:t>
            </w:r>
            <w:r w:rsidRPr="00274640">
              <w:rPr>
                <w:rFonts w:ascii="Times New Roman" w:eastAsiaTheme="majorEastAsia" w:hAnsi="Times New Roman" w:cs="Times New Roman"/>
                <w:sz w:val="24"/>
              </w:rPr>
              <w:t>连续</w:t>
            </w:r>
            <w:r w:rsidRPr="00274640">
              <w:rPr>
                <w:rFonts w:ascii="Times New Roman" w:eastAsiaTheme="majorEastAsia" w:hAnsi="Times New Roman" w:cs="Times New Roman"/>
                <w:sz w:val="24"/>
              </w:rPr>
              <w:t>4</w:t>
            </w:r>
            <w:r w:rsidRPr="00274640">
              <w:rPr>
                <w:rFonts w:ascii="Times New Roman" w:eastAsiaTheme="majorEastAsia" w:hAnsi="Times New Roman" w:cs="Times New Roman"/>
                <w:sz w:val="24"/>
              </w:rPr>
              <w:t>个星期六</w:t>
            </w:r>
            <w:r w:rsidRPr="00274640">
              <w:rPr>
                <w:rFonts w:ascii="Times New Roman" w:eastAsiaTheme="majorEastAsia" w:hAnsi="Times New Roman" w:cs="Times New Roman"/>
                <w:sz w:val="24"/>
              </w:rPr>
              <w:t>/</w:t>
            </w:r>
            <w:r w:rsidRPr="00274640">
              <w:rPr>
                <w:rFonts w:ascii="Times New Roman" w:eastAsiaTheme="majorEastAsia" w:hAnsi="Times New Roman" w:cs="Times New Roman"/>
                <w:sz w:val="24"/>
              </w:rPr>
              <w:t>约</w:t>
            </w:r>
            <w:r w:rsidRPr="00274640">
              <w:rPr>
                <w:rFonts w:ascii="Times New Roman" w:eastAsiaTheme="majorEastAsia" w:hAnsi="Times New Roman" w:cs="Times New Roman"/>
                <w:sz w:val="24"/>
              </w:rPr>
              <w:t>12</w:t>
            </w:r>
            <w:r w:rsidRPr="00274640">
              <w:rPr>
                <w:rFonts w:ascii="Times New Roman" w:eastAsiaTheme="majorEastAsia" w:hAnsi="Times New Roman" w:cs="Times New Roman"/>
                <w:sz w:val="24"/>
              </w:rPr>
              <w:t>小时</w:t>
            </w:r>
          </w:p>
          <w:p w:rsidR="00BE4BC4" w:rsidRPr="00274640" w:rsidRDefault="0092364B" w:rsidP="00274640">
            <w:pPr>
              <w:spacing w:line="400" w:lineRule="exact"/>
              <w:rPr>
                <w:rFonts w:ascii="Times New Roman" w:eastAsiaTheme="majorEastAsia" w:hAnsi="Times New Roman" w:cs="Times New Roman"/>
                <w:sz w:val="24"/>
              </w:rPr>
            </w:pPr>
            <w:r w:rsidRPr="00274640">
              <w:rPr>
                <w:rFonts w:ascii="Times New Roman" w:eastAsiaTheme="majorEastAsia" w:hAnsi="Times New Roman" w:cs="Times New Roman"/>
                <w:b/>
                <w:sz w:val="24"/>
              </w:rPr>
              <w:t>Program Location</w:t>
            </w:r>
            <w:r w:rsidRPr="00274640">
              <w:rPr>
                <w:rFonts w:ascii="Times New Roman" w:eastAsiaTheme="majorEastAsia" w:hAnsi="Times New Roman" w:cs="Times New Roman"/>
                <w:b/>
                <w:sz w:val="24"/>
              </w:rPr>
              <w:t>授课地点</w:t>
            </w:r>
            <w:r w:rsidRPr="00274640">
              <w:rPr>
                <w:rFonts w:ascii="Times New Roman" w:eastAsiaTheme="majorEastAsia" w:hAnsi="Times New Roman" w:cs="Times New Roman"/>
                <w:b/>
                <w:sz w:val="24"/>
              </w:rPr>
              <w:t xml:space="preserve">: </w:t>
            </w:r>
            <w:r w:rsidRPr="00274640">
              <w:rPr>
                <w:rFonts w:ascii="Times New Roman" w:eastAsiaTheme="majorEastAsia" w:hAnsi="Times New Roman" w:cs="Times New Roman"/>
                <w:sz w:val="24"/>
              </w:rPr>
              <w:t>Remote via Zoom</w:t>
            </w:r>
            <w:r w:rsidRPr="00274640">
              <w:rPr>
                <w:rFonts w:ascii="Times New Roman" w:eastAsiaTheme="majorEastAsia" w:hAnsi="Times New Roman" w:cs="Times New Roman"/>
                <w:sz w:val="24"/>
              </w:rPr>
              <w:t xml:space="preserve"> </w:t>
            </w:r>
          </w:p>
          <w:p w:rsidR="00BE4BC4" w:rsidRPr="00274640" w:rsidRDefault="0092364B" w:rsidP="00274640">
            <w:pPr>
              <w:spacing w:line="400" w:lineRule="exact"/>
              <w:ind w:firstLineChars="1200" w:firstLine="2880"/>
              <w:rPr>
                <w:rFonts w:ascii="Times New Roman" w:eastAsiaTheme="majorEastAsia" w:hAnsi="Times New Roman" w:cs="Times New Roman"/>
                <w:sz w:val="24"/>
              </w:rPr>
            </w:pPr>
            <w:r w:rsidRPr="00274640">
              <w:rPr>
                <w:rFonts w:ascii="Times New Roman" w:eastAsiaTheme="majorEastAsia" w:hAnsi="Times New Roman" w:cs="Times New Roman"/>
                <w:sz w:val="24"/>
              </w:rPr>
              <w:t>Zoom</w:t>
            </w:r>
            <w:r w:rsidRPr="00274640">
              <w:rPr>
                <w:rFonts w:ascii="Times New Roman" w:eastAsiaTheme="majorEastAsia" w:hAnsi="Times New Roman" w:cs="Times New Roman"/>
                <w:sz w:val="24"/>
              </w:rPr>
              <w:t>平台远</w:t>
            </w:r>
            <w:r w:rsidRPr="00274640">
              <w:rPr>
                <w:rFonts w:ascii="Times New Roman" w:eastAsiaTheme="majorEastAsia" w:hAnsi="Times New Roman" w:cs="Times New Roman"/>
                <w:sz w:val="24"/>
              </w:rPr>
              <w:t>程授课</w:t>
            </w:r>
          </w:p>
          <w:p w:rsidR="00BE4BC4" w:rsidRPr="00274640" w:rsidRDefault="0092364B" w:rsidP="00274640">
            <w:pPr>
              <w:pStyle w:val="a6"/>
              <w:spacing w:before="0" w:beforeAutospacing="0" w:after="0" w:afterAutospacing="0" w:line="400" w:lineRule="exact"/>
              <w:rPr>
                <w:rFonts w:eastAsiaTheme="majorEastAsia"/>
                <w:color w:val="333333"/>
                <w:sz w:val="21"/>
                <w:szCs w:val="21"/>
              </w:rPr>
            </w:pPr>
            <w:r w:rsidRPr="00274640">
              <w:rPr>
                <w:rFonts w:eastAsiaTheme="majorEastAsia"/>
                <w:b/>
              </w:rPr>
              <w:t>Program Dates</w:t>
            </w:r>
            <w:r w:rsidRPr="00274640">
              <w:rPr>
                <w:rFonts w:eastAsiaTheme="majorEastAsia"/>
                <w:b/>
              </w:rPr>
              <w:t>课程时间</w:t>
            </w:r>
            <w:r w:rsidRPr="00274640">
              <w:rPr>
                <w:rFonts w:eastAsiaTheme="majorEastAsia"/>
              </w:rPr>
              <w:t xml:space="preserve">: </w:t>
            </w:r>
            <w:r w:rsidRPr="00274640">
              <w:rPr>
                <w:rFonts w:eastAsiaTheme="majorEastAsia"/>
              </w:rPr>
              <w:tab/>
            </w:r>
            <w:r w:rsidRPr="00274640">
              <w:rPr>
                <w:rFonts w:eastAsiaTheme="majorEastAsia"/>
                <w:color w:val="333333"/>
                <w:sz w:val="21"/>
                <w:szCs w:val="21"/>
              </w:rPr>
              <w:t>2022</w:t>
            </w:r>
            <w:r w:rsidRPr="00274640">
              <w:rPr>
                <w:rFonts w:eastAsiaTheme="majorEastAsia"/>
                <w:color w:val="333333"/>
                <w:sz w:val="21"/>
                <w:szCs w:val="21"/>
              </w:rPr>
              <w:t>年</w:t>
            </w:r>
            <w:r w:rsidRPr="00274640">
              <w:rPr>
                <w:rFonts w:eastAsiaTheme="majorEastAsia"/>
                <w:color w:val="333333"/>
                <w:sz w:val="21"/>
                <w:szCs w:val="21"/>
              </w:rPr>
              <w:t>1</w:t>
            </w:r>
            <w:r w:rsidRPr="00274640">
              <w:rPr>
                <w:rFonts w:eastAsiaTheme="majorEastAsia"/>
                <w:color w:val="333333"/>
                <w:sz w:val="21"/>
                <w:szCs w:val="21"/>
              </w:rPr>
              <w:t>月</w:t>
            </w:r>
            <w:r w:rsidRPr="00274640">
              <w:rPr>
                <w:rFonts w:eastAsiaTheme="majorEastAsia"/>
                <w:color w:val="333333"/>
                <w:sz w:val="21"/>
                <w:szCs w:val="21"/>
              </w:rPr>
              <w:t>22</w:t>
            </w:r>
            <w:r w:rsidRPr="00274640">
              <w:rPr>
                <w:rFonts w:eastAsiaTheme="majorEastAsia"/>
                <w:color w:val="333333"/>
                <w:sz w:val="21"/>
                <w:szCs w:val="21"/>
              </w:rPr>
              <w:t>日</w:t>
            </w:r>
            <w:r w:rsidRPr="00274640">
              <w:rPr>
                <w:rFonts w:eastAsiaTheme="majorEastAsia"/>
                <w:color w:val="333333"/>
                <w:sz w:val="21"/>
                <w:szCs w:val="21"/>
              </w:rPr>
              <w:t>-2</w:t>
            </w:r>
            <w:r w:rsidRPr="00274640">
              <w:rPr>
                <w:rFonts w:eastAsiaTheme="majorEastAsia"/>
                <w:color w:val="333333"/>
                <w:sz w:val="21"/>
                <w:szCs w:val="21"/>
              </w:rPr>
              <w:t>月</w:t>
            </w:r>
            <w:r w:rsidRPr="00274640">
              <w:rPr>
                <w:rFonts w:eastAsiaTheme="majorEastAsia"/>
                <w:color w:val="333333"/>
                <w:sz w:val="21"/>
                <w:szCs w:val="21"/>
              </w:rPr>
              <w:t>19</w:t>
            </w:r>
            <w:r w:rsidRPr="00274640">
              <w:rPr>
                <w:rFonts w:eastAsiaTheme="majorEastAsia"/>
                <w:color w:val="333333"/>
                <w:sz w:val="21"/>
                <w:szCs w:val="21"/>
              </w:rPr>
              <w:t>日</w:t>
            </w:r>
          </w:p>
          <w:p w:rsidR="00BE4BC4" w:rsidRPr="00274640" w:rsidRDefault="0092364B" w:rsidP="00274640">
            <w:pPr>
              <w:pStyle w:val="a6"/>
              <w:spacing w:before="0" w:beforeAutospacing="0" w:after="0" w:afterAutospacing="0" w:line="400" w:lineRule="exact"/>
              <w:ind w:left="2880"/>
              <w:rPr>
                <w:rFonts w:eastAsiaTheme="majorEastAsia"/>
                <w:color w:val="333333"/>
                <w:sz w:val="21"/>
                <w:szCs w:val="21"/>
              </w:rPr>
            </w:pPr>
            <w:r w:rsidRPr="00274640">
              <w:rPr>
                <w:rFonts w:eastAsiaTheme="majorEastAsia"/>
                <w:color w:val="333333"/>
                <w:sz w:val="21"/>
                <w:szCs w:val="21"/>
              </w:rPr>
              <w:t>每周六上课，每次</w:t>
            </w:r>
            <w:r w:rsidRPr="00274640">
              <w:rPr>
                <w:rFonts w:eastAsiaTheme="majorEastAsia"/>
                <w:color w:val="333333"/>
                <w:sz w:val="21"/>
                <w:szCs w:val="21"/>
              </w:rPr>
              <w:t>3</w:t>
            </w:r>
            <w:r w:rsidRPr="00274640">
              <w:rPr>
                <w:rFonts w:eastAsiaTheme="majorEastAsia"/>
                <w:color w:val="333333"/>
                <w:sz w:val="21"/>
                <w:szCs w:val="21"/>
              </w:rPr>
              <w:t>小时，共计</w:t>
            </w:r>
            <w:r w:rsidRPr="00274640">
              <w:rPr>
                <w:rFonts w:eastAsiaTheme="majorEastAsia"/>
                <w:color w:val="333333"/>
                <w:sz w:val="21"/>
                <w:szCs w:val="21"/>
              </w:rPr>
              <w:t>12</w:t>
            </w:r>
            <w:r w:rsidRPr="00274640">
              <w:rPr>
                <w:rFonts w:eastAsiaTheme="majorEastAsia"/>
                <w:color w:val="333333"/>
                <w:sz w:val="21"/>
                <w:szCs w:val="21"/>
              </w:rPr>
              <w:t>小时</w:t>
            </w:r>
          </w:p>
          <w:p w:rsidR="00BE4BC4" w:rsidRPr="00274640" w:rsidRDefault="0092364B" w:rsidP="00274640">
            <w:pPr>
              <w:pStyle w:val="a6"/>
              <w:spacing w:before="0" w:beforeAutospacing="0" w:after="0" w:afterAutospacing="0" w:line="400" w:lineRule="exact"/>
              <w:ind w:left="2880"/>
              <w:rPr>
                <w:rFonts w:eastAsiaTheme="majorEastAsia"/>
                <w:color w:val="333333"/>
                <w:sz w:val="21"/>
                <w:szCs w:val="21"/>
              </w:rPr>
            </w:pPr>
            <w:r w:rsidRPr="00274640">
              <w:rPr>
                <w:rFonts w:eastAsiaTheme="majorEastAsia"/>
                <w:color w:val="333333"/>
                <w:sz w:val="21"/>
                <w:szCs w:val="21"/>
              </w:rPr>
              <w:t>北京时间：每周六上午</w:t>
            </w:r>
            <w:r w:rsidRPr="00274640">
              <w:rPr>
                <w:rFonts w:eastAsiaTheme="majorEastAsia"/>
                <w:color w:val="333333"/>
                <w:sz w:val="21"/>
                <w:szCs w:val="21"/>
              </w:rPr>
              <w:t>9</w:t>
            </w:r>
            <w:r w:rsidRPr="00274640">
              <w:rPr>
                <w:rFonts w:eastAsiaTheme="majorEastAsia"/>
                <w:color w:val="333333"/>
                <w:sz w:val="21"/>
                <w:szCs w:val="21"/>
              </w:rPr>
              <w:t>点</w:t>
            </w:r>
            <w:r w:rsidRPr="00274640">
              <w:rPr>
                <w:rFonts w:eastAsiaTheme="majorEastAsia"/>
                <w:color w:val="333333"/>
                <w:sz w:val="21"/>
                <w:szCs w:val="21"/>
              </w:rPr>
              <w:t>-12</w:t>
            </w:r>
            <w:r w:rsidRPr="00274640">
              <w:rPr>
                <w:rFonts w:eastAsiaTheme="majorEastAsia"/>
                <w:color w:val="333333"/>
                <w:sz w:val="21"/>
                <w:szCs w:val="21"/>
              </w:rPr>
              <w:t>点</w:t>
            </w:r>
          </w:p>
          <w:p w:rsidR="00BE4BC4" w:rsidRPr="00274640" w:rsidRDefault="00BE4BC4" w:rsidP="00274640">
            <w:pPr>
              <w:spacing w:line="400" w:lineRule="exact"/>
              <w:jc w:val="left"/>
              <w:rPr>
                <w:rFonts w:ascii="Times New Roman" w:eastAsiaTheme="majorEastAsia" w:hAnsi="Times New Roman" w:cs="Times New Roman"/>
                <w:b/>
                <w:sz w:val="24"/>
                <w:szCs w:val="24"/>
                <w:lang w:val="en-CA"/>
              </w:rPr>
            </w:pPr>
          </w:p>
          <w:p w:rsidR="00BE4BC4" w:rsidRPr="00274640" w:rsidRDefault="0092364B" w:rsidP="00274640">
            <w:pPr>
              <w:spacing w:line="400" w:lineRule="exact"/>
              <w:rPr>
                <w:rFonts w:ascii="Times New Roman" w:eastAsiaTheme="majorEastAsia" w:hAnsi="Times New Roman" w:cs="Times New Roman"/>
                <w:b/>
                <w:sz w:val="24"/>
              </w:rPr>
            </w:pPr>
            <w:r w:rsidRPr="00274640">
              <w:rPr>
                <w:rFonts w:ascii="Times New Roman" w:eastAsiaTheme="majorEastAsia" w:hAnsi="Times New Roman" w:cs="Times New Roman"/>
                <w:b/>
                <w:sz w:val="24"/>
              </w:rPr>
              <w:lastRenderedPageBreak/>
              <w:t>Program</w:t>
            </w:r>
            <w:r w:rsidRPr="00274640">
              <w:rPr>
                <w:rFonts w:ascii="Times New Roman" w:eastAsiaTheme="majorEastAsia" w:hAnsi="Times New Roman" w:cs="Times New Roman"/>
                <w:b/>
                <w:sz w:val="24"/>
              </w:rPr>
              <w:t xml:space="preserve"> </w:t>
            </w:r>
            <w:r w:rsidRPr="00274640">
              <w:rPr>
                <w:rFonts w:ascii="Times New Roman" w:eastAsiaTheme="majorEastAsia" w:hAnsi="Times New Roman" w:cs="Times New Roman"/>
                <w:b/>
                <w:sz w:val="24"/>
              </w:rPr>
              <w:t>Includes</w:t>
            </w:r>
            <w:r w:rsidRPr="00274640">
              <w:rPr>
                <w:rFonts w:ascii="Times New Roman" w:eastAsiaTheme="majorEastAsia" w:hAnsi="Times New Roman" w:cs="Times New Roman"/>
                <w:b/>
                <w:sz w:val="24"/>
              </w:rPr>
              <w:t>课程内容</w:t>
            </w:r>
            <w:r w:rsidRPr="00274640">
              <w:rPr>
                <w:rFonts w:ascii="Times New Roman" w:eastAsiaTheme="majorEastAsia" w:hAnsi="Times New Roman" w:cs="Times New Roman"/>
                <w:b/>
                <w:sz w:val="24"/>
              </w:rPr>
              <w:t>:</w:t>
            </w:r>
          </w:p>
          <w:p w:rsidR="00BE4BC4" w:rsidRPr="00274640" w:rsidRDefault="0092364B" w:rsidP="00274640">
            <w:pPr>
              <w:numPr>
                <w:ilvl w:val="0"/>
                <w:numId w:val="1"/>
              </w:numPr>
              <w:spacing w:line="400" w:lineRule="exact"/>
              <w:ind w:left="0" w:firstLine="0"/>
              <w:rPr>
                <w:rFonts w:ascii="Times New Roman" w:eastAsiaTheme="majorEastAsia" w:hAnsi="Times New Roman" w:cs="Times New Roman"/>
                <w:sz w:val="24"/>
              </w:rPr>
            </w:pPr>
            <w:r w:rsidRPr="00274640">
              <w:rPr>
                <w:rFonts w:ascii="Times New Roman" w:eastAsiaTheme="majorEastAsia" w:hAnsi="Times New Roman" w:cs="Times New Roman"/>
                <w:b/>
                <w:sz w:val="24"/>
              </w:rPr>
              <w:t>Four 3-hour TEFL Workshops</w:t>
            </w:r>
            <w:r w:rsidRPr="00274640">
              <w:rPr>
                <w:rFonts w:ascii="Times New Roman" w:eastAsiaTheme="majorEastAsia" w:hAnsi="Times New Roman" w:cs="Times New Roman"/>
                <w:b/>
                <w:sz w:val="24"/>
              </w:rPr>
              <w:t xml:space="preserve"> 4</w:t>
            </w:r>
            <w:r w:rsidRPr="00274640">
              <w:rPr>
                <w:rFonts w:ascii="Times New Roman" w:eastAsiaTheme="majorEastAsia" w:hAnsi="Times New Roman" w:cs="Times New Roman"/>
                <w:b/>
                <w:sz w:val="24"/>
              </w:rPr>
              <w:t>个</w:t>
            </w:r>
            <w:r w:rsidRPr="00274640">
              <w:rPr>
                <w:rFonts w:ascii="Times New Roman" w:eastAsiaTheme="majorEastAsia" w:hAnsi="Times New Roman" w:cs="Times New Roman"/>
                <w:b/>
                <w:sz w:val="24"/>
              </w:rPr>
              <w:t>3</w:t>
            </w:r>
            <w:r w:rsidRPr="00274640">
              <w:rPr>
                <w:rFonts w:ascii="Times New Roman" w:eastAsiaTheme="majorEastAsia" w:hAnsi="Times New Roman" w:cs="Times New Roman"/>
                <w:b/>
                <w:sz w:val="24"/>
              </w:rPr>
              <w:t>小时</w:t>
            </w:r>
            <w:r w:rsidRPr="00274640">
              <w:rPr>
                <w:rFonts w:ascii="Times New Roman" w:eastAsiaTheme="majorEastAsia" w:hAnsi="Times New Roman" w:cs="Times New Roman"/>
                <w:b/>
                <w:sz w:val="24"/>
              </w:rPr>
              <w:t>TEFL</w:t>
            </w:r>
            <w:r w:rsidRPr="00274640">
              <w:rPr>
                <w:rFonts w:ascii="Times New Roman" w:eastAsiaTheme="majorEastAsia" w:hAnsi="Times New Roman" w:cs="Times New Roman"/>
                <w:b/>
                <w:sz w:val="24"/>
              </w:rPr>
              <w:t>研讨会</w:t>
            </w:r>
          </w:p>
          <w:p w:rsidR="00BE4BC4" w:rsidRPr="00274640" w:rsidRDefault="0092364B" w:rsidP="00274640">
            <w:pPr>
              <w:numPr>
                <w:ilvl w:val="2"/>
                <w:numId w:val="1"/>
              </w:numPr>
              <w:spacing w:line="400" w:lineRule="exact"/>
              <w:rPr>
                <w:rFonts w:ascii="Times New Roman" w:eastAsiaTheme="majorEastAsia" w:hAnsi="Times New Roman" w:cs="Times New Roman"/>
                <w:bCs/>
                <w:sz w:val="24"/>
              </w:rPr>
            </w:pPr>
            <w:r w:rsidRPr="00274640">
              <w:rPr>
                <w:rFonts w:ascii="Times New Roman" w:eastAsiaTheme="majorEastAsia" w:hAnsi="Times New Roman" w:cs="Times New Roman"/>
                <w:bCs/>
                <w:sz w:val="24"/>
              </w:rPr>
              <w:t>Teaching English Skills: Reading, Writing, Speaking &amp; Listening</w:t>
            </w:r>
          </w:p>
          <w:p w:rsidR="00BE4BC4" w:rsidRPr="00274640" w:rsidRDefault="0092364B" w:rsidP="00274640">
            <w:pPr>
              <w:spacing w:line="400" w:lineRule="exact"/>
              <w:ind w:firstLineChars="200" w:firstLine="480"/>
              <w:rPr>
                <w:rFonts w:ascii="Times New Roman" w:eastAsiaTheme="majorEastAsia" w:hAnsi="Times New Roman" w:cs="Times New Roman"/>
                <w:bCs/>
                <w:sz w:val="24"/>
              </w:rPr>
            </w:pPr>
            <w:r w:rsidRPr="00274640">
              <w:rPr>
                <w:rFonts w:ascii="Times New Roman" w:eastAsiaTheme="majorEastAsia" w:hAnsi="Times New Roman" w:cs="Times New Roman"/>
                <w:bCs/>
                <w:sz w:val="24"/>
              </w:rPr>
              <w:t>英语教学技巧：阅读，写作，口语</w:t>
            </w:r>
            <w:r w:rsidRPr="00274640">
              <w:rPr>
                <w:rFonts w:ascii="Times New Roman" w:eastAsiaTheme="majorEastAsia" w:hAnsi="Times New Roman" w:cs="Times New Roman"/>
                <w:bCs/>
                <w:sz w:val="24"/>
              </w:rPr>
              <w:t xml:space="preserve"> &amp; </w:t>
            </w:r>
            <w:r w:rsidRPr="00274640">
              <w:rPr>
                <w:rFonts w:ascii="Times New Roman" w:eastAsiaTheme="majorEastAsia" w:hAnsi="Times New Roman" w:cs="Times New Roman"/>
                <w:bCs/>
                <w:sz w:val="24"/>
              </w:rPr>
              <w:t>听力</w:t>
            </w:r>
          </w:p>
          <w:p w:rsidR="00BE4BC4" w:rsidRPr="00274640" w:rsidRDefault="0092364B" w:rsidP="00274640">
            <w:pPr>
              <w:numPr>
                <w:ilvl w:val="2"/>
                <w:numId w:val="1"/>
              </w:numPr>
              <w:spacing w:line="400" w:lineRule="exact"/>
              <w:rPr>
                <w:rFonts w:ascii="Times New Roman" w:eastAsiaTheme="majorEastAsia" w:hAnsi="Times New Roman" w:cs="Times New Roman"/>
                <w:bCs/>
                <w:sz w:val="24"/>
              </w:rPr>
            </w:pPr>
            <w:r w:rsidRPr="00274640">
              <w:rPr>
                <w:rFonts w:ascii="Times New Roman" w:eastAsiaTheme="majorEastAsia" w:hAnsi="Times New Roman" w:cs="Times New Roman"/>
                <w:bCs/>
                <w:sz w:val="24"/>
              </w:rPr>
              <w:t xml:space="preserve">Lesson Planning &amp; Student </w:t>
            </w:r>
            <w:r w:rsidRPr="00274640">
              <w:rPr>
                <w:rFonts w:ascii="Times New Roman" w:eastAsiaTheme="majorEastAsia" w:hAnsi="Times New Roman" w:cs="Times New Roman"/>
                <w:bCs/>
                <w:sz w:val="24"/>
              </w:rPr>
              <w:t>Motivation: Making active learning and project-based    lessons to keep students engaged</w:t>
            </w:r>
          </w:p>
          <w:p w:rsidR="00BE4BC4" w:rsidRPr="00274640" w:rsidRDefault="0092364B" w:rsidP="00274640">
            <w:pPr>
              <w:spacing w:line="400" w:lineRule="exact"/>
              <w:ind w:firstLineChars="200" w:firstLine="480"/>
              <w:rPr>
                <w:rFonts w:ascii="Times New Roman" w:eastAsiaTheme="majorEastAsia" w:hAnsi="Times New Roman" w:cs="Times New Roman"/>
                <w:bCs/>
                <w:sz w:val="24"/>
              </w:rPr>
            </w:pPr>
            <w:r w:rsidRPr="00274640">
              <w:rPr>
                <w:rFonts w:ascii="Times New Roman" w:eastAsiaTheme="majorEastAsia" w:hAnsi="Times New Roman" w:cs="Times New Roman"/>
                <w:bCs/>
                <w:sz w:val="24"/>
              </w:rPr>
              <w:t>课程规划</w:t>
            </w:r>
            <w:r w:rsidRPr="00274640">
              <w:rPr>
                <w:rFonts w:ascii="Times New Roman" w:eastAsiaTheme="majorEastAsia" w:hAnsi="Times New Roman" w:cs="Times New Roman"/>
                <w:bCs/>
                <w:sz w:val="24"/>
              </w:rPr>
              <w:t xml:space="preserve"> &amp; </w:t>
            </w:r>
            <w:r w:rsidRPr="00274640">
              <w:rPr>
                <w:rFonts w:ascii="Times New Roman" w:eastAsiaTheme="majorEastAsia" w:hAnsi="Times New Roman" w:cs="Times New Roman"/>
                <w:bCs/>
                <w:sz w:val="24"/>
              </w:rPr>
              <w:t>学生动机：制定主动学习和以项目为基础的课程让学生积极参与</w:t>
            </w:r>
          </w:p>
          <w:p w:rsidR="00BE4BC4" w:rsidRPr="00274640" w:rsidRDefault="0092364B" w:rsidP="00274640">
            <w:pPr>
              <w:numPr>
                <w:ilvl w:val="2"/>
                <w:numId w:val="1"/>
              </w:numPr>
              <w:spacing w:line="400" w:lineRule="exact"/>
              <w:rPr>
                <w:rFonts w:ascii="Times New Roman" w:eastAsiaTheme="majorEastAsia" w:hAnsi="Times New Roman" w:cs="Times New Roman"/>
                <w:bCs/>
                <w:sz w:val="24"/>
              </w:rPr>
            </w:pPr>
            <w:r w:rsidRPr="00274640">
              <w:rPr>
                <w:rFonts w:ascii="Times New Roman" w:eastAsiaTheme="majorEastAsia" w:hAnsi="Times New Roman" w:cs="Times New Roman"/>
                <w:bCs/>
                <w:sz w:val="24"/>
              </w:rPr>
              <w:t>Classroom Technology &amp; American Culture: Enhancing language instruction and     student engagement using virtual tools and cultural</w:t>
            </w:r>
            <w:r w:rsidRPr="00274640">
              <w:rPr>
                <w:rFonts w:ascii="Times New Roman" w:eastAsiaTheme="majorEastAsia" w:hAnsi="Times New Roman" w:cs="Times New Roman"/>
                <w:bCs/>
                <w:sz w:val="24"/>
              </w:rPr>
              <w:t xml:space="preserve"> lessons</w:t>
            </w:r>
          </w:p>
          <w:p w:rsidR="00BE4BC4" w:rsidRPr="00274640" w:rsidRDefault="0092364B" w:rsidP="00274640">
            <w:pPr>
              <w:spacing w:line="400" w:lineRule="exact"/>
              <w:ind w:firstLineChars="200" w:firstLine="480"/>
              <w:rPr>
                <w:rFonts w:ascii="Times New Roman" w:eastAsiaTheme="majorEastAsia" w:hAnsi="Times New Roman" w:cs="Times New Roman"/>
                <w:bCs/>
                <w:sz w:val="24"/>
              </w:rPr>
            </w:pPr>
            <w:r w:rsidRPr="00274640">
              <w:rPr>
                <w:rFonts w:ascii="Times New Roman" w:eastAsiaTheme="majorEastAsia" w:hAnsi="Times New Roman" w:cs="Times New Roman"/>
                <w:bCs/>
                <w:sz w:val="24"/>
              </w:rPr>
              <w:t>课堂技术</w:t>
            </w:r>
            <w:r w:rsidRPr="00274640">
              <w:rPr>
                <w:rFonts w:ascii="Times New Roman" w:eastAsiaTheme="majorEastAsia" w:hAnsi="Times New Roman" w:cs="Times New Roman"/>
                <w:bCs/>
                <w:sz w:val="24"/>
              </w:rPr>
              <w:t xml:space="preserve"> &amp; </w:t>
            </w:r>
            <w:r w:rsidRPr="00274640">
              <w:rPr>
                <w:rFonts w:ascii="Times New Roman" w:eastAsiaTheme="majorEastAsia" w:hAnsi="Times New Roman" w:cs="Times New Roman"/>
                <w:bCs/>
                <w:sz w:val="24"/>
              </w:rPr>
              <w:t>美国文化：利用虚拟工具和文化课程加强语言教学和学生参与</w:t>
            </w:r>
          </w:p>
          <w:p w:rsidR="00BE4BC4" w:rsidRPr="00274640" w:rsidRDefault="0092364B" w:rsidP="00274640">
            <w:pPr>
              <w:numPr>
                <w:ilvl w:val="2"/>
                <w:numId w:val="1"/>
              </w:numPr>
              <w:spacing w:line="400" w:lineRule="exact"/>
              <w:rPr>
                <w:rFonts w:ascii="Times New Roman" w:eastAsiaTheme="majorEastAsia" w:hAnsi="Times New Roman" w:cs="Times New Roman"/>
                <w:bCs/>
                <w:sz w:val="24"/>
              </w:rPr>
            </w:pPr>
            <w:r w:rsidRPr="00274640">
              <w:rPr>
                <w:rFonts w:ascii="Times New Roman" w:eastAsiaTheme="majorEastAsia" w:hAnsi="Times New Roman" w:cs="Times New Roman"/>
                <w:bCs/>
                <w:sz w:val="24"/>
              </w:rPr>
              <w:t>Assessments: How to set goals, monitor progress, and create effective formal and     informal assessments</w:t>
            </w:r>
          </w:p>
          <w:p w:rsidR="00BE4BC4" w:rsidRPr="00274640" w:rsidRDefault="0092364B" w:rsidP="00274640">
            <w:pPr>
              <w:spacing w:line="400" w:lineRule="exact"/>
              <w:ind w:firstLineChars="200" w:firstLine="480"/>
              <w:rPr>
                <w:rFonts w:ascii="Times New Roman" w:eastAsiaTheme="majorEastAsia" w:hAnsi="Times New Roman" w:cs="Times New Roman"/>
                <w:bCs/>
                <w:sz w:val="24"/>
              </w:rPr>
            </w:pPr>
            <w:r w:rsidRPr="00274640">
              <w:rPr>
                <w:rFonts w:ascii="Times New Roman" w:eastAsiaTheme="majorEastAsia" w:hAnsi="Times New Roman" w:cs="Times New Roman"/>
                <w:bCs/>
                <w:sz w:val="24"/>
              </w:rPr>
              <w:t>教学评估：如何设定教学目标，监控教学进展，并建立有效的正式和非正式的教学评估</w:t>
            </w:r>
          </w:p>
          <w:p w:rsidR="00BE4BC4" w:rsidRPr="00274640" w:rsidRDefault="0092364B" w:rsidP="00274640">
            <w:pPr>
              <w:numPr>
                <w:ilvl w:val="0"/>
                <w:numId w:val="1"/>
              </w:numPr>
              <w:spacing w:line="400" w:lineRule="exact"/>
              <w:ind w:left="0" w:firstLine="0"/>
              <w:rPr>
                <w:rFonts w:ascii="Times New Roman" w:eastAsiaTheme="majorEastAsia" w:hAnsi="Times New Roman" w:cs="Times New Roman"/>
                <w:b/>
                <w:sz w:val="24"/>
              </w:rPr>
            </w:pPr>
            <w:r w:rsidRPr="00274640">
              <w:rPr>
                <w:rFonts w:ascii="Times New Roman" w:eastAsiaTheme="majorEastAsia" w:hAnsi="Times New Roman" w:cs="Times New Roman"/>
                <w:b/>
                <w:sz w:val="24"/>
              </w:rPr>
              <w:t>Guest Lectures &amp; Virtual Visits</w:t>
            </w:r>
            <w:r w:rsidRPr="00274640">
              <w:rPr>
                <w:rFonts w:ascii="Times New Roman" w:eastAsiaTheme="majorEastAsia" w:hAnsi="Times New Roman" w:cs="Times New Roman"/>
                <w:b/>
                <w:sz w:val="24"/>
              </w:rPr>
              <w:t>嘉宾讲座</w:t>
            </w:r>
            <w:r w:rsidRPr="00274640">
              <w:rPr>
                <w:rFonts w:ascii="Times New Roman" w:eastAsiaTheme="majorEastAsia" w:hAnsi="Times New Roman" w:cs="Times New Roman"/>
                <w:b/>
                <w:sz w:val="24"/>
              </w:rPr>
              <w:t xml:space="preserve"> &amp; </w:t>
            </w:r>
            <w:r w:rsidRPr="00274640">
              <w:rPr>
                <w:rFonts w:ascii="Times New Roman" w:eastAsiaTheme="majorEastAsia" w:hAnsi="Times New Roman" w:cs="Times New Roman"/>
                <w:b/>
                <w:sz w:val="24"/>
              </w:rPr>
              <w:t>线上访问</w:t>
            </w:r>
          </w:p>
          <w:p w:rsidR="00BE4BC4" w:rsidRPr="00274640" w:rsidRDefault="0092364B" w:rsidP="00274640">
            <w:pPr>
              <w:spacing w:line="400" w:lineRule="exact"/>
              <w:ind w:firstLineChars="200" w:firstLine="480"/>
              <w:rPr>
                <w:rFonts w:ascii="Times New Roman" w:eastAsiaTheme="majorEastAsia" w:hAnsi="Times New Roman" w:cs="Times New Roman"/>
                <w:sz w:val="24"/>
              </w:rPr>
            </w:pPr>
            <w:r w:rsidRPr="00274640">
              <w:rPr>
                <w:rFonts w:ascii="Times New Roman" w:eastAsiaTheme="majorEastAsia" w:hAnsi="Times New Roman" w:cs="Times New Roman"/>
                <w:sz w:val="24"/>
              </w:rPr>
              <w:t>The about workshops will</w:t>
            </w:r>
            <w:r w:rsidRPr="00274640">
              <w:rPr>
                <w:rFonts w:ascii="Times New Roman" w:eastAsiaTheme="majorEastAsia" w:hAnsi="Times New Roman" w:cs="Times New Roman"/>
                <w:sz w:val="24"/>
              </w:rPr>
              <w:t xml:space="preserve"> be supplemented with asynchronous guest lectures and virtual school visits.</w:t>
            </w:r>
          </w:p>
          <w:p w:rsidR="00BE4BC4" w:rsidRPr="00274640" w:rsidRDefault="0092364B" w:rsidP="00274640">
            <w:pPr>
              <w:spacing w:line="400" w:lineRule="exact"/>
              <w:ind w:firstLineChars="200" w:firstLine="480"/>
              <w:rPr>
                <w:rFonts w:ascii="Times New Roman" w:eastAsiaTheme="majorEastAsia" w:hAnsi="Times New Roman" w:cs="Times New Roman"/>
                <w:sz w:val="24"/>
              </w:rPr>
            </w:pPr>
            <w:r w:rsidRPr="00274640">
              <w:rPr>
                <w:rFonts w:ascii="Times New Roman" w:eastAsiaTheme="majorEastAsia" w:hAnsi="Times New Roman" w:cs="Times New Roman"/>
                <w:sz w:val="24"/>
              </w:rPr>
              <w:t>非实时客座嘉宾讲座，以及线上学校参观</w:t>
            </w:r>
          </w:p>
          <w:p w:rsidR="00BE4BC4" w:rsidRPr="00274640" w:rsidRDefault="0092364B" w:rsidP="00274640">
            <w:pPr>
              <w:numPr>
                <w:ilvl w:val="0"/>
                <w:numId w:val="1"/>
              </w:numPr>
              <w:spacing w:line="400" w:lineRule="exact"/>
              <w:ind w:left="0" w:firstLine="0"/>
              <w:rPr>
                <w:rFonts w:ascii="Times New Roman" w:eastAsiaTheme="majorEastAsia" w:hAnsi="Times New Roman" w:cs="Times New Roman"/>
                <w:b/>
                <w:sz w:val="24"/>
              </w:rPr>
            </w:pPr>
            <w:r w:rsidRPr="00274640">
              <w:rPr>
                <w:rFonts w:ascii="Times New Roman" w:eastAsiaTheme="majorEastAsia" w:hAnsi="Times New Roman" w:cs="Times New Roman"/>
                <w:b/>
                <w:sz w:val="24"/>
              </w:rPr>
              <w:t>Online Cultural Activities</w:t>
            </w:r>
            <w:r w:rsidRPr="00274640">
              <w:rPr>
                <w:rFonts w:ascii="Times New Roman" w:eastAsiaTheme="majorEastAsia" w:hAnsi="Times New Roman" w:cs="Times New Roman"/>
                <w:b/>
                <w:sz w:val="24"/>
              </w:rPr>
              <w:t>线上文化活动</w:t>
            </w:r>
          </w:p>
          <w:p w:rsidR="00BE4BC4" w:rsidRPr="00274640" w:rsidRDefault="0092364B" w:rsidP="00274640">
            <w:pPr>
              <w:spacing w:line="400" w:lineRule="exact"/>
              <w:ind w:firstLineChars="200" w:firstLine="480"/>
              <w:rPr>
                <w:rFonts w:ascii="Times New Roman" w:eastAsiaTheme="majorEastAsia" w:hAnsi="Times New Roman" w:cs="Times New Roman"/>
                <w:bCs/>
                <w:sz w:val="24"/>
              </w:rPr>
            </w:pPr>
            <w:r w:rsidRPr="00274640">
              <w:rPr>
                <w:rFonts w:ascii="Times New Roman" w:eastAsiaTheme="majorEastAsia" w:hAnsi="Times New Roman" w:cs="Times New Roman"/>
                <w:bCs/>
                <w:sz w:val="24"/>
              </w:rPr>
              <w:t>Participants will have the opportunity to engage with other international students at UCI DCE through a series of online career</w:t>
            </w:r>
            <w:r w:rsidRPr="00274640">
              <w:rPr>
                <w:rFonts w:ascii="Times New Roman" w:eastAsiaTheme="majorEastAsia" w:hAnsi="Times New Roman" w:cs="Times New Roman"/>
                <w:bCs/>
                <w:sz w:val="24"/>
              </w:rPr>
              <w:t>-building and cultural activities</w:t>
            </w:r>
          </w:p>
          <w:p w:rsidR="00BE4BC4" w:rsidRPr="00274640" w:rsidRDefault="0092364B" w:rsidP="00274640">
            <w:pPr>
              <w:spacing w:line="400" w:lineRule="exact"/>
              <w:ind w:firstLineChars="200" w:firstLine="480"/>
              <w:rPr>
                <w:rFonts w:ascii="Times New Roman" w:eastAsiaTheme="majorEastAsia" w:hAnsi="Times New Roman" w:cs="Times New Roman"/>
                <w:bCs/>
                <w:sz w:val="24"/>
              </w:rPr>
            </w:pPr>
            <w:r w:rsidRPr="00274640">
              <w:rPr>
                <w:rFonts w:ascii="Times New Roman" w:eastAsiaTheme="majorEastAsia" w:hAnsi="Times New Roman" w:cs="Times New Roman"/>
                <w:bCs/>
                <w:sz w:val="24"/>
              </w:rPr>
              <w:t>学生有机会通过系列线上职业建设和文化活动与</w:t>
            </w:r>
            <w:r w:rsidRPr="00274640">
              <w:rPr>
                <w:rFonts w:ascii="Times New Roman" w:eastAsiaTheme="majorEastAsia" w:hAnsi="Times New Roman" w:cs="Times New Roman"/>
                <w:bCs/>
                <w:sz w:val="24"/>
              </w:rPr>
              <w:t>UCI DCE</w:t>
            </w:r>
            <w:r w:rsidRPr="00274640">
              <w:rPr>
                <w:rFonts w:ascii="Times New Roman" w:eastAsiaTheme="majorEastAsia" w:hAnsi="Times New Roman" w:cs="Times New Roman"/>
                <w:bCs/>
                <w:sz w:val="24"/>
              </w:rPr>
              <w:t>其他国际学生交流</w:t>
            </w:r>
          </w:p>
          <w:p w:rsidR="00BE4BC4" w:rsidRDefault="0092364B" w:rsidP="00274640">
            <w:pPr>
              <w:numPr>
                <w:ilvl w:val="0"/>
                <w:numId w:val="1"/>
              </w:numPr>
              <w:spacing w:line="400" w:lineRule="exact"/>
              <w:ind w:left="0" w:firstLine="0"/>
              <w:rPr>
                <w:rFonts w:asciiTheme="majorEastAsia" w:eastAsiaTheme="majorEastAsia" w:hAnsiTheme="majorEastAsia"/>
                <w:b/>
                <w:sz w:val="24"/>
              </w:rPr>
            </w:pPr>
            <w:r w:rsidRPr="00274640">
              <w:rPr>
                <w:rFonts w:asciiTheme="majorEastAsia" w:eastAsiaTheme="majorEastAsia" w:hAnsiTheme="majorEastAsia"/>
                <w:b/>
                <w:sz w:val="24"/>
              </w:rPr>
              <w:t>Comprehensive Orientation &amp; Student Services</w:t>
            </w:r>
            <w:r w:rsidRPr="00274640">
              <w:rPr>
                <w:rFonts w:asciiTheme="majorEastAsia" w:eastAsiaTheme="majorEastAsia" w:hAnsiTheme="majorEastAsia" w:hint="eastAsia"/>
                <w:b/>
                <w:sz w:val="24"/>
              </w:rPr>
              <w:t>迎新会</w:t>
            </w:r>
            <w:r w:rsidRPr="00274640">
              <w:rPr>
                <w:rFonts w:asciiTheme="majorEastAsia" w:eastAsiaTheme="majorEastAsia" w:hAnsiTheme="majorEastAsia" w:hint="eastAsia"/>
                <w:b/>
                <w:sz w:val="24"/>
              </w:rPr>
              <w:t xml:space="preserve"> &amp; </w:t>
            </w:r>
            <w:r w:rsidRPr="00274640">
              <w:rPr>
                <w:rFonts w:asciiTheme="majorEastAsia" w:eastAsiaTheme="majorEastAsia" w:hAnsiTheme="majorEastAsia" w:hint="eastAsia"/>
                <w:b/>
                <w:sz w:val="24"/>
              </w:rPr>
              <w:t>学生服务</w:t>
            </w:r>
          </w:p>
          <w:p w:rsidR="005C41C2" w:rsidRDefault="00AF55E5" w:rsidP="00274640">
            <w:pPr>
              <w:numPr>
                <w:ilvl w:val="0"/>
                <w:numId w:val="1"/>
              </w:numPr>
              <w:spacing w:line="400" w:lineRule="exact"/>
              <w:ind w:left="0" w:firstLine="0"/>
              <w:rPr>
                <w:rFonts w:asciiTheme="majorEastAsia" w:eastAsiaTheme="majorEastAsia" w:hAnsiTheme="majorEastAsia"/>
                <w:b/>
                <w:sz w:val="24"/>
              </w:rPr>
            </w:pPr>
            <w:r w:rsidRPr="005C41C2">
              <w:rPr>
                <w:rFonts w:asciiTheme="majorEastAsia" w:eastAsiaTheme="majorEastAsia" w:hAnsiTheme="majorEastAsia"/>
                <w:b/>
                <w:sz w:val="24"/>
              </w:rPr>
              <w:t>Access to UCI Libraries &amp; UCI DCE Student Account</w:t>
            </w:r>
            <w:r w:rsidRPr="005C41C2">
              <w:rPr>
                <w:rFonts w:asciiTheme="majorEastAsia" w:eastAsiaTheme="majorEastAsia" w:hAnsiTheme="majorEastAsia" w:hint="eastAsia"/>
                <w:b/>
                <w:sz w:val="24"/>
              </w:rPr>
              <w:t xml:space="preserve"> 使用UCI图书馆&amp;开设UCI  DCE学生账号</w:t>
            </w:r>
          </w:p>
          <w:p w:rsidR="00BE4BC4" w:rsidRPr="00274640" w:rsidRDefault="0092364B" w:rsidP="00274640">
            <w:pPr>
              <w:numPr>
                <w:ilvl w:val="0"/>
                <w:numId w:val="1"/>
              </w:numPr>
              <w:spacing w:line="400" w:lineRule="exact"/>
              <w:ind w:left="0" w:firstLine="0"/>
              <w:rPr>
                <w:rFonts w:asciiTheme="majorEastAsia" w:eastAsiaTheme="majorEastAsia" w:hAnsiTheme="majorEastAsia"/>
                <w:sz w:val="24"/>
              </w:rPr>
            </w:pPr>
            <w:r w:rsidRPr="00274640">
              <w:rPr>
                <w:rFonts w:asciiTheme="majorEastAsia" w:eastAsiaTheme="majorEastAsia" w:hAnsiTheme="majorEastAsia"/>
                <w:b/>
                <w:sz w:val="24"/>
              </w:rPr>
              <w:t>UCI Certificate of Completion</w:t>
            </w:r>
            <w:r w:rsidRPr="00274640">
              <w:rPr>
                <w:rFonts w:asciiTheme="majorEastAsia" w:eastAsiaTheme="majorEastAsia" w:hAnsiTheme="majorEastAsia" w:hint="eastAsia"/>
                <w:b/>
                <w:sz w:val="24"/>
              </w:rPr>
              <w:t xml:space="preserve"> </w:t>
            </w:r>
            <w:r w:rsidRPr="00274640">
              <w:rPr>
                <w:rFonts w:asciiTheme="majorEastAsia" w:eastAsiaTheme="majorEastAsia" w:hAnsiTheme="majorEastAsia" w:hint="eastAsia"/>
                <w:b/>
                <w:sz w:val="24"/>
              </w:rPr>
              <w:t>获得</w:t>
            </w:r>
            <w:r w:rsidRPr="00274640">
              <w:rPr>
                <w:rFonts w:asciiTheme="majorEastAsia" w:eastAsiaTheme="majorEastAsia" w:hAnsiTheme="majorEastAsia" w:hint="eastAsia"/>
                <w:b/>
                <w:sz w:val="24"/>
              </w:rPr>
              <w:t>UCI</w:t>
            </w:r>
            <w:r w:rsidRPr="00274640">
              <w:rPr>
                <w:rFonts w:asciiTheme="majorEastAsia" w:eastAsiaTheme="majorEastAsia" w:hAnsiTheme="majorEastAsia" w:hint="eastAsia"/>
                <w:b/>
                <w:sz w:val="24"/>
              </w:rPr>
              <w:t>结业证书</w:t>
            </w:r>
          </w:p>
          <w:p w:rsidR="00BE4BC4" w:rsidRPr="00274640" w:rsidRDefault="0092364B" w:rsidP="00274640">
            <w:pPr>
              <w:spacing w:line="400" w:lineRule="exact"/>
              <w:rPr>
                <w:rFonts w:asciiTheme="majorEastAsia" w:eastAsiaTheme="majorEastAsia" w:hAnsiTheme="majorEastAsia"/>
                <w:sz w:val="24"/>
              </w:rPr>
            </w:pPr>
            <w:r w:rsidRPr="00274640">
              <w:rPr>
                <w:rFonts w:asciiTheme="majorEastAsia" w:eastAsiaTheme="majorEastAsia" w:hAnsiTheme="majorEastAsia" w:hint="eastAsia"/>
                <w:sz w:val="24"/>
              </w:rPr>
              <w:t>（</w:t>
            </w:r>
            <w:r w:rsidRPr="00274640">
              <w:rPr>
                <w:rFonts w:asciiTheme="majorEastAsia" w:eastAsiaTheme="majorEastAsia" w:hAnsiTheme="majorEastAsia" w:hint="eastAsia"/>
                <w:sz w:val="24"/>
              </w:rPr>
              <w:t>项目详情参见附件</w:t>
            </w:r>
            <w:r w:rsidRPr="00274640">
              <w:rPr>
                <w:rFonts w:asciiTheme="majorEastAsia" w:eastAsiaTheme="majorEastAsia" w:hAnsiTheme="majorEastAsia" w:hint="eastAsia"/>
                <w:sz w:val="24"/>
              </w:rPr>
              <w:t>1</w:t>
            </w:r>
            <w:r w:rsidRPr="00274640">
              <w:rPr>
                <w:rFonts w:asciiTheme="majorEastAsia" w:eastAsiaTheme="majorEastAsia" w:hAnsiTheme="majorEastAsia" w:hint="eastAsia"/>
                <w:sz w:val="24"/>
              </w:rPr>
              <w:t>）</w:t>
            </w:r>
          </w:p>
          <w:p w:rsidR="00BE4BC4" w:rsidRPr="00274640" w:rsidRDefault="00BE4BC4" w:rsidP="00274640">
            <w:pPr>
              <w:pStyle w:val="a3"/>
              <w:spacing w:line="400" w:lineRule="exact"/>
              <w:rPr>
                <w:rFonts w:asciiTheme="majorEastAsia" w:eastAsiaTheme="majorEastAsia" w:hAnsiTheme="majorEastAsia" w:cs="宋体"/>
                <w:kern w:val="0"/>
                <w:sz w:val="24"/>
                <w:szCs w:val="24"/>
                <w:lang w:val="en-CA"/>
              </w:rPr>
            </w:pPr>
          </w:p>
          <w:p w:rsidR="00BE4BC4" w:rsidRPr="005C41C2" w:rsidRDefault="0092364B" w:rsidP="00274640">
            <w:pPr>
              <w:widowControl/>
              <w:spacing w:line="400" w:lineRule="exact"/>
              <w:jc w:val="left"/>
              <w:rPr>
                <w:rFonts w:asciiTheme="majorEastAsia" w:eastAsiaTheme="majorEastAsia" w:hAnsiTheme="majorEastAsia" w:cs="宋体"/>
                <w:kern w:val="0"/>
                <w:sz w:val="24"/>
                <w:szCs w:val="24"/>
              </w:rPr>
            </w:pPr>
            <w:r w:rsidRPr="005C41C2">
              <w:rPr>
                <w:rFonts w:asciiTheme="majorEastAsia" w:eastAsiaTheme="majorEastAsia" w:hAnsiTheme="majorEastAsia" w:cs="宋体" w:hint="eastAsia"/>
                <w:b/>
                <w:bCs/>
                <w:kern w:val="0"/>
                <w:sz w:val="24"/>
                <w:szCs w:val="24"/>
              </w:rPr>
              <w:t>三</w:t>
            </w:r>
            <w:r w:rsidRPr="005C41C2">
              <w:rPr>
                <w:rFonts w:asciiTheme="majorEastAsia" w:eastAsiaTheme="majorEastAsia" w:hAnsiTheme="majorEastAsia" w:cs="宋体" w:hint="eastAsia"/>
                <w:b/>
                <w:bCs/>
                <w:kern w:val="0"/>
                <w:sz w:val="24"/>
                <w:szCs w:val="24"/>
              </w:rPr>
              <w:t>、申请资格与条件</w:t>
            </w:r>
          </w:p>
          <w:p w:rsidR="00BE4BC4" w:rsidRPr="00274640" w:rsidRDefault="00AF55E5" w:rsidP="00274640">
            <w:pPr>
              <w:widowControl/>
              <w:spacing w:line="4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1. </w:t>
            </w:r>
            <w:r w:rsidR="0092364B" w:rsidRPr="00274640">
              <w:rPr>
                <w:rFonts w:asciiTheme="majorEastAsia" w:eastAsiaTheme="majorEastAsia" w:hAnsiTheme="majorEastAsia" w:cs="宋体" w:hint="eastAsia"/>
                <w:kern w:val="0"/>
                <w:sz w:val="24"/>
                <w:szCs w:val="24"/>
              </w:rPr>
              <w:t>申请人目前应为我校在读的优秀全日制本科学生</w:t>
            </w:r>
            <w:r w:rsidR="0092364B" w:rsidRPr="00274640">
              <w:rPr>
                <w:rFonts w:asciiTheme="majorEastAsia" w:eastAsiaTheme="majorEastAsia" w:hAnsiTheme="majorEastAsia" w:cs="宋体" w:hint="eastAsia"/>
                <w:kern w:val="0"/>
                <w:sz w:val="24"/>
                <w:szCs w:val="24"/>
              </w:rPr>
              <w:t>（</w:t>
            </w:r>
            <w:r w:rsidR="0092364B" w:rsidRPr="00274640">
              <w:rPr>
                <w:rFonts w:asciiTheme="majorEastAsia" w:eastAsiaTheme="majorEastAsia" w:hAnsiTheme="majorEastAsia" w:cs="宋体" w:hint="eastAsia"/>
                <w:kern w:val="0"/>
                <w:sz w:val="24"/>
                <w:szCs w:val="24"/>
              </w:rPr>
              <w:t>英语专业及教育专业优先</w:t>
            </w:r>
            <w:r w:rsidR="0092364B" w:rsidRPr="00274640">
              <w:rPr>
                <w:rFonts w:asciiTheme="majorEastAsia" w:eastAsiaTheme="majorEastAsia" w:hAnsiTheme="majorEastAsia" w:cs="宋体" w:hint="eastAsia"/>
                <w:kern w:val="0"/>
                <w:sz w:val="24"/>
                <w:szCs w:val="24"/>
              </w:rPr>
              <w:t>）</w:t>
            </w:r>
            <w:r w:rsidR="0092364B" w:rsidRPr="00274640">
              <w:rPr>
                <w:rFonts w:asciiTheme="majorEastAsia" w:eastAsiaTheme="majorEastAsia" w:hAnsiTheme="majorEastAsia" w:cs="宋体" w:hint="eastAsia"/>
                <w:kern w:val="0"/>
                <w:sz w:val="24"/>
                <w:szCs w:val="24"/>
              </w:rPr>
              <w:t>。</w:t>
            </w:r>
          </w:p>
          <w:p w:rsidR="00BE4BC4" w:rsidRPr="00274640" w:rsidRDefault="0092364B" w:rsidP="00274640">
            <w:pPr>
              <w:widowControl/>
              <w:spacing w:line="400" w:lineRule="exact"/>
              <w:ind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kern w:val="0"/>
                <w:sz w:val="24"/>
                <w:szCs w:val="24"/>
              </w:rPr>
              <w:t>2</w:t>
            </w:r>
            <w:r w:rsidRPr="00274640">
              <w:rPr>
                <w:rFonts w:asciiTheme="majorEastAsia" w:eastAsiaTheme="majorEastAsia" w:hAnsiTheme="majorEastAsia" w:cs="宋体" w:hint="eastAsia"/>
                <w:kern w:val="0"/>
                <w:sz w:val="24"/>
                <w:szCs w:val="24"/>
              </w:rPr>
              <w:t>．政治素质好，坚持四项基本原则，热爱社会主义祖国，无违法违纪记录。</w:t>
            </w:r>
          </w:p>
          <w:p w:rsidR="00BE4BC4" w:rsidRPr="00274640" w:rsidRDefault="00AF55E5" w:rsidP="00274640">
            <w:pPr>
              <w:widowControl/>
              <w:spacing w:line="4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3. </w:t>
            </w:r>
            <w:r w:rsidR="0092364B" w:rsidRPr="00274640">
              <w:rPr>
                <w:rFonts w:asciiTheme="majorEastAsia" w:eastAsiaTheme="majorEastAsia" w:hAnsiTheme="majorEastAsia" w:cs="宋体" w:hint="eastAsia"/>
                <w:kern w:val="0"/>
                <w:sz w:val="24"/>
                <w:szCs w:val="24"/>
              </w:rPr>
              <w:t>学习成绩优异，具有较强的、扎实的专业理论基础和实践能力，</w:t>
            </w:r>
            <w:proofErr w:type="gramStart"/>
            <w:r w:rsidR="0092364B" w:rsidRPr="00274640">
              <w:rPr>
                <w:rFonts w:asciiTheme="majorEastAsia" w:eastAsiaTheme="majorEastAsia" w:hAnsiTheme="majorEastAsia" w:cs="宋体" w:hint="eastAsia"/>
                <w:kern w:val="0"/>
                <w:sz w:val="24"/>
                <w:szCs w:val="24"/>
              </w:rPr>
              <w:t>平均绩点达到</w:t>
            </w:r>
            <w:proofErr w:type="gramEnd"/>
            <w:r w:rsidR="0092364B" w:rsidRPr="00274640">
              <w:rPr>
                <w:rFonts w:asciiTheme="majorEastAsia" w:eastAsiaTheme="majorEastAsia" w:hAnsiTheme="majorEastAsia" w:cs="宋体"/>
                <w:kern w:val="0"/>
                <w:sz w:val="24"/>
                <w:szCs w:val="24"/>
              </w:rPr>
              <w:t xml:space="preserve"> 2.5 </w:t>
            </w:r>
            <w:r w:rsidR="0092364B" w:rsidRPr="00274640">
              <w:rPr>
                <w:rFonts w:asciiTheme="majorEastAsia" w:eastAsiaTheme="majorEastAsia" w:hAnsiTheme="majorEastAsia" w:cs="宋体" w:hint="eastAsia"/>
                <w:kern w:val="0"/>
                <w:sz w:val="24"/>
                <w:szCs w:val="24"/>
              </w:rPr>
              <w:t>以上</w:t>
            </w:r>
            <w:r w:rsidR="0092364B" w:rsidRPr="00274640">
              <w:rPr>
                <w:rFonts w:asciiTheme="majorEastAsia" w:eastAsiaTheme="majorEastAsia" w:hAnsiTheme="majorEastAsia" w:cs="宋体" w:hint="eastAsia"/>
                <w:kern w:val="0"/>
                <w:sz w:val="24"/>
                <w:szCs w:val="24"/>
              </w:rPr>
              <w:t>，</w:t>
            </w:r>
            <w:r w:rsidR="0092364B" w:rsidRPr="00274640">
              <w:rPr>
                <w:rFonts w:asciiTheme="majorEastAsia" w:eastAsiaTheme="majorEastAsia" w:hAnsiTheme="majorEastAsia" w:cs="宋体" w:hint="eastAsia"/>
                <w:kern w:val="0"/>
                <w:sz w:val="24"/>
                <w:szCs w:val="24"/>
              </w:rPr>
              <w:t>建议</w:t>
            </w:r>
            <w:r w:rsidR="0092364B" w:rsidRPr="00274640">
              <w:rPr>
                <w:rFonts w:asciiTheme="majorEastAsia" w:eastAsiaTheme="majorEastAsia" w:hAnsiTheme="majorEastAsia" w:cs="宋体" w:hint="eastAsia"/>
                <w:kern w:val="0"/>
                <w:sz w:val="24"/>
                <w:szCs w:val="24"/>
                <w:lang w:val="en-CA"/>
              </w:rPr>
              <w:t>GPA 3.0</w:t>
            </w:r>
            <w:r w:rsidR="0092364B" w:rsidRPr="00274640">
              <w:rPr>
                <w:rFonts w:asciiTheme="majorEastAsia" w:eastAsiaTheme="majorEastAsia" w:hAnsiTheme="majorEastAsia" w:cs="宋体" w:hint="eastAsia"/>
                <w:kern w:val="0"/>
                <w:sz w:val="24"/>
                <w:szCs w:val="24"/>
                <w:lang w:val="en-CA"/>
              </w:rPr>
              <w:t>以上</w:t>
            </w:r>
            <w:r w:rsidR="0092364B" w:rsidRPr="00274640">
              <w:rPr>
                <w:rFonts w:asciiTheme="majorEastAsia" w:eastAsiaTheme="majorEastAsia" w:hAnsiTheme="majorEastAsia" w:cs="宋体" w:hint="eastAsia"/>
                <w:kern w:val="0"/>
                <w:sz w:val="24"/>
                <w:szCs w:val="24"/>
              </w:rPr>
              <w:t>。</w:t>
            </w:r>
          </w:p>
          <w:p w:rsidR="00BE4BC4" w:rsidRPr="00274640" w:rsidRDefault="0092364B" w:rsidP="00274640">
            <w:pPr>
              <w:widowControl/>
              <w:spacing w:line="400" w:lineRule="exact"/>
              <w:ind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kern w:val="0"/>
                <w:sz w:val="24"/>
                <w:szCs w:val="24"/>
              </w:rPr>
              <w:lastRenderedPageBreak/>
              <w:t>4</w:t>
            </w:r>
            <w:r w:rsidRPr="00274640">
              <w:rPr>
                <w:rFonts w:asciiTheme="majorEastAsia" w:eastAsiaTheme="majorEastAsia" w:hAnsiTheme="majorEastAsia" w:cs="宋体" w:hint="eastAsia"/>
                <w:kern w:val="0"/>
                <w:sz w:val="24"/>
                <w:szCs w:val="24"/>
              </w:rPr>
              <w:t>.</w:t>
            </w:r>
            <w:r w:rsidR="005C41C2">
              <w:rPr>
                <w:rFonts w:asciiTheme="majorEastAsia" w:eastAsiaTheme="majorEastAsia" w:hAnsiTheme="majorEastAsia" w:cs="宋体"/>
                <w:kern w:val="0"/>
                <w:sz w:val="24"/>
                <w:szCs w:val="24"/>
              </w:rPr>
              <w:t xml:space="preserve"> </w:t>
            </w:r>
            <w:r w:rsidRPr="00274640">
              <w:rPr>
                <w:rFonts w:asciiTheme="majorEastAsia" w:eastAsiaTheme="majorEastAsia" w:hAnsiTheme="majorEastAsia" w:cs="宋体" w:hint="eastAsia"/>
                <w:kern w:val="0"/>
                <w:sz w:val="24"/>
                <w:szCs w:val="24"/>
              </w:rPr>
              <w:t>英语水平证明（托福、雅思、大学</w:t>
            </w:r>
            <w:proofErr w:type="gramStart"/>
            <w:r w:rsidRPr="00274640">
              <w:rPr>
                <w:rFonts w:asciiTheme="majorEastAsia" w:eastAsiaTheme="majorEastAsia" w:hAnsiTheme="majorEastAsia" w:cs="宋体" w:hint="eastAsia"/>
                <w:kern w:val="0"/>
                <w:sz w:val="24"/>
                <w:szCs w:val="24"/>
              </w:rPr>
              <w:t>四六</w:t>
            </w:r>
            <w:proofErr w:type="gramEnd"/>
            <w:r w:rsidRPr="00274640">
              <w:rPr>
                <w:rFonts w:asciiTheme="majorEastAsia" w:eastAsiaTheme="majorEastAsia" w:hAnsiTheme="majorEastAsia" w:cs="宋体" w:hint="eastAsia"/>
                <w:kern w:val="0"/>
                <w:sz w:val="24"/>
                <w:szCs w:val="24"/>
              </w:rPr>
              <w:t>级或国内学校出具的官方信函）</w:t>
            </w:r>
            <w:r w:rsidR="00AF55E5">
              <w:rPr>
                <w:rFonts w:asciiTheme="majorEastAsia" w:eastAsiaTheme="majorEastAsia" w:hAnsiTheme="majorEastAsia" w:cs="宋体" w:hint="eastAsia"/>
                <w:kern w:val="0"/>
                <w:sz w:val="24"/>
                <w:szCs w:val="24"/>
              </w:rPr>
              <w:t>。</w:t>
            </w:r>
          </w:p>
          <w:p w:rsidR="00BE4BC4" w:rsidRPr="00274640" w:rsidRDefault="005C41C2" w:rsidP="00274640">
            <w:pPr>
              <w:widowControl/>
              <w:spacing w:line="4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5. </w:t>
            </w:r>
            <w:r w:rsidR="0092364B" w:rsidRPr="00274640">
              <w:rPr>
                <w:rFonts w:asciiTheme="majorEastAsia" w:eastAsiaTheme="majorEastAsia" w:hAnsiTheme="majorEastAsia" w:cs="宋体" w:hint="eastAsia"/>
                <w:kern w:val="0"/>
                <w:sz w:val="24"/>
                <w:szCs w:val="24"/>
              </w:rPr>
              <w:t>身心健康，能圆满完成学习任务。</w:t>
            </w:r>
          </w:p>
          <w:p w:rsidR="00BE4BC4" w:rsidRDefault="0092364B" w:rsidP="00274640">
            <w:pPr>
              <w:widowControl/>
              <w:spacing w:line="400" w:lineRule="exact"/>
              <w:ind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kern w:val="0"/>
                <w:sz w:val="24"/>
                <w:szCs w:val="24"/>
              </w:rPr>
              <w:t>6</w:t>
            </w:r>
            <w:r w:rsidRPr="00274640">
              <w:rPr>
                <w:rFonts w:asciiTheme="majorEastAsia" w:eastAsiaTheme="majorEastAsia" w:hAnsiTheme="majorEastAsia" w:cs="宋体" w:hint="eastAsia"/>
                <w:kern w:val="0"/>
                <w:sz w:val="24"/>
                <w:szCs w:val="24"/>
              </w:rPr>
              <w:t>.</w:t>
            </w:r>
            <w:r w:rsidR="005C41C2">
              <w:rPr>
                <w:rFonts w:asciiTheme="majorEastAsia" w:eastAsiaTheme="majorEastAsia" w:hAnsiTheme="majorEastAsia" w:cs="宋体"/>
                <w:kern w:val="0"/>
                <w:sz w:val="24"/>
                <w:szCs w:val="24"/>
              </w:rPr>
              <w:t xml:space="preserve"> </w:t>
            </w:r>
            <w:r w:rsidRPr="00274640">
              <w:rPr>
                <w:rFonts w:asciiTheme="majorEastAsia" w:eastAsiaTheme="majorEastAsia" w:hAnsiTheme="majorEastAsia" w:cs="宋体" w:hint="eastAsia"/>
                <w:kern w:val="0"/>
                <w:sz w:val="24"/>
                <w:szCs w:val="24"/>
              </w:rPr>
              <w:t>已交足我校规定的各项费用，具有一定的经济能力。</w:t>
            </w:r>
          </w:p>
          <w:p w:rsidR="005C41C2" w:rsidRPr="00274640" w:rsidRDefault="005C41C2" w:rsidP="00274640">
            <w:pPr>
              <w:widowControl/>
              <w:spacing w:line="400" w:lineRule="exact"/>
              <w:ind w:firstLine="480"/>
              <w:jc w:val="left"/>
              <w:rPr>
                <w:rFonts w:asciiTheme="majorEastAsia" w:eastAsiaTheme="majorEastAsia" w:hAnsiTheme="majorEastAsia" w:cs="宋体" w:hint="eastAsia"/>
                <w:kern w:val="0"/>
                <w:sz w:val="24"/>
                <w:szCs w:val="24"/>
              </w:rPr>
            </w:pPr>
          </w:p>
          <w:p w:rsidR="00BE4BC4" w:rsidRPr="005C41C2" w:rsidRDefault="0092364B" w:rsidP="00274640">
            <w:pPr>
              <w:widowControl/>
              <w:spacing w:line="400" w:lineRule="exact"/>
              <w:jc w:val="left"/>
              <w:rPr>
                <w:rFonts w:asciiTheme="majorEastAsia" w:eastAsiaTheme="majorEastAsia" w:hAnsiTheme="majorEastAsia" w:cs="宋体"/>
                <w:kern w:val="0"/>
                <w:sz w:val="24"/>
                <w:szCs w:val="24"/>
              </w:rPr>
            </w:pPr>
            <w:r w:rsidRPr="005C41C2">
              <w:rPr>
                <w:rFonts w:asciiTheme="majorEastAsia" w:eastAsiaTheme="majorEastAsia" w:hAnsiTheme="majorEastAsia" w:cs="宋体" w:hint="eastAsia"/>
                <w:b/>
                <w:bCs/>
                <w:kern w:val="0"/>
                <w:sz w:val="24"/>
                <w:szCs w:val="24"/>
              </w:rPr>
              <w:t>四</w:t>
            </w:r>
            <w:r w:rsidRPr="005C41C2">
              <w:rPr>
                <w:rFonts w:asciiTheme="majorEastAsia" w:eastAsiaTheme="majorEastAsia" w:hAnsiTheme="majorEastAsia" w:cs="宋体" w:hint="eastAsia"/>
                <w:b/>
                <w:bCs/>
                <w:kern w:val="0"/>
                <w:sz w:val="24"/>
                <w:szCs w:val="24"/>
              </w:rPr>
              <w:t>、选拔程序</w:t>
            </w:r>
          </w:p>
          <w:p w:rsidR="00BE4BC4" w:rsidRPr="00274640" w:rsidRDefault="0092364B" w:rsidP="00274640">
            <w:pPr>
              <w:widowControl/>
              <w:spacing w:line="400" w:lineRule="exact"/>
              <w:ind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kern w:val="0"/>
                <w:sz w:val="24"/>
                <w:szCs w:val="24"/>
              </w:rPr>
              <w:t>1</w:t>
            </w:r>
            <w:r w:rsidRPr="00274640">
              <w:rPr>
                <w:rFonts w:asciiTheme="majorEastAsia" w:eastAsiaTheme="majorEastAsia" w:hAnsiTheme="majorEastAsia" w:cs="宋体" w:hint="eastAsia"/>
                <w:kern w:val="0"/>
                <w:sz w:val="24"/>
                <w:szCs w:val="24"/>
              </w:rPr>
              <w:t>．采取“个人申请、学院推荐、专家评审、择优录取”的方式进行选拔。</w:t>
            </w:r>
          </w:p>
          <w:p w:rsidR="00BE4BC4" w:rsidRPr="00274640" w:rsidRDefault="0092364B" w:rsidP="00274640">
            <w:pPr>
              <w:widowControl/>
              <w:spacing w:line="400" w:lineRule="exact"/>
              <w:ind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kern w:val="0"/>
                <w:sz w:val="24"/>
                <w:szCs w:val="24"/>
              </w:rPr>
              <w:t>2</w:t>
            </w:r>
            <w:r w:rsidRPr="00274640">
              <w:rPr>
                <w:rFonts w:asciiTheme="majorEastAsia" w:eastAsiaTheme="majorEastAsia" w:hAnsiTheme="majorEastAsia" w:cs="宋体" w:hint="eastAsia"/>
                <w:kern w:val="0"/>
                <w:sz w:val="24"/>
                <w:szCs w:val="24"/>
              </w:rPr>
              <w:t>．申请人应向所在学院提交以下材料：</w:t>
            </w:r>
          </w:p>
          <w:p w:rsidR="00BE4BC4" w:rsidRPr="00274640" w:rsidRDefault="0092364B" w:rsidP="00274640">
            <w:pPr>
              <w:widowControl/>
              <w:spacing w:line="400" w:lineRule="exact"/>
              <w:ind w:firstLine="36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hint="eastAsia"/>
                <w:kern w:val="0"/>
                <w:sz w:val="24"/>
                <w:szCs w:val="24"/>
              </w:rPr>
              <w:t>（</w:t>
            </w:r>
            <w:r w:rsidRPr="00274640">
              <w:rPr>
                <w:rFonts w:asciiTheme="majorEastAsia" w:eastAsiaTheme="majorEastAsia" w:hAnsiTheme="majorEastAsia" w:cs="宋体"/>
                <w:kern w:val="0"/>
                <w:sz w:val="24"/>
                <w:szCs w:val="24"/>
              </w:rPr>
              <w:t>1</w:t>
            </w:r>
            <w:r w:rsidRPr="00274640">
              <w:rPr>
                <w:rFonts w:asciiTheme="majorEastAsia" w:eastAsiaTheme="majorEastAsia" w:hAnsiTheme="majorEastAsia" w:cs="宋体" w:hint="eastAsia"/>
                <w:kern w:val="0"/>
                <w:sz w:val="24"/>
                <w:szCs w:val="24"/>
              </w:rPr>
              <w:t>）《南京邮电大学本科生海外访学申请表》（附件</w:t>
            </w:r>
            <w:r w:rsidRPr="00274640">
              <w:rPr>
                <w:rFonts w:asciiTheme="majorEastAsia" w:eastAsiaTheme="majorEastAsia" w:hAnsiTheme="majorEastAsia" w:cs="宋体" w:hint="eastAsia"/>
                <w:kern w:val="0"/>
                <w:sz w:val="24"/>
                <w:szCs w:val="24"/>
              </w:rPr>
              <w:t>2</w:t>
            </w:r>
            <w:r w:rsidRPr="00274640">
              <w:rPr>
                <w:rFonts w:asciiTheme="majorEastAsia" w:eastAsiaTheme="majorEastAsia" w:hAnsiTheme="majorEastAsia" w:cs="宋体" w:hint="eastAsia"/>
                <w:kern w:val="0"/>
                <w:sz w:val="24"/>
                <w:szCs w:val="24"/>
              </w:rPr>
              <w:t>）；</w:t>
            </w:r>
          </w:p>
          <w:p w:rsidR="00BE4BC4" w:rsidRPr="00274640" w:rsidRDefault="0092364B" w:rsidP="00274640">
            <w:pPr>
              <w:widowControl/>
              <w:spacing w:line="400" w:lineRule="exact"/>
              <w:ind w:firstLine="36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hint="eastAsia"/>
                <w:kern w:val="0"/>
                <w:sz w:val="24"/>
                <w:szCs w:val="24"/>
              </w:rPr>
              <w:t>（</w:t>
            </w:r>
            <w:r w:rsidRPr="00274640">
              <w:rPr>
                <w:rFonts w:asciiTheme="majorEastAsia" w:eastAsiaTheme="majorEastAsia" w:hAnsiTheme="majorEastAsia" w:cs="宋体"/>
                <w:kern w:val="0"/>
                <w:sz w:val="24"/>
                <w:szCs w:val="24"/>
              </w:rPr>
              <w:t>2</w:t>
            </w:r>
            <w:r w:rsidRPr="00274640">
              <w:rPr>
                <w:rFonts w:asciiTheme="majorEastAsia" w:eastAsiaTheme="majorEastAsia" w:hAnsiTheme="majorEastAsia" w:cs="宋体" w:hint="eastAsia"/>
                <w:kern w:val="0"/>
                <w:sz w:val="24"/>
                <w:szCs w:val="24"/>
              </w:rPr>
              <w:t>）英语水平证明及复印件；</w:t>
            </w:r>
          </w:p>
          <w:p w:rsidR="00BE4BC4" w:rsidRPr="00274640" w:rsidRDefault="0092364B" w:rsidP="00274640">
            <w:pPr>
              <w:widowControl/>
              <w:spacing w:line="400" w:lineRule="exact"/>
              <w:ind w:firstLine="36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hint="eastAsia"/>
                <w:kern w:val="0"/>
                <w:sz w:val="24"/>
                <w:szCs w:val="24"/>
              </w:rPr>
              <w:t>（</w:t>
            </w:r>
            <w:r w:rsidRPr="00274640">
              <w:rPr>
                <w:rFonts w:asciiTheme="majorEastAsia" w:eastAsiaTheme="majorEastAsia" w:hAnsiTheme="majorEastAsia" w:cs="宋体"/>
                <w:kern w:val="0"/>
                <w:sz w:val="24"/>
                <w:szCs w:val="24"/>
              </w:rPr>
              <w:t>3</w:t>
            </w:r>
            <w:r w:rsidRPr="00274640">
              <w:rPr>
                <w:rFonts w:asciiTheme="majorEastAsia" w:eastAsiaTheme="majorEastAsia" w:hAnsiTheme="majorEastAsia" w:cs="宋体" w:hint="eastAsia"/>
                <w:kern w:val="0"/>
                <w:sz w:val="24"/>
                <w:szCs w:val="24"/>
              </w:rPr>
              <w:t>）学术科研能力证明材料及复印件（包括论文发表、参与竞赛、项目等）；</w:t>
            </w:r>
          </w:p>
          <w:p w:rsidR="00BE4BC4" w:rsidRPr="00274640" w:rsidRDefault="0092364B" w:rsidP="00274640">
            <w:pPr>
              <w:widowControl/>
              <w:spacing w:line="400" w:lineRule="exact"/>
              <w:ind w:firstLine="36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hint="eastAsia"/>
                <w:kern w:val="0"/>
                <w:sz w:val="24"/>
                <w:szCs w:val="24"/>
              </w:rPr>
              <w:t>（</w:t>
            </w:r>
            <w:r w:rsidRPr="00274640">
              <w:rPr>
                <w:rFonts w:asciiTheme="majorEastAsia" w:eastAsiaTheme="majorEastAsia" w:hAnsiTheme="majorEastAsia" w:cs="宋体"/>
                <w:kern w:val="0"/>
                <w:sz w:val="24"/>
                <w:szCs w:val="24"/>
              </w:rPr>
              <w:t>4</w:t>
            </w:r>
            <w:r w:rsidRPr="00274640">
              <w:rPr>
                <w:rFonts w:asciiTheme="majorEastAsia" w:eastAsiaTheme="majorEastAsia" w:hAnsiTheme="majorEastAsia" w:cs="宋体" w:hint="eastAsia"/>
                <w:kern w:val="0"/>
                <w:sz w:val="24"/>
                <w:szCs w:val="24"/>
              </w:rPr>
              <w:t>）获奖证书及复印件。</w:t>
            </w:r>
          </w:p>
          <w:p w:rsidR="00BE4BC4" w:rsidRPr="00274640" w:rsidRDefault="0092364B" w:rsidP="00274640">
            <w:pPr>
              <w:widowControl/>
              <w:spacing w:line="400" w:lineRule="exact"/>
              <w:ind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kern w:val="0"/>
                <w:sz w:val="24"/>
                <w:szCs w:val="24"/>
              </w:rPr>
              <w:t>3</w:t>
            </w:r>
            <w:r w:rsidRPr="00274640">
              <w:rPr>
                <w:rFonts w:asciiTheme="majorEastAsia" w:eastAsiaTheme="majorEastAsia" w:hAnsiTheme="majorEastAsia" w:cs="宋体" w:hint="eastAsia"/>
                <w:kern w:val="0"/>
                <w:sz w:val="24"/>
                <w:szCs w:val="24"/>
              </w:rPr>
              <w:t>．申请人</w:t>
            </w:r>
            <w:r w:rsidRPr="00274640">
              <w:rPr>
                <w:rFonts w:asciiTheme="majorEastAsia" w:eastAsiaTheme="majorEastAsia" w:hAnsiTheme="majorEastAsia" w:cs="宋体" w:hint="eastAsia"/>
                <w:kern w:val="0"/>
                <w:sz w:val="24"/>
                <w:szCs w:val="24"/>
              </w:rPr>
              <w:t>前</w:t>
            </w:r>
            <w:r w:rsidRPr="00274640">
              <w:rPr>
                <w:rFonts w:asciiTheme="majorEastAsia" w:eastAsiaTheme="majorEastAsia" w:hAnsiTheme="majorEastAsia" w:cs="宋体" w:hint="eastAsia"/>
                <w:kern w:val="0"/>
                <w:sz w:val="24"/>
                <w:szCs w:val="24"/>
              </w:rPr>
              <w:t>将申请材料交至各学院，学院根据申请资格与条件对申请人进行筛选、排序并填写《南京邮电大学本科生海外访学申请汇总表》（附件</w:t>
            </w:r>
            <w:r w:rsidRPr="00274640">
              <w:rPr>
                <w:rFonts w:asciiTheme="majorEastAsia" w:eastAsiaTheme="majorEastAsia" w:hAnsiTheme="majorEastAsia" w:cs="宋体" w:hint="eastAsia"/>
                <w:kern w:val="0"/>
                <w:sz w:val="24"/>
                <w:szCs w:val="24"/>
              </w:rPr>
              <w:t>3</w:t>
            </w:r>
            <w:r w:rsidRPr="00274640">
              <w:rPr>
                <w:rFonts w:asciiTheme="majorEastAsia" w:eastAsiaTheme="majorEastAsia" w:hAnsiTheme="majorEastAsia" w:cs="宋体" w:hint="eastAsia"/>
                <w:kern w:val="0"/>
                <w:sz w:val="24"/>
                <w:szCs w:val="24"/>
              </w:rPr>
              <w:t>），于</w:t>
            </w:r>
            <w:r w:rsidR="008C586D" w:rsidRPr="0092364B">
              <w:rPr>
                <w:rFonts w:asciiTheme="majorEastAsia" w:eastAsiaTheme="majorEastAsia" w:hAnsiTheme="majorEastAsia" w:cs="宋体" w:hint="eastAsia"/>
                <w:b/>
                <w:kern w:val="0"/>
                <w:sz w:val="24"/>
                <w:szCs w:val="24"/>
              </w:rPr>
              <w:t>2</w:t>
            </w:r>
            <w:r w:rsidR="008C586D" w:rsidRPr="0092364B">
              <w:rPr>
                <w:rFonts w:asciiTheme="majorEastAsia" w:eastAsiaTheme="majorEastAsia" w:hAnsiTheme="majorEastAsia" w:cs="宋体"/>
                <w:b/>
                <w:kern w:val="0"/>
                <w:sz w:val="24"/>
                <w:szCs w:val="24"/>
              </w:rPr>
              <w:t>022年</w:t>
            </w:r>
            <w:r w:rsidRPr="0092364B">
              <w:rPr>
                <w:rFonts w:asciiTheme="majorEastAsia" w:eastAsiaTheme="majorEastAsia" w:hAnsiTheme="majorEastAsia" w:cs="宋体" w:hint="eastAsia"/>
                <w:b/>
                <w:bCs/>
                <w:kern w:val="0"/>
                <w:sz w:val="24"/>
                <w:szCs w:val="24"/>
              </w:rPr>
              <w:t>1</w:t>
            </w:r>
            <w:r w:rsidRPr="0092364B">
              <w:rPr>
                <w:rFonts w:asciiTheme="majorEastAsia" w:eastAsiaTheme="majorEastAsia" w:hAnsiTheme="majorEastAsia" w:cs="宋体" w:hint="eastAsia"/>
                <w:b/>
                <w:bCs/>
                <w:kern w:val="0"/>
                <w:sz w:val="24"/>
                <w:szCs w:val="24"/>
              </w:rPr>
              <w:t>月</w:t>
            </w:r>
            <w:r w:rsidRPr="0092364B">
              <w:rPr>
                <w:rFonts w:asciiTheme="majorEastAsia" w:eastAsiaTheme="majorEastAsia" w:hAnsiTheme="majorEastAsia" w:cs="宋体" w:hint="eastAsia"/>
                <w:b/>
                <w:bCs/>
                <w:kern w:val="0"/>
                <w:sz w:val="24"/>
                <w:szCs w:val="24"/>
              </w:rPr>
              <w:t>4</w:t>
            </w:r>
            <w:r w:rsidRPr="0092364B">
              <w:rPr>
                <w:rFonts w:asciiTheme="majorEastAsia" w:eastAsiaTheme="majorEastAsia" w:hAnsiTheme="majorEastAsia" w:cs="宋体" w:hint="eastAsia"/>
                <w:b/>
                <w:bCs/>
                <w:kern w:val="0"/>
                <w:sz w:val="24"/>
                <w:szCs w:val="24"/>
              </w:rPr>
              <w:t>日</w:t>
            </w:r>
            <w:r w:rsidRPr="00274640">
              <w:rPr>
                <w:rFonts w:asciiTheme="majorEastAsia" w:eastAsiaTheme="majorEastAsia" w:hAnsiTheme="majorEastAsia" w:cs="宋体" w:hint="eastAsia"/>
                <w:kern w:val="0"/>
                <w:sz w:val="24"/>
                <w:szCs w:val="24"/>
              </w:rPr>
              <w:t>前将候选人申请材料及汇总表交至教务处实践教学科，逾期不递交材料的学院作自动放弃处理。</w:t>
            </w:r>
          </w:p>
          <w:p w:rsidR="00BE4BC4" w:rsidRPr="00274640" w:rsidRDefault="0092364B" w:rsidP="00274640">
            <w:pPr>
              <w:widowControl/>
              <w:spacing w:line="400" w:lineRule="exact"/>
              <w:ind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kern w:val="0"/>
                <w:sz w:val="24"/>
                <w:szCs w:val="24"/>
              </w:rPr>
              <w:t>4</w:t>
            </w:r>
            <w:r w:rsidRPr="00274640">
              <w:rPr>
                <w:rFonts w:asciiTheme="majorEastAsia" w:eastAsiaTheme="majorEastAsia" w:hAnsiTheme="majorEastAsia" w:cs="宋体" w:hint="eastAsia"/>
                <w:kern w:val="0"/>
                <w:sz w:val="24"/>
                <w:szCs w:val="24"/>
              </w:rPr>
              <w:t>．教务处会同相关部门，共同组织专家进行评审，确定我校</w:t>
            </w:r>
            <w:r w:rsidRPr="00274640">
              <w:rPr>
                <w:rFonts w:asciiTheme="majorEastAsia" w:eastAsiaTheme="majorEastAsia" w:hAnsiTheme="majorEastAsia" w:cs="宋体" w:hint="eastAsia"/>
                <w:kern w:val="0"/>
                <w:sz w:val="24"/>
                <w:szCs w:val="24"/>
              </w:rPr>
              <w:t>参加</w:t>
            </w:r>
            <w:r w:rsidRPr="00274640">
              <w:rPr>
                <w:rFonts w:asciiTheme="majorEastAsia" w:eastAsiaTheme="majorEastAsia" w:hAnsiTheme="majorEastAsia" w:cs="宋体" w:hint="eastAsia"/>
                <w:kern w:val="0"/>
                <w:sz w:val="24"/>
                <w:szCs w:val="24"/>
              </w:rPr>
              <w:t>访学</w:t>
            </w:r>
            <w:r w:rsidRPr="00274640">
              <w:rPr>
                <w:rFonts w:asciiTheme="majorEastAsia" w:eastAsiaTheme="majorEastAsia" w:hAnsiTheme="majorEastAsia" w:cs="宋体" w:hint="eastAsia"/>
                <w:kern w:val="0"/>
                <w:sz w:val="24"/>
                <w:szCs w:val="24"/>
              </w:rPr>
              <w:t>项目</w:t>
            </w:r>
            <w:r w:rsidRPr="00274640">
              <w:rPr>
                <w:rFonts w:asciiTheme="majorEastAsia" w:eastAsiaTheme="majorEastAsia" w:hAnsiTheme="majorEastAsia" w:cs="宋体" w:hint="eastAsia"/>
                <w:kern w:val="0"/>
                <w:sz w:val="24"/>
                <w:szCs w:val="24"/>
              </w:rPr>
              <w:t>的</w:t>
            </w:r>
            <w:r w:rsidRPr="00274640">
              <w:rPr>
                <w:rFonts w:asciiTheme="majorEastAsia" w:eastAsiaTheme="majorEastAsia" w:hAnsiTheme="majorEastAsia" w:cs="宋体" w:hint="eastAsia"/>
                <w:kern w:val="0"/>
                <w:sz w:val="24"/>
                <w:szCs w:val="24"/>
              </w:rPr>
              <w:t>学生名单，并进行公示。</w:t>
            </w:r>
            <w:bookmarkStart w:id="0" w:name="_GoBack"/>
            <w:bookmarkEnd w:id="0"/>
          </w:p>
          <w:p w:rsidR="00BE4BC4" w:rsidRPr="005C41C2" w:rsidRDefault="00BE4BC4" w:rsidP="00274640">
            <w:pPr>
              <w:widowControl/>
              <w:spacing w:line="400" w:lineRule="exact"/>
              <w:ind w:firstLine="480"/>
              <w:jc w:val="left"/>
              <w:rPr>
                <w:rFonts w:asciiTheme="majorEastAsia" w:eastAsiaTheme="majorEastAsia" w:hAnsiTheme="majorEastAsia" w:cs="宋体"/>
                <w:kern w:val="0"/>
                <w:sz w:val="24"/>
                <w:szCs w:val="24"/>
              </w:rPr>
            </w:pPr>
          </w:p>
          <w:p w:rsidR="00BE4BC4" w:rsidRPr="005C41C2" w:rsidRDefault="0092364B" w:rsidP="00274640">
            <w:pPr>
              <w:widowControl/>
              <w:spacing w:line="400" w:lineRule="exact"/>
              <w:jc w:val="left"/>
              <w:rPr>
                <w:rFonts w:asciiTheme="majorEastAsia" w:eastAsiaTheme="majorEastAsia" w:hAnsiTheme="majorEastAsia" w:cs="宋体"/>
                <w:b/>
                <w:bCs/>
                <w:kern w:val="0"/>
                <w:sz w:val="24"/>
                <w:szCs w:val="24"/>
              </w:rPr>
            </w:pPr>
            <w:r w:rsidRPr="005C41C2">
              <w:rPr>
                <w:rFonts w:asciiTheme="majorEastAsia" w:eastAsiaTheme="majorEastAsia" w:hAnsiTheme="majorEastAsia" w:cs="宋体" w:hint="eastAsia"/>
                <w:b/>
                <w:bCs/>
                <w:kern w:val="0"/>
                <w:sz w:val="24"/>
                <w:szCs w:val="24"/>
              </w:rPr>
              <w:t>五</w:t>
            </w:r>
            <w:r w:rsidRPr="005C41C2">
              <w:rPr>
                <w:rFonts w:asciiTheme="majorEastAsia" w:eastAsiaTheme="majorEastAsia" w:hAnsiTheme="majorEastAsia" w:cs="宋体" w:hint="eastAsia"/>
                <w:b/>
                <w:bCs/>
                <w:kern w:val="0"/>
                <w:sz w:val="24"/>
                <w:szCs w:val="24"/>
              </w:rPr>
              <w:t>、费用情况</w:t>
            </w:r>
          </w:p>
          <w:p w:rsidR="00BE4BC4" w:rsidRDefault="0092364B" w:rsidP="005C41C2">
            <w:pPr>
              <w:widowControl/>
              <w:spacing w:line="400" w:lineRule="exact"/>
              <w:ind w:firstLineChars="200"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hint="eastAsia"/>
                <w:sz w:val="24"/>
              </w:rPr>
              <w:t xml:space="preserve"> $500</w:t>
            </w:r>
            <w:r w:rsidRPr="00274640">
              <w:rPr>
                <w:rFonts w:asciiTheme="majorEastAsia" w:eastAsiaTheme="majorEastAsia" w:hAnsiTheme="majorEastAsia" w:hint="eastAsia"/>
                <w:sz w:val="24"/>
              </w:rPr>
              <w:t>每人</w:t>
            </w:r>
            <w:r w:rsidRPr="00274640">
              <w:rPr>
                <w:rFonts w:asciiTheme="majorEastAsia" w:eastAsiaTheme="majorEastAsia" w:hAnsiTheme="majorEastAsia" w:cs="宋体" w:hint="eastAsia"/>
                <w:kern w:val="0"/>
                <w:sz w:val="24"/>
                <w:szCs w:val="24"/>
              </w:rPr>
              <w:t>（</w:t>
            </w:r>
            <w:r w:rsidRPr="00274640">
              <w:rPr>
                <w:rFonts w:asciiTheme="majorEastAsia" w:eastAsiaTheme="majorEastAsia" w:hAnsiTheme="majorEastAsia" w:cs="宋体" w:hint="eastAsia"/>
                <w:kern w:val="0"/>
                <w:sz w:val="24"/>
                <w:szCs w:val="24"/>
              </w:rPr>
              <w:t>详见附件</w:t>
            </w:r>
            <w:r w:rsidRPr="00274640">
              <w:rPr>
                <w:rFonts w:asciiTheme="majorEastAsia" w:eastAsiaTheme="majorEastAsia" w:hAnsiTheme="majorEastAsia" w:cs="宋体" w:hint="eastAsia"/>
                <w:kern w:val="0"/>
                <w:sz w:val="24"/>
                <w:szCs w:val="24"/>
              </w:rPr>
              <w:t>1</w:t>
            </w:r>
            <w:r w:rsidRPr="00274640">
              <w:rPr>
                <w:rFonts w:asciiTheme="majorEastAsia" w:eastAsiaTheme="majorEastAsia" w:hAnsiTheme="majorEastAsia" w:cs="宋体" w:hint="eastAsia"/>
                <w:kern w:val="0"/>
                <w:sz w:val="24"/>
                <w:szCs w:val="24"/>
              </w:rPr>
              <w:t>）</w:t>
            </w:r>
          </w:p>
          <w:p w:rsidR="005C41C2" w:rsidRPr="00274640" w:rsidRDefault="005C41C2" w:rsidP="00274640">
            <w:pPr>
              <w:widowControl/>
              <w:spacing w:line="400" w:lineRule="exact"/>
              <w:jc w:val="left"/>
              <w:rPr>
                <w:rFonts w:asciiTheme="majorEastAsia" w:eastAsiaTheme="majorEastAsia" w:hAnsiTheme="majorEastAsia" w:cs="宋体" w:hint="eastAsia"/>
                <w:b/>
                <w:bCs/>
                <w:kern w:val="0"/>
                <w:sz w:val="24"/>
                <w:szCs w:val="24"/>
              </w:rPr>
            </w:pPr>
          </w:p>
          <w:p w:rsidR="00BE4BC4" w:rsidRPr="005C41C2" w:rsidRDefault="0092364B" w:rsidP="00274640">
            <w:pPr>
              <w:widowControl/>
              <w:spacing w:line="400" w:lineRule="exact"/>
              <w:jc w:val="left"/>
              <w:rPr>
                <w:rFonts w:asciiTheme="majorEastAsia" w:eastAsiaTheme="majorEastAsia" w:hAnsiTheme="majorEastAsia" w:cs="宋体"/>
                <w:kern w:val="0"/>
                <w:sz w:val="24"/>
                <w:szCs w:val="24"/>
              </w:rPr>
            </w:pPr>
            <w:r w:rsidRPr="005C41C2">
              <w:rPr>
                <w:rFonts w:asciiTheme="majorEastAsia" w:eastAsiaTheme="majorEastAsia" w:hAnsiTheme="majorEastAsia" w:cs="宋体" w:hint="eastAsia"/>
                <w:b/>
                <w:bCs/>
                <w:kern w:val="0"/>
                <w:sz w:val="24"/>
                <w:szCs w:val="24"/>
              </w:rPr>
              <w:t>六</w:t>
            </w:r>
            <w:r w:rsidRPr="005C41C2">
              <w:rPr>
                <w:rFonts w:asciiTheme="majorEastAsia" w:eastAsiaTheme="majorEastAsia" w:hAnsiTheme="majorEastAsia" w:cs="宋体" w:hint="eastAsia"/>
                <w:b/>
                <w:bCs/>
                <w:kern w:val="0"/>
                <w:sz w:val="24"/>
                <w:szCs w:val="24"/>
              </w:rPr>
              <w:t>、其他</w:t>
            </w:r>
          </w:p>
          <w:p w:rsidR="00BE4BC4" w:rsidRPr="00274640" w:rsidRDefault="0092364B" w:rsidP="00274640">
            <w:pPr>
              <w:widowControl/>
              <w:spacing w:line="400" w:lineRule="exact"/>
              <w:ind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kern w:val="0"/>
                <w:sz w:val="24"/>
                <w:szCs w:val="24"/>
              </w:rPr>
              <w:t>1. </w:t>
            </w:r>
            <w:r w:rsidRPr="00274640">
              <w:rPr>
                <w:rFonts w:asciiTheme="majorEastAsia" w:eastAsiaTheme="majorEastAsia" w:hAnsiTheme="majorEastAsia" w:cs="宋体" w:hint="eastAsia"/>
                <w:kern w:val="0"/>
                <w:sz w:val="24"/>
                <w:szCs w:val="24"/>
              </w:rPr>
              <w:t>联系人：</w:t>
            </w:r>
          </w:p>
          <w:p w:rsidR="00BE4BC4" w:rsidRPr="00274640" w:rsidRDefault="0092364B" w:rsidP="00274640">
            <w:pPr>
              <w:widowControl/>
              <w:spacing w:line="400" w:lineRule="exact"/>
              <w:ind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hint="eastAsia"/>
                <w:kern w:val="0"/>
                <w:sz w:val="24"/>
                <w:szCs w:val="24"/>
              </w:rPr>
              <w:t>国际合作交流处：李老师</w:t>
            </w:r>
            <w:r w:rsidRPr="00274640">
              <w:rPr>
                <w:rFonts w:asciiTheme="majorEastAsia" w:eastAsiaTheme="majorEastAsia" w:hAnsiTheme="majorEastAsia" w:cs="宋体"/>
                <w:kern w:val="0"/>
                <w:sz w:val="24"/>
                <w:szCs w:val="24"/>
              </w:rPr>
              <w:t> </w:t>
            </w:r>
            <w:r w:rsidRPr="00274640">
              <w:rPr>
                <w:rFonts w:asciiTheme="majorEastAsia" w:eastAsiaTheme="majorEastAsia" w:hAnsiTheme="majorEastAsia" w:cs="Arial"/>
                <w:color w:val="000000"/>
                <w:szCs w:val="21"/>
              </w:rPr>
              <w:t>83492393</w:t>
            </w:r>
            <w:r w:rsidRPr="00274640">
              <w:rPr>
                <w:rFonts w:asciiTheme="majorEastAsia" w:eastAsiaTheme="majorEastAsia" w:hAnsiTheme="majorEastAsia" w:cs="宋体" w:hint="eastAsia"/>
                <w:kern w:val="0"/>
                <w:sz w:val="24"/>
                <w:szCs w:val="24"/>
              </w:rPr>
              <w:t>；</w:t>
            </w:r>
          </w:p>
          <w:p w:rsidR="00BE4BC4" w:rsidRPr="00274640" w:rsidRDefault="0092364B" w:rsidP="00274640">
            <w:pPr>
              <w:widowControl/>
              <w:spacing w:line="400" w:lineRule="exact"/>
              <w:ind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hint="eastAsia"/>
                <w:kern w:val="0"/>
                <w:sz w:val="24"/>
                <w:szCs w:val="24"/>
              </w:rPr>
              <w:t>教务处：于老师</w:t>
            </w:r>
            <w:r w:rsidRPr="00274640">
              <w:rPr>
                <w:rFonts w:asciiTheme="majorEastAsia" w:eastAsiaTheme="majorEastAsia" w:hAnsiTheme="majorEastAsia" w:cs="宋体"/>
                <w:kern w:val="0"/>
                <w:sz w:val="24"/>
                <w:szCs w:val="24"/>
              </w:rPr>
              <w:t>85866258</w:t>
            </w:r>
            <w:r w:rsidRPr="00274640">
              <w:rPr>
                <w:rFonts w:asciiTheme="majorEastAsia" w:eastAsiaTheme="majorEastAsia" w:hAnsiTheme="majorEastAsia" w:cs="宋体" w:hint="eastAsia"/>
                <w:kern w:val="0"/>
                <w:sz w:val="24"/>
                <w:szCs w:val="24"/>
              </w:rPr>
              <w:t>。</w:t>
            </w:r>
          </w:p>
          <w:p w:rsidR="00BE4BC4" w:rsidRPr="00274640" w:rsidRDefault="0092364B" w:rsidP="00274640">
            <w:pPr>
              <w:widowControl/>
              <w:spacing w:line="400" w:lineRule="exact"/>
              <w:ind w:firstLine="48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kern w:val="0"/>
                <w:sz w:val="24"/>
                <w:szCs w:val="24"/>
              </w:rPr>
              <w:t>2. </w:t>
            </w:r>
            <w:r w:rsidRPr="00274640">
              <w:rPr>
                <w:rFonts w:asciiTheme="majorEastAsia" w:eastAsiaTheme="majorEastAsia" w:hAnsiTheme="majorEastAsia" w:cs="宋体" w:hint="eastAsia"/>
                <w:kern w:val="0"/>
                <w:sz w:val="24"/>
                <w:szCs w:val="24"/>
              </w:rPr>
              <w:t>被录取学生需交纳材料，另行通知。</w:t>
            </w:r>
          </w:p>
          <w:p w:rsidR="00BE4BC4" w:rsidRPr="00274640" w:rsidRDefault="00BE4BC4" w:rsidP="00274640">
            <w:pPr>
              <w:widowControl/>
              <w:spacing w:line="400" w:lineRule="exact"/>
              <w:ind w:firstLineChars="1800" w:firstLine="4320"/>
              <w:jc w:val="left"/>
              <w:rPr>
                <w:rFonts w:asciiTheme="majorEastAsia" w:eastAsiaTheme="majorEastAsia" w:hAnsiTheme="majorEastAsia" w:cs="宋体"/>
                <w:kern w:val="0"/>
                <w:sz w:val="24"/>
                <w:szCs w:val="24"/>
              </w:rPr>
            </w:pPr>
          </w:p>
          <w:p w:rsidR="00BE4BC4" w:rsidRPr="00274640" w:rsidRDefault="005C41C2" w:rsidP="005C41C2">
            <w:pPr>
              <w:widowControl/>
              <w:spacing w:line="400" w:lineRule="exact"/>
              <w:ind w:firstLineChars="2100" w:firstLine="504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教务处</w:t>
            </w:r>
          </w:p>
          <w:p w:rsidR="00BE4BC4" w:rsidRPr="00274640" w:rsidRDefault="0092364B" w:rsidP="005C41C2">
            <w:pPr>
              <w:widowControl/>
              <w:spacing w:line="400" w:lineRule="exact"/>
              <w:ind w:firstLineChars="1850" w:firstLine="4440"/>
              <w:jc w:val="left"/>
              <w:rPr>
                <w:rFonts w:asciiTheme="majorEastAsia" w:eastAsiaTheme="majorEastAsia" w:hAnsiTheme="majorEastAsia" w:cs="宋体"/>
                <w:kern w:val="0"/>
                <w:sz w:val="24"/>
                <w:szCs w:val="24"/>
              </w:rPr>
            </w:pPr>
            <w:r w:rsidRPr="00274640">
              <w:rPr>
                <w:rFonts w:asciiTheme="majorEastAsia" w:eastAsiaTheme="majorEastAsia" w:hAnsiTheme="majorEastAsia" w:cs="宋体"/>
                <w:kern w:val="0"/>
                <w:sz w:val="24"/>
                <w:szCs w:val="24"/>
              </w:rPr>
              <w:t>20</w:t>
            </w:r>
            <w:r w:rsidRPr="00274640">
              <w:rPr>
                <w:rFonts w:asciiTheme="majorEastAsia" w:eastAsiaTheme="majorEastAsia" w:hAnsiTheme="majorEastAsia" w:cs="宋体" w:hint="eastAsia"/>
                <w:kern w:val="0"/>
                <w:sz w:val="24"/>
                <w:szCs w:val="24"/>
              </w:rPr>
              <w:t>21</w:t>
            </w:r>
            <w:r w:rsidRPr="00274640">
              <w:rPr>
                <w:rFonts w:asciiTheme="majorEastAsia" w:eastAsiaTheme="majorEastAsia" w:hAnsiTheme="majorEastAsia" w:cs="宋体" w:hint="eastAsia"/>
                <w:kern w:val="0"/>
                <w:sz w:val="24"/>
                <w:szCs w:val="24"/>
              </w:rPr>
              <w:t>年</w:t>
            </w:r>
            <w:r w:rsidR="005C41C2">
              <w:rPr>
                <w:rFonts w:asciiTheme="majorEastAsia" w:eastAsiaTheme="majorEastAsia" w:hAnsiTheme="majorEastAsia" w:cs="宋体"/>
                <w:kern w:val="0"/>
                <w:sz w:val="24"/>
                <w:szCs w:val="24"/>
              </w:rPr>
              <w:t>12</w:t>
            </w:r>
            <w:r w:rsidRPr="00274640">
              <w:rPr>
                <w:rFonts w:asciiTheme="majorEastAsia" w:eastAsiaTheme="majorEastAsia" w:hAnsiTheme="majorEastAsia" w:cs="宋体" w:hint="eastAsia"/>
                <w:kern w:val="0"/>
                <w:sz w:val="24"/>
                <w:szCs w:val="24"/>
              </w:rPr>
              <w:t>月</w:t>
            </w:r>
            <w:r w:rsidR="005C41C2">
              <w:rPr>
                <w:rFonts w:asciiTheme="majorEastAsia" w:eastAsiaTheme="majorEastAsia" w:hAnsiTheme="majorEastAsia" w:cs="宋体"/>
                <w:kern w:val="0"/>
                <w:sz w:val="24"/>
                <w:szCs w:val="24"/>
              </w:rPr>
              <w:t>2</w:t>
            </w:r>
            <w:r w:rsidRPr="00274640">
              <w:rPr>
                <w:rFonts w:asciiTheme="majorEastAsia" w:eastAsiaTheme="majorEastAsia" w:hAnsiTheme="majorEastAsia" w:cs="宋体" w:hint="eastAsia"/>
                <w:kern w:val="0"/>
                <w:sz w:val="24"/>
                <w:szCs w:val="24"/>
              </w:rPr>
              <w:t>日</w:t>
            </w:r>
          </w:p>
        </w:tc>
      </w:tr>
    </w:tbl>
    <w:p w:rsidR="00BE4BC4" w:rsidRDefault="00BE4BC4"/>
    <w:sectPr w:rsidR="00BE4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462E7"/>
    <w:multiLevelType w:val="multilevel"/>
    <w:tmpl w:val="49E462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845"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84"/>
    <w:rsid w:val="00165A37"/>
    <w:rsid w:val="00221DC8"/>
    <w:rsid w:val="00274640"/>
    <w:rsid w:val="002A16D4"/>
    <w:rsid w:val="003E4453"/>
    <w:rsid w:val="0046038B"/>
    <w:rsid w:val="004673F5"/>
    <w:rsid w:val="004F0A47"/>
    <w:rsid w:val="0055065F"/>
    <w:rsid w:val="005A03FD"/>
    <w:rsid w:val="005C41C2"/>
    <w:rsid w:val="006342EB"/>
    <w:rsid w:val="0072055E"/>
    <w:rsid w:val="00733C84"/>
    <w:rsid w:val="00777513"/>
    <w:rsid w:val="008C586D"/>
    <w:rsid w:val="0092364B"/>
    <w:rsid w:val="009521AE"/>
    <w:rsid w:val="00961217"/>
    <w:rsid w:val="009D730F"/>
    <w:rsid w:val="00AF55E5"/>
    <w:rsid w:val="00BE4BC4"/>
    <w:rsid w:val="00C20B19"/>
    <w:rsid w:val="00C4106D"/>
    <w:rsid w:val="00C77838"/>
    <w:rsid w:val="00D83179"/>
    <w:rsid w:val="00F77637"/>
    <w:rsid w:val="00FA4BEB"/>
    <w:rsid w:val="0B9E101F"/>
    <w:rsid w:val="108A4BC6"/>
    <w:rsid w:val="174D3610"/>
    <w:rsid w:val="21DC7679"/>
    <w:rsid w:val="22432510"/>
    <w:rsid w:val="276F6565"/>
    <w:rsid w:val="2BB42A80"/>
    <w:rsid w:val="374937EF"/>
    <w:rsid w:val="3AE611D3"/>
    <w:rsid w:val="3F6642AB"/>
    <w:rsid w:val="41C6538E"/>
    <w:rsid w:val="4312603B"/>
    <w:rsid w:val="5B920CED"/>
    <w:rsid w:val="662E6557"/>
    <w:rsid w:val="6CD2269E"/>
    <w:rsid w:val="754F0A8A"/>
    <w:rsid w:val="7815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B7AA10-8199-4724-AE0D-4735A561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pPr>
      <w:jc w:val="left"/>
    </w:pPr>
    <w:rPr>
      <w:rFonts w:ascii="Calibri"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pPr>
    <w:rPr>
      <w:rFonts w:ascii="Times New Roman" w:hAnsi="Times New Roman" w:cs="Times New Roman"/>
      <w:sz w:val="24"/>
      <w:szCs w:val="24"/>
    </w:rPr>
  </w:style>
  <w:style w:type="character" w:styleId="a7">
    <w:name w:val="Hyperlink"/>
    <w:basedOn w:val="a0"/>
    <w:uiPriority w:val="99"/>
    <w:unhideWhenUsed/>
    <w:qFormat/>
    <w:rPr>
      <w:color w:val="0000FF" w:themeColor="hyperlink"/>
      <w:u w:val="single"/>
    </w:rPr>
  </w:style>
  <w:style w:type="character" w:customStyle="1" w:styleId="articletitle">
    <w:name w:val="article_title"/>
    <w:basedOn w:val="a0"/>
    <w:qFormat/>
  </w:style>
  <w:style w:type="character" w:customStyle="1" w:styleId="style2">
    <w:name w:val="style2"/>
    <w:basedOn w:val="a0"/>
    <w:qFormat/>
  </w:style>
  <w:style w:type="character" w:customStyle="1" w:styleId="articlepublishdate">
    <w:name w:val="article_publishdate"/>
    <w:basedOn w:val="a0"/>
    <w:qFormat/>
  </w:style>
  <w:style w:type="character" w:customStyle="1" w:styleId="wpvisitcount">
    <w:name w:val="wp_visitcount"/>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
    <w:name w:val="纯文本 Char"/>
    <w:basedOn w:val="a0"/>
    <w:link w:val="a3"/>
    <w:uiPriority w:val="99"/>
    <w:qFormat/>
    <w:rPr>
      <w:rFonts w:ascii="Calibri" w:eastAsia="宋体" w:hAnsi="Courier New" w:cs="Courier New"/>
      <w:kern w:val="2"/>
      <w:sz w:val="21"/>
      <w:szCs w:val="21"/>
    </w:rPr>
  </w:style>
  <w:style w:type="paragraph" w:styleId="a9">
    <w:name w:val="List Paragraph"/>
    <w:basedOn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ike.baidu.com/item/%E5%85%AC%E7%AB%8B%E5%B8%B8%E6%98%A5%E8%97%A4/25228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8</cp:revision>
  <dcterms:created xsi:type="dcterms:W3CDTF">2019-04-02T01:58:00Z</dcterms:created>
  <dcterms:modified xsi:type="dcterms:W3CDTF">2021-12-02T07:59:00Z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359CB084DBC1493C90FB79D7BB5F2C54</vt:lpwstr>
  </property>
</Properties>
</file>