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Cs w:val="21"/>
          <w:lang w:val="en-US"/>
        </w:rPr>
      </w:pPr>
      <w:r>
        <w:rPr>
          <w:rFonts w:hint="eastAsia" w:ascii="宋体" w:hAnsi="宋体" w:eastAsia="宋体"/>
          <w:b/>
          <w:bCs/>
          <w:szCs w:val="21"/>
        </w:rPr>
        <w:t>2022寒假牛津世界青年领袖培养计划通知-</w:t>
      </w:r>
      <w:r>
        <w:rPr>
          <w:rFonts w:ascii="宋体" w:hAnsi="宋体" w:eastAsia="宋体"/>
          <w:b/>
          <w:bCs/>
          <w:szCs w:val="21"/>
        </w:rPr>
        <w:t>国际组织和峰会</w:t>
      </w:r>
    </w:p>
    <w:p>
      <w:pPr>
        <w:rPr>
          <w:rFonts w:ascii="宋体" w:hAnsi="宋体" w:eastAsia="宋体"/>
          <w:b/>
          <w:bCs/>
          <w:szCs w:val="21"/>
          <w:lang w:val="en-US"/>
        </w:rPr>
      </w:pPr>
      <w:r>
        <w:rPr>
          <w:rFonts w:ascii="宋体" w:hAnsi="宋体" w:eastAsia="宋体"/>
          <w:b/>
          <w:bCs/>
          <w:szCs w:val="21"/>
          <w:lang w:val="en-US"/>
        </w:rPr>
        <w:t>冲刺计划实战话题</w:t>
      </w:r>
      <w:r>
        <w:rPr>
          <w:rFonts w:hint="eastAsia" w:ascii="宋体" w:hAnsi="宋体" w:eastAsia="宋体"/>
          <w:b/>
          <w:bCs/>
          <w:szCs w:val="21"/>
          <w:lang w:val="en-US"/>
        </w:rPr>
        <w:t>（利用自身专业背景知识，如经济、商科、人文、理工、环境、社会学等探讨解决如何实现联合国可持续发展目标）</w:t>
      </w:r>
    </w:p>
    <w:p>
      <w:pPr>
        <w:rPr>
          <w:rFonts w:ascii="宋体" w:hAnsi="宋体" w:eastAsia="宋体"/>
          <w:b/>
          <w:bCs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1：没有贫穷</w:t>
      </w:r>
      <w:r>
        <w:rPr>
          <w:rFonts w:hint="eastAsia" w:ascii="宋体" w:hAnsi="宋体" w:eastAsia="宋体"/>
          <w:szCs w:val="21"/>
          <w:lang w:val="en-US"/>
        </w:rPr>
        <w:t>：经济增长必须是包容性的，以提供可持续的就业和促进平等。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2：零饥饿</w:t>
      </w:r>
      <w:r>
        <w:rPr>
          <w:rFonts w:hint="eastAsia" w:ascii="宋体" w:hAnsi="宋体" w:eastAsia="宋体"/>
          <w:szCs w:val="21"/>
          <w:lang w:val="en-US"/>
        </w:rPr>
        <w:t>：粮食和农业部门为发展提供了关键的解决方案，是消除饥饿和贫困的核心。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3：良好的健康和福祉</w:t>
      </w:r>
      <w:r>
        <w:rPr>
          <w:rFonts w:hint="eastAsia" w:ascii="宋体" w:hAnsi="宋体" w:eastAsia="宋体"/>
          <w:szCs w:val="21"/>
          <w:lang w:val="en-US"/>
        </w:rPr>
        <w:t>：确保所有人在各个年龄段都能过上健康的生活，促进所有人的福祉，对可持续发展至关重要。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4：优质教育</w:t>
      </w:r>
      <w:r>
        <w:rPr>
          <w:rFonts w:hint="eastAsia" w:ascii="宋体" w:hAnsi="宋体" w:eastAsia="宋体"/>
          <w:szCs w:val="21"/>
          <w:lang w:val="en-US"/>
        </w:rPr>
        <w:t>：获得优质教育是改善人民生活和可持续发展的基础。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5：两性平等</w:t>
      </w:r>
      <w:r>
        <w:rPr>
          <w:rFonts w:hint="eastAsia" w:ascii="宋体" w:hAnsi="宋体" w:eastAsia="宋体"/>
          <w:szCs w:val="21"/>
          <w:lang w:val="en-US"/>
        </w:rPr>
        <w:t>：两性平等不仅是一项基本人权，而且是一个和平、繁荣和可持续世界的必要基础。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6：清洁水和环境卫生</w:t>
      </w:r>
      <w:r>
        <w:rPr>
          <w:rFonts w:hint="eastAsia" w:ascii="宋体" w:hAnsi="宋体" w:eastAsia="宋体"/>
          <w:szCs w:val="21"/>
          <w:lang w:val="en-US"/>
        </w:rPr>
        <w:t>：让所有人都能获得清洁的水，是我们希望生活的世界的一个重要组成部分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7：负担得起的清洁能源</w:t>
      </w:r>
      <w:r>
        <w:rPr>
          <w:rFonts w:hint="eastAsia" w:ascii="宋体" w:hAnsi="宋体" w:eastAsia="宋体"/>
          <w:szCs w:val="21"/>
          <w:lang w:val="en-US"/>
        </w:rPr>
        <w:t>：能源几乎是每一个重大挑战和机遇的核心。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8：体面工作和经济增长</w:t>
      </w:r>
      <w:r>
        <w:rPr>
          <w:rFonts w:hint="eastAsia" w:ascii="宋体" w:hAnsi="宋体" w:eastAsia="宋体"/>
          <w:szCs w:val="21"/>
          <w:lang w:val="en-US"/>
        </w:rPr>
        <w:t>：可持续的经济增长将需要社会创造条件，使人们能够获得高质量的工作。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9：工业、创新和基础设施</w:t>
      </w:r>
      <w:r>
        <w:rPr>
          <w:rFonts w:hint="eastAsia" w:ascii="宋体" w:hAnsi="宋体" w:eastAsia="宋体"/>
          <w:szCs w:val="21"/>
          <w:lang w:val="en-US"/>
        </w:rPr>
        <w:t>：基础设施投资对实现可持续发展至关重要。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10：减少不平等现象</w:t>
      </w:r>
      <w:r>
        <w:rPr>
          <w:rFonts w:hint="eastAsia" w:ascii="宋体" w:hAnsi="宋体" w:eastAsia="宋体"/>
          <w:szCs w:val="21"/>
          <w:lang w:val="en-US"/>
        </w:rPr>
        <w:t>：为减少不平等现象，政策原则上应具有普遍性，关注弱势和边缘化人口的需求。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11：可持续城市和社区</w:t>
      </w:r>
      <w:r>
        <w:rPr>
          <w:rFonts w:hint="eastAsia" w:ascii="宋体" w:hAnsi="宋体" w:eastAsia="宋体"/>
          <w:szCs w:val="21"/>
          <w:lang w:val="en-US"/>
        </w:rPr>
        <w:t>：在未来，城市需要为所有人提供机会，提供基本服务、能源、住房、交通等。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12：负责任的消费和生产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13：气候行动</w:t>
      </w:r>
      <w:r>
        <w:rPr>
          <w:rFonts w:hint="eastAsia" w:ascii="宋体" w:hAnsi="宋体" w:eastAsia="宋体"/>
          <w:szCs w:val="21"/>
          <w:lang w:val="en-US"/>
        </w:rPr>
        <w:t>：气候变化是一个全球性的挑战，影响到各地的每个人。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14：水底生活</w:t>
      </w:r>
      <w:r>
        <w:rPr>
          <w:rFonts w:hint="eastAsia" w:ascii="宋体" w:hAnsi="宋体" w:eastAsia="宋体"/>
          <w:szCs w:val="21"/>
          <w:lang w:val="en-US"/>
        </w:rPr>
        <w:t>：谨慎管理这一重要的全球资源是可持续未来的一个关键特征。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15：陆地生活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可持续管理森林，防治荒漠化，制止和扭转土地退化，制止生物多样性丧失。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16：和平、正义和强有力的机构</w:t>
      </w:r>
      <w:r>
        <w:rPr>
          <w:rFonts w:hint="eastAsia" w:ascii="宋体" w:hAnsi="宋体" w:eastAsia="宋体"/>
          <w:szCs w:val="21"/>
          <w:lang w:val="en-US"/>
        </w:rPr>
        <w:t>：人人享有诉诸法律的机会，并在各级建立有效和负责任的机构。</w:t>
      </w:r>
    </w:p>
    <w:p>
      <w:pPr>
        <w:rPr>
          <w:rFonts w:ascii="宋体" w:hAnsi="宋体" w:eastAsia="宋体"/>
          <w:szCs w:val="21"/>
          <w:lang w:val="en-US"/>
        </w:rPr>
      </w:pPr>
      <w:r>
        <w:rPr>
          <w:rFonts w:hint="eastAsia" w:ascii="宋体" w:hAnsi="宋体" w:eastAsia="宋体"/>
          <w:szCs w:val="21"/>
          <w:lang w:val="en-US"/>
        </w:rPr>
        <w:t>目标</w:t>
      </w:r>
      <w:r>
        <w:rPr>
          <w:rFonts w:ascii="宋体" w:hAnsi="宋体" w:eastAsia="宋体"/>
          <w:szCs w:val="21"/>
          <w:lang w:val="en-US"/>
        </w:rPr>
        <w:t>17：伙伴关系</w:t>
      </w:r>
      <w:r>
        <w:rPr>
          <w:rFonts w:hint="eastAsia" w:ascii="宋体" w:hAnsi="宋体" w:eastAsia="宋体"/>
          <w:szCs w:val="21"/>
          <w:lang w:val="en-US"/>
        </w:rPr>
        <w:t>：振兴全球可持续发展伙伴关系。</w:t>
      </w:r>
    </w:p>
    <w:p>
      <w:pPr>
        <w:rPr>
          <w:b/>
          <w:lang w:val="en-US"/>
        </w:rPr>
      </w:pPr>
      <w:r>
        <w:rPr>
          <w:b/>
          <w:lang w:val="en-US"/>
        </w:rPr>
        <w:t>附件</w:t>
      </w:r>
      <w:r>
        <w:rPr>
          <w:rFonts w:hint="eastAsia"/>
          <w:b/>
          <w:lang w:val="en-US"/>
        </w:rPr>
        <w:t>2：证书模板</w:t>
      </w:r>
    </w:p>
    <w:p>
      <w:pPr>
        <w:rPr>
          <w:lang w:val="en-US"/>
        </w:rPr>
      </w:pPr>
      <w:r>
        <w:rPr>
          <w:lang w:val="en-US"/>
        </w:rPr>
        <w:drawing>
          <wp:inline distT="0" distB="0" distL="0" distR="0">
            <wp:extent cx="4921885" cy="2719070"/>
            <wp:effectExtent l="0" t="0" r="12065" b="5080"/>
            <wp:docPr id="3" name="图片 2" descr="C:\Users\sara\AppData\Local\Temp\WeChat Files\4b4b35b2a0ec640bbcb8dcf8ed0f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sara\AppData\Local\Temp\WeChat Files\4b4b35b2a0ec640bbcb8dcf8ed0fc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72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rFonts w:hint="eastAsia"/>
          <w:b/>
          <w:lang w:val="en-US"/>
        </w:rPr>
        <w:t>附件3：时间安排样表</w:t>
      </w:r>
      <w:bookmarkStart w:id="0" w:name="_GoBack"/>
      <w:bookmarkEnd w:id="0"/>
    </w:p>
    <w:tbl>
      <w:tblPr>
        <w:tblStyle w:val="3"/>
        <w:tblW w:w="4833" w:type="pct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25"/>
        <w:gridCol w:w="1419"/>
        <w:gridCol w:w="1309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17  4-7pm</w:t>
            </w:r>
          </w:p>
        </w:tc>
        <w:tc>
          <w:tcPr>
            <w:tcW w:w="1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18 4-5:30pm</w:t>
            </w:r>
          </w:p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szCs w:val="21"/>
                <w:lang w:val="en-US"/>
              </w:rPr>
              <w:t>6:30-8:30pm</w:t>
            </w:r>
          </w:p>
        </w:tc>
        <w:tc>
          <w:tcPr>
            <w:tcW w:w="8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19</w:t>
            </w:r>
          </w:p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szCs w:val="21"/>
                <w:lang w:val="en-US"/>
              </w:rPr>
              <w:t>4-6:30pm</w:t>
            </w:r>
          </w:p>
        </w:tc>
        <w:tc>
          <w:tcPr>
            <w:tcW w:w="7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20</w:t>
            </w:r>
          </w:p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4-6:30 pm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21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4-5:30pm</w:t>
            </w:r>
          </w:p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szCs w:val="21"/>
                <w:lang w:val="en-US"/>
              </w:rPr>
              <w:t>6:30-8:30pm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</w:trPr>
        <w:tc>
          <w:tcPr>
            <w:tcW w:w="11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Introduction to World Issues and Global Governance Lecture </w:t>
            </w:r>
          </w:p>
          <w:p>
            <w:pPr>
              <w:spacing w:after="24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UN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Sustainable Development Goals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initiatives on social, economic and environmental goals </w:t>
            </w:r>
          </w:p>
        </w:tc>
        <w:tc>
          <w:tcPr>
            <w:tcW w:w="8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History of Political Thought Lecture</w:t>
            </w:r>
          </w:p>
        </w:tc>
        <w:tc>
          <w:tcPr>
            <w:tcW w:w="7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Philosophy of Law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and Governance Lecture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Social Innovation and Measuring Social Impact Lecture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1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 xml:space="preserve">About International Organizations: Operations, Global Co-operations, and Impact Lecture </w:t>
            </w:r>
          </w:p>
        </w:tc>
        <w:tc>
          <w:tcPr>
            <w:tcW w:w="1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Forging Future Leaders Seminar Workshop</w:t>
            </w:r>
          </w:p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</w:p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</w:p>
        </w:tc>
        <w:tc>
          <w:tcPr>
            <w:tcW w:w="8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Research Design Sprint: Map your Research Question </w:t>
            </w:r>
          </w:p>
        </w:tc>
        <w:tc>
          <w:tcPr>
            <w:tcW w:w="7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 xml:space="preserve">Technological Innovation: Robots, AI, Cities and Humans Lecture 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Research Design Sprint: Understand your Research Question and Choose your Focus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1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24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4-6pm</w:t>
            </w:r>
          </w:p>
        </w:tc>
        <w:tc>
          <w:tcPr>
            <w:tcW w:w="1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25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4-6pm</w:t>
            </w:r>
          </w:p>
        </w:tc>
        <w:tc>
          <w:tcPr>
            <w:tcW w:w="8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26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4-6pm</w:t>
            </w:r>
          </w:p>
        </w:tc>
        <w:tc>
          <w:tcPr>
            <w:tcW w:w="7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27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4-6pm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Jan 28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4-6pm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1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Research Design Sprint: Explore Solutions and Decide your Proposed Solution</w:t>
            </w:r>
          </w:p>
        </w:tc>
        <w:tc>
          <w:tcPr>
            <w:tcW w:w="1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International Economics Lecture 1hrs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Technological Innovation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and Entrepreneurship  </w:t>
            </w:r>
          </w:p>
        </w:tc>
        <w:tc>
          <w:tcPr>
            <w:tcW w:w="8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Research Design Sprint: Prepare for Final Presentation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7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Roundtable Discussion: Global Change and Cooperation in our Post-Covid World 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  <w:t>Research Design Sprint: Final Presentation Day 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4EB"/>
    <w:rsid w:val="000B5F04"/>
    <w:rsid w:val="002764EB"/>
    <w:rsid w:val="0039640F"/>
    <w:rsid w:val="0045376F"/>
    <w:rsid w:val="0048268D"/>
    <w:rsid w:val="00CB106A"/>
    <w:rsid w:val="00D675E2"/>
    <w:rsid w:val="055E4B56"/>
    <w:rsid w:val="78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1638</Characters>
  <Lines>13</Lines>
  <Paragraphs>3</Paragraphs>
  <TotalTime>1</TotalTime>
  <ScaleCrop>false</ScaleCrop>
  <LinksUpToDate>false</LinksUpToDate>
  <CharactersWithSpaces>1922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2021-09-07T01:41:00Z</dcterms:created>
  <dc:creator>Windows 用户</dc:creator>
  <cp:lastModifiedBy>李巍</cp:lastModifiedBy>
  <dcterms:modified xsi:type="dcterms:W3CDTF">2021-10-18T02:07:11Z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51848AA2A8374485B7BDA4C6E6D23DF4</vt:lpwstr>
  </property>
</Properties>
</file>