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240" w:lineRule="auto"/>
        <w:jc w:val="center"/>
        <w:rPr>
          <w:rFonts w:ascii="黑体" w:eastAsia="黑体"/>
          <w:b w:val="0"/>
          <w:w w:val="90"/>
          <w:sz w:val="36"/>
          <w:szCs w:val="36"/>
        </w:rPr>
      </w:pPr>
      <w:r>
        <w:rPr>
          <w:rFonts w:hint="eastAsia" w:ascii="黑体" w:eastAsia="黑体"/>
          <w:b w:val="0"/>
          <w:w w:val="90"/>
          <w:sz w:val="36"/>
          <w:szCs w:val="36"/>
        </w:rPr>
        <w:t>南京邮电大学   学年</w:t>
      </w:r>
      <w:r>
        <w:rPr>
          <w:rFonts w:hint="eastAsia" w:ascii="黑体" w:eastAsia="黑体"/>
          <w:b w:val="0"/>
          <w:w w:val="90"/>
          <w:sz w:val="36"/>
          <w:szCs w:val="36"/>
          <w:lang w:val="en-US" w:eastAsia="zh-CN"/>
        </w:rPr>
        <w:t>第</w:t>
      </w:r>
      <w:r>
        <w:rPr>
          <w:rFonts w:hint="eastAsia" w:ascii="黑体" w:eastAsia="黑体"/>
          <w:b w:val="0"/>
          <w:w w:val="90"/>
          <w:sz w:val="36"/>
          <w:szCs w:val="36"/>
        </w:rPr>
        <w:t xml:space="preserve">  学期课程教材选用审核意见表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65"/>
        <w:gridCol w:w="696"/>
        <w:gridCol w:w="2989"/>
        <w:gridCol w:w="3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after="0"/>
              <w:ind w:left="0" w:lef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开课学院名称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690"/>
              </w:tabs>
              <w:spacing w:after="0"/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690"/>
              </w:tabs>
              <w:spacing w:after="0"/>
              <w:ind w:left="0" w:lef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教材选用审核工作专家名单</w:t>
            </w:r>
          </w:p>
          <w:p>
            <w:pPr>
              <w:pStyle w:val="6"/>
              <w:tabs>
                <w:tab w:val="left" w:pos="690"/>
              </w:tabs>
              <w:spacing w:after="0"/>
              <w:ind w:left="0" w:leftChars="0"/>
              <w:jc w:val="center"/>
              <w:rPr>
                <w:rFonts w:ascii="黑体" w:hAnsi="黑体" w:eastAsia="黑体"/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</w:rPr>
              <w:t>（专家一般应具有高级职称，需有</w:t>
            </w:r>
            <w:r>
              <w:rPr>
                <w:rFonts w:hint="eastAsia" w:ascii="黑体" w:hAnsi="黑体" w:eastAsia="黑体"/>
                <w:bCs/>
                <w:color w:val="FF0000"/>
                <w:sz w:val="21"/>
                <w:szCs w:val="21"/>
              </w:rPr>
              <w:t>马克思主义理论和思想政治教育方面的专家和校外专家参加）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职务与职称</w:t>
            </w: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asciiTheme="minorEastAsia" w:hAnsiTheme="minor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77" w:type="dxa"/>
            <w:gridSpan w:val="5"/>
            <w:vAlign w:val="center"/>
          </w:tcPr>
          <w:p>
            <w:pPr>
              <w:snapToGrid w:val="0"/>
              <w:spacing w:afterLines="50" w:line="5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教材选用审核意见（马工程教材务必1</w:t>
            </w:r>
            <w:r>
              <w:rPr>
                <w:rFonts w:eastAsia="黑体"/>
                <w:sz w:val="24"/>
              </w:rPr>
              <w:t>00%</w:t>
            </w:r>
            <w:r>
              <w:rPr>
                <w:rFonts w:hint="eastAsia" w:eastAsia="黑体"/>
                <w:sz w:val="24"/>
              </w:rPr>
              <w:t>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0" w:hRule="atLeast"/>
          <w:jc w:val="center"/>
        </w:trPr>
        <w:tc>
          <w:tcPr>
            <w:tcW w:w="8977" w:type="dxa"/>
            <w:gridSpan w:val="5"/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政治审查意见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</w:t>
            </w:r>
          </w:p>
          <w:p>
            <w:pPr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学院本轮教材选用符合《南京邮电大学普通高等教育本科教材管理办法》中的教材选用条款，教材内容政治立场正确、价值导向健康，不涉密，不存在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意识形态和思想政治方面的问题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56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学院党组织负责人</w:t>
            </w: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>
            <w:pPr>
              <w:spacing w:line="560" w:lineRule="atLeast"/>
              <w:ind w:firstLine="3600" w:firstLineChars="15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学院党组织</w:t>
            </w:r>
            <w:r>
              <w:rPr>
                <w:rFonts w:hint="eastAsia" w:asciiTheme="minorEastAsia" w:hAnsiTheme="minorEastAsia"/>
                <w:sz w:val="24"/>
              </w:rPr>
              <w:t>公章）</w:t>
            </w:r>
          </w:p>
          <w:p>
            <w:pPr>
              <w:snapToGrid w:val="0"/>
              <w:spacing w:afterLines="50" w:line="56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年   月   日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学术审查意见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学院本轮教材选用符合《南京邮电大学普通高等教育本科教材管理办法》中的教材选用条款，教材的内容和质量能够满足学校人才培养需要。</w:t>
            </w:r>
          </w:p>
          <w:p>
            <w:pPr>
              <w:spacing w:line="560" w:lineRule="atLeast"/>
              <w:ind w:firstLine="3000" w:firstLineChars="12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/>
                <w:sz w:val="24"/>
              </w:rPr>
              <w:t>院分管教学领导签字：</w:t>
            </w:r>
          </w:p>
          <w:p>
            <w:pPr>
              <w:spacing w:line="560" w:lineRule="atLeast"/>
              <w:ind w:firstLine="3720" w:firstLineChars="15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（学院公章）</w:t>
            </w:r>
          </w:p>
          <w:p>
            <w:pPr>
              <w:snapToGrid w:val="0"/>
              <w:spacing w:afterLines="50" w:line="560" w:lineRule="atLeast"/>
              <w:ind w:firstLine="3840" w:firstLineChars="16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院内选用公示照片</w:t>
      </w:r>
    </w:p>
    <w:p>
      <w:pPr>
        <w:jc w:val="center"/>
        <w:rPr>
          <w:rFonts w:ascii="宋体" w:hAnsi="宋体" w:eastAsia="宋体" w:cs="宋体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209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jYTljMTQwNGU2NmY2NWUzZjFjMjY2Yzg3YTZkZTUifQ=="/>
  </w:docVars>
  <w:rsids>
    <w:rsidRoot w:val="00EA392E"/>
    <w:rsid w:val="00045FFB"/>
    <w:rsid w:val="000D20F8"/>
    <w:rsid w:val="000E4974"/>
    <w:rsid w:val="00133C47"/>
    <w:rsid w:val="00141FD6"/>
    <w:rsid w:val="00174459"/>
    <w:rsid w:val="00176C49"/>
    <w:rsid w:val="001858B3"/>
    <w:rsid w:val="001949E9"/>
    <w:rsid w:val="00197DD9"/>
    <w:rsid w:val="001A5306"/>
    <w:rsid w:val="002446EC"/>
    <w:rsid w:val="00267B93"/>
    <w:rsid w:val="00292F09"/>
    <w:rsid w:val="002E0E82"/>
    <w:rsid w:val="002E755B"/>
    <w:rsid w:val="002F7DE3"/>
    <w:rsid w:val="00310557"/>
    <w:rsid w:val="00337802"/>
    <w:rsid w:val="0034228C"/>
    <w:rsid w:val="00344529"/>
    <w:rsid w:val="003A0006"/>
    <w:rsid w:val="003F40CD"/>
    <w:rsid w:val="004A46B3"/>
    <w:rsid w:val="004B4BA3"/>
    <w:rsid w:val="00520753"/>
    <w:rsid w:val="005A0E50"/>
    <w:rsid w:val="005B0F25"/>
    <w:rsid w:val="00612B33"/>
    <w:rsid w:val="00637FD8"/>
    <w:rsid w:val="0065170E"/>
    <w:rsid w:val="00685EB8"/>
    <w:rsid w:val="006B1656"/>
    <w:rsid w:val="006C0173"/>
    <w:rsid w:val="0073046D"/>
    <w:rsid w:val="007417C8"/>
    <w:rsid w:val="00762F45"/>
    <w:rsid w:val="00776B26"/>
    <w:rsid w:val="007E6D83"/>
    <w:rsid w:val="00813209"/>
    <w:rsid w:val="0083379B"/>
    <w:rsid w:val="00885277"/>
    <w:rsid w:val="00887C35"/>
    <w:rsid w:val="008A60FC"/>
    <w:rsid w:val="008D607B"/>
    <w:rsid w:val="00902CD2"/>
    <w:rsid w:val="00905B68"/>
    <w:rsid w:val="00937A76"/>
    <w:rsid w:val="0098200B"/>
    <w:rsid w:val="00987DF1"/>
    <w:rsid w:val="00992C5A"/>
    <w:rsid w:val="009C48BB"/>
    <w:rsid w:val="009F5127"/>
    <w:rsid w:val="00A038CE"/>
    <w:rsid w:val="00A07987"/>
    <w:rsid w:val="00A20890"/>
    <w:rsid w:val="00A46E78"/>
    <w:rsid w:val="00A7092D"/>
    <w:rsid w:val="00A962CB"/>
    <w:rsid w:val="00AA3792"/>
    <w:rsid w:val="00AD1FF2"/>
    <w:rsid w:val="00AE30D3"/>
    <w:rsid w:val="00B3126E"/>
    <w:rsid w:val="00B355C2"/>
    <w:rsid w:val="00B36AE4"/>
    <w:rsid w:val="00B53578"/>
    <w:rsid w:val="00B66683"/>
    <w:rsid w:val="00B977C2"/>
    <w:rsid w:val="00BB722D"/>
    <w:rsid w:val="00BF1BA4"/>
    <w:rsid w:val="00BF1BC3"/>
    <w:rsid w:val="00BF6EB3"/>
    <w:rsid w:val="00C1468F"/>
    <w:rsid w:val="00C344C2"/>
    <w:rsid w:val="00C67673"/>
    <w:rsid w:val="00C84835"/>
    <w:rsid w:val="00C91C5B"/>
    <w:rsid w:val="00C91C95"/>
    <w:rsid w:val="00C92D70"/>
    <w:rsid w:val="00CA26D6"/>
    <w:rsid w:val="00CF08FF"/>
    <w:rsid w:val="00D13A11"/>
    <w:rsid w:val="00D50029"/>
    <w:rsid w:val="00D64131"/>
    <w:rsid w:val="00DA57DD"/>
    <w:rsid w:val="00DC06F5"/>
    <w:rsid w:val="00DC300D"/>
    <w:rsid w:val="00DF1C4D"/>
    <w:rsid w:val="00E46B9C"/>
    <w:rsid w:val="00E6116C"/>
    <w:rsid w:val="00E7731C"/>
    <w:rsid w:val="00EA392E"/>
    <w:rsid w:val="00F011C4"/>
    <w:rsid w:val="00F212AF"/>
    <w:rsid w:val="00F225A4"/>
    <w:rsid w:val="00F46EE0"/>
    <w:rsid w:val="00F62396"/>
    <w:rsid w:val="00FA4989"/>
    <w:rsid w:val="00FA520C"/>
    <w:rsid w:val="00FB3930"/>
    <w:rsid w:val="00FC7585"/>
    <w:rsid w:val="1D522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2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正文文本缩进 3 Char"/>
    <w:basedOn w:val="9"/>
    <w:link w:val="6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</Words>
  <Characters>346</Characters>
  <Lines>2</Lines>
  <Paragraphs>1</Paragraphs>
  <TotalTime>160</TotalTime>
  <ScaleCrop>false</ScaleCrop>
  <LinksUpToDate>false</LinksUpToDate>
  <CharactersWithSpaces>405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2020-05-11T15:54:00Z</dcterms:created>
  <dc:creator>Dell</dc:creator>
  <cp:lastModifiedBy>刘树森</cp:lastModifiedBy>
  <cp:lastPrinted>2021-01-23T10:43:00Z</cp:lastPrinted>
  <dcterms:modified xsi:type="dcterms:W3CDTF">2024-12-18T01:21:04Z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4096B475198446619100545609A25A99_12</vt:lpwstr>
  </property>
</Properties>
</file>