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D51EE">
      <w:pPr>
        <w:keepNext w:val="0"/>
        <w:keepLines w:val="0"/>
        <w:pageBreakBefore w:val="0"/>
        <w:widowControl w:val="0"/>
        <w:kinsoku/>
        <w:wordWrap/>
        <w:overflowPunct/>
        <w:topLinePunct w:val="0"/>
        <w:autoSpaceDE/>
        <w:autoSpaceDN/>
        <w:bidi w:val="0"/>
        <w:adjustRightInd w:val="0"/>
        <w:snapToGrid/>
        <w:spacing w:after="157" w:afterLines="50" w:line="400" w:lineRule="exact"/>
        <w:jc w:val="center"/>
        <w:textAlignment w:val="auto"/>
        <w:rPr>
          <w:rFonts w:hint="eastAsia" w:ascii="Times New Roman" w:hAnsi="Times New Roman" w:eastAsia="宋体" w:cs="Times New Roman"/>
          <w:b/>
          <w:kern w:val="0"/>
          <w:sz w:val="32"/>
          <w:szCs w:val="32"/>
          <w:lang w:val="en-GB" w:eastAsia="zh-CN"/>
        </w:rPr>
      </w:pPr>
      <w:r>
        <w:rPr>
          <w:rFonts w:ascii="Times New Roman" w:hAnsi="Times New Roman" w:eastAsia="宋体" w:cs="Times New Roman"/>
          <w:b/>
          <w:kern w:val="0"/>
          <w:sz w:val="32"/>
          <w:szCs w:val="32"/>
        </w:rPr>
        <w:t>关于2026年</w:t>
      </w:r>
      <w:r>
        <w:rPr>
          <w:rFonts w:hint="eastAsia" w:ascii="Times New Roman" w:hAnsi="Times New Roman" w:eastAsia="宋体" w:cs="Times New Roman"/>
          <w:b/>
          <w:kern w:val="0"/>
          <w:sz w:val="32"/>
          <w:szCs w:val="32"/>
        </w:rPr>
        <w:t>暑</w:t>
      </w:r>
      <w:r>
        <w:rPr>
          <w:rFonts w:ascii="Times New Roman" w:hAnsi="Times New Roman" w:eastAsia="宋体" w:cs="Times New Roman"/>
          <w:b/>
          <w:kern w:val="0"/>
          <w:sz w:val="32"/>
          <w:szCs w:val="32"/>
        </w:rPr>
        <w:t>假</w:t>
      </w:r>
      <w:r>
        <w:rPr>
          <w:rFonts w:hint="eastAsia" w:ascii="Times New Roman" w:hAnsi="Times New Roman" w:eastAsia="宋体" w:cs="Times New Roman"/>
          <w:b/>
          <w:kern w:val="0"/>
          <w:sz w:val="32"/>
          <w:szCs w:val="32"/>
          <w:lang w:val="en-US" w:eastAsia="zh-CN"/>
        </w:rPr>
        <w:t>米兰理工大学</w:t>
      </w:r>
      <w:r>
        <w:rPr>
          <w:rFonts w:hint="eastAsia" w:ascii="Times New Roman" w:hAnsi="Times New Roman" w:eastAsia="宋体" w:cs="Times New Roman"/>
          <w:b/>
          <w:kern w:val="0"/>
          <w:sz w:val="32"/>
          <w:szCs w:val="32"/>
          <w:lang w:val="en-GB" w:eastAsia="zh-CN"/>
        </w:rPr>
        <w:t>POLI.design学院</w:t>
      </w:r>
    </w:p>
    <w:p w14:paraId="4F73ABEE">
      <w:pPr>
        <w:keepNext w:val="0"/>
        <w:keepLines w:val="0"/>
        <w:pageBreakBefore w:val="0"/>
        <w:widowControl w:val="0"/>
        <w:kinsoku/>
        <w:wordWrap/>
        <w:overflowPunct/>
        <w:topLinePunct w:val="0"/>
        <w:autoSpaceDE/>
        <w:autoSpaceDN/>
        <w:bidi w:val="0"/>
        <w:adjustRightInd w:val="0"/>
        <w:snapToGrid/>
        <w:spacing w:after="313" w:afterLines="100" w:line="400" w:lineRule="exact"/>
        <w:jc w:val="center"/>
        <w:textAlignment w:val="auto"/>
        <w:rPr>
          <w:rFonts w:ascii="Times New Roman" w:hAnsi="Times New Roman" w:eastAsia="宋体" w:cs="Times New Roman"/>
          <w:b/>
          <w:kern w:val="0"/>
          <w:sz w:val="32"/>
          <w:szCs w:val="32"/>
        </w:rPr>
      </w:pPr>
      <w:r>
        <w:rPr>
          <w:rFonts w:ascii="Times New Roman" w:hAnsi="Times New Roman" w:eastAsia="宋体" w:cs="Times New Roman"/>
          <w:b/>
          <w:kern w:val="0"/>
          <w:sz w:val="32"/>
          <w:szCs w:val="32"/>
        </w:rPr>
        <w:t>访学项目报名的通知</w:t>
      </w:r>
    </w:p>
    <w:p w14:paraId="25A8B5F6">
      <w:pPr>
        <w:pageBreakBefore w:val="0"/>
        <w:kinsoku/>
        <w:wordWrap/>
        <w:overflowPunct/>
        <w:topLinePunct w:val="0"/>
        <w:autoSpaceDE/>
        <w:autoSpaceDN/>
        <w:bidi w:val="0"/>
        <w:adjustRightInd w:val="0"/>
        <w:spacing w:line="400" w:lineRule="exact"/>
        <w:ind w:firstLine="480" w:firstLineChars="200"/>
        <w:jc w:val="both"/>
        <w:textAlignment w:val="auto"/>
        <w:rPr>
          <w:rFonts w:hint="eastAsia" w:ascii="宋体" w:hAnsi="宋体" w:eastAsia="宋体" w:cs="宋体"/>
          <w:sz w:val="24"/>
          <w:szCs w:val="24"/>
          <w:lang w:val="en-GB" w:eastAsia="zh-CN"/>
        </w:rPr>
      </w:pPr>
      <w:bookmarkStart w:id="0" w:name="_Toc1468668922"/>
      <w:r>
        <w:rPr>
          <w:rFonts w:hint="eastAsia" w:ascii="宋体" w:hAnsi="宋体" w:eastAsia="宋体" w:cs="宋体"/>
          <w:sz w:val="24"/>
          <w:szCs w:val="24"/>
          <w:lang w:val="en-GB" w:eastAsia="zh-CN"/>
        </w:rPr>
        <w:t>为顺应全球化深入发展与跨学科融合的趋势，进一步提升学生的国际视野、科研素养与学术思维，我校将组织开展2026年暑假</w:t>
      </w:r>
      <w:r>
        <w:rPr>
          <w:rFonts w:hint="eastAsia" w:ascii="宋体" w:hAnsi="宋体" w:eastAsia="宋体" w:cs="宋体"/>
          <w:sz w:val="24"/>
          <w:szCs w:val="24"/>
          <w:lang w:val="en-US" w:eastAsia="zh-CN"/>
        </w:rPr>
        <w:t>米兰理工大学</w:t>
      </w:r>
      <w:r>
        <w:rPr>
          <w:rFonts w:hint="eastAsia" w:ascii="宋体" w:hAnsi="宋体" w:eastAsia="宋体" w:cs="宋体"/>
          <w:sz w:val="24"/>
          <w:szCs w:val="24"/>
          <w:lang w:val="en-GB" w:eastAsia="zh-CN"/>
        </w:rPr>
        <w:t>POLI.design学院“</w:t>
      </w:r>
      <w:r>
        <w:rPr>
          <w:rFonts w:hint="eastAsia" w:ascii="宋体" w:hAnsi="宋体" w:eastAsia="宋体" w:cs="宋体"/>
          <w:sz w:val="24"/>
          <w:szCs w:val="24"/>
          <w:lang w:val="en-US" w:eastAsia="zh-CN"/>
        </w:rPr>
        <w:t>设计思维与创新项目</w:t>
      </w:r>
      <w:r>
        <w:rPr>
          <w:rFonts w:hint="eastAsia" w:ascii="宋体" w:hAnsi="宋体" w:eastAsia="宋体" w:cs="宋体"/>
          <w:sz w:val="24"/>
          <w:szCs w:val="24"/>
          <w:lang w:val="en-GB" w:eastAsia="zh-CN"/>
        </w:rPr>
        <w:t>”。项目结合学术课程、跨界学习、</w:t>
      </w:r>
      <w:r>
        <w:rPr>
          <w:rFonts w:hint="eastAsia" w:ascii="宋体" w:hAnsi="宋体" w:eastAsia="宋体" w:cs="宋体"/>
          <w:sz w:val="24"/>
          <w:szCs w:val="24"/>
          <w:lang w:val="en-US" w:eastAsia="zh-CN"/>
        </w:rPr>
        <w:t>小组作品设计</w:t>
      </w:r>
      <w:r>
        <w:rPr>
          <w:rFonts w:hint="eastAsia" w:ascii="宋体" w:hAnsi="宋体" w:eastAsia="宋体" w:cs="宋体"/>
          <w:sz w:val="24"/>
          <w:szCs w:val="24"/>
          <w:lang w:val="en-GB" w:eastAsia="zh-CN"/>
        </w:rPr>
        <w:t>、城市参访等多元主题，为学生提供沉浸式的国际学习体验。现将有关事项通知如下：</w:t>
      </w:r>
    </w:p>
    <w:p w14:paraId="2BA6E650">
      <w:pPr>
        <w:pageBreakBefore w:val="0"/>
        <w:widowControl/>
        <w:kinsoku/>
        <w:wordWrap/>
        <w:overflowPunct/>
        <w:topLinePunct w:val="0"/>
        <w:autoSpaceDE/>
        <w:autoSpaceDN/>
        <w:bidi w:val="0"/>
        <w:adjustRightInd w:val="0"/>
        <w:snapToGrid w:val="0"/>
        <w:spacing w:line="400" w:lineRule="exact"/>
        <w:ind w:firstLine="482" w:firstLineChars="200"/>
        <w:jc w:val="both"/>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eastAsia="zh-Hans"/>
        </w:rPr>
        <w:t>一、</w:t>
      </w:r>
      <w:bookmarkEnd w:id="0"/>
      <w:r>
        <w:rPr>
          <w:rFonts w:hint="eastAsia" w:ascii="宋体" w:hAnsi="宋体" w:eastAsia="宋体" w:cs="宋体"/>
          <w:b/>
          <w:bCs/>
          <w:kern w:val="0"/>
          <w:sz w:val="24"/>
          <w:szCs w:val="24"/>
        </w:rPr>
        <w:t>项目简介</w:t>
      </w:r>
    </w:p>
    <w:p w14:paraId="33EB9091">
      <w:pPr>
        <w:pageBreakBefore w:val="0"/>
        <w:kinsoku/>
        <w:wordWrap/>
        <w:overflowPunct/>
        <w:topLinePunct w:val="0"/>
        <w:autoSpaceDE/>
        <w:autoSpaceDN/>
        <w:bidi w:val="0"/>
        <w:adjustRightInd w:val="0"/>
        <w:spacing w:line="400" w:lineRule="exact"/>
        <w:ind w:firstLine="480" w:firstLineChars="200"/>
        <w:jc w:val="both"/>
        <w:textAlignment w:val="auto"/>
        <w:rPr>
          <w:rFonts w:hint="eastAsia" w:ascii="宋体" w:hAnsi="宋体" w:eastAsia="宋体" w:cs="宋体"/>
          <w:sz w:val="24"/>
          <w:szCs w:val="24"/>
          <w:lang w:val="en-GB" w:eastAsia="zh-CN"/>
        </w:rPr>
      </w:pPr>
      <w:bookmarkStart w:id="1" w:name="_Toc2027015861"/>
      <w:bookmarkStart w:id="2" w:name="_Toc1678544213"/>
      <w:r>
        <w:rPr>
          <w:rFonts w:hint="eastAsia" w:ascii="宋体" w:hAnsi="宋体" w:eastAsia="宋体" w:cs="宋体"/>
          <w:sz w:val="24"/>
          <w:szCs w:val="24"/>
          <w:lang w:val="en-US" w:eastAsia="zh-CN"/>
        </w:rPr>
        <w:t>米兰理工大学</w:t>
      </w:r>
      <w:r>
        <w:rPr>
          <w:rFonts w:hint="eastAsia" w:ascii="宋体" w:hAnsi="宋体" w:eastAsia="宋体" w:cs="宋体"/>
          <w:sz w:val="24"/>
          <w:szCs w:val="24"/>
          <w:lang w:val="en-GB" w:eastAsia="zh-CN"/>
        </w:rPr>
        <w:t>POLI.design学院由米兰理工大学创立于1999年，为毕业生、专业人士和企业提供创新设计培训。POLI.design学院与设计学院和设计系共同构成米兰理工大学设计体系，是全球设计领域首屈一指的教育、科研和推广中心。</w:t>
      </w:r>
      <w:r>
        <w:rPr>
          <w:rFonts w:hint="eastAsia" w:ascii="宋体" w:hAnsi="宋体" w:eastAsia="宋体" w:cs="宋体"/>
          <w:sz w:val="24"/>
          <w:szCs w:val="24"/>
          <w:lang w:val="en-US" w:eastAsia="zh-CN"/>
        </w:rPr>
        <w:t>同时</w:t>
      </w:r>
      <w:r>
        <w:rPr>
          <w:rFonts w:hint="eastAsia" w:ascii="宋体" w:hAnsi="宋体" w:eastAsia="宋体" w:cs="宋体"/>
          <w:sz w:val="24"/>
          <w:szCs w:val="24"/>
          <w:lang w:val="en-GB" w:eastAsia="zh-CN"/>
        </w:rPr>
        <w:t>POLI.design学院与各大设计协会紧密合作，成为意大利设计体系中的重要环节。POLI.design学院的强项在于高水准的教学内容和讲师在其各个领域的专业背景，他们参与和活跃在最前沿的研究和创新项目中，并将研究成果应用到POLI.design设计学院的教学中。</w:t>
      </w:r>
    </w:p>
    <w:p w14:paraId="6A82C911">
      <w:pPr>
        <w:pageBreakBefore w:val="0"/>
        <w:kinsoku/>
        <w:wordWrap/>
        <w:overflowPunct/>
        <w:topLinePunct w:val="0"/>
        <w:autoSpaceDE/>
        <w:autoSpaceDN/>
        <w:bidi w:val="0"/>
        <w:adjustRightInd w:val="0"/>
        <w:spacing w:line="4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为期2周，主要讲授设计思维、服务设计、用户研究、交互设计四大模块课程，并以案例分析形式帮助学生实现理论与实践的融会贯通。项目期间还将安排五次中文辅导课程，加深学生对专题内容的理解掌握，同时学生需要在老师指导下以小组为单位设计作品，由授课教师对小组作品进行专业点评指导，顺利完成项目的学生将获得POLI.design学院颁发的项目结业证书，优秀作品一等奖小组成员还将额外获得授课教师推荐信。</w:t>
      </w:r>
    </w:p>
    <w:p w14:paraId="24C3A290">
      <w:pPr>
        <w:pageBreakBefore w:val="0"/>
        <w:kinsoku/>
        <w:wordWrap/>
        <w:overflowPunct/>
        <w:topLinePunct w:val="0"/>
        <w:autoSpaceDE/>
        <w:autoSpaceDN/>
        <w:bidi w:val="0"/>
        <w:adjustRightInd w:val="0"/>
        <w:spacing w:line="400" w:lineRule="exact"/>
        <w:ind w:firstLine="480" w:firstLineChars="200"/>
        <w:jc w:val="both"/>
        <w:textAlignment w:val="auto"/>
        <w:rPr>
          <w:rFonts w:hint="eastAsia" w:ascii="宋体" w:hAnsi="宋体" w:eastAsia="宋体" w:cs="宋体"/>
          <w:sz w:val="24"/>
          <w:szCs w:val="24"/>
          <w:lang w:val="en-GB" w:eastAsia="zh-Hans"/>
        </w:rPr>
      </w:pPr>
    </w:p>
    <w:p w14:paraId="136DDB79">
      <w:pPr>
        <w:pageBreakBefore w:val="0"/>
        <w:widowControl/>
        <w:kinsoku/>
        <w:wordWrap/>
        <w:overflowPunct/>
        <w:topLinePunct w:val="0"/>
        <w:autoSpaceDE/>
        <w:autoSpaceDN/>
        <w:bidi w:val="0"/>
        <w:adjustRightInd w:val="0"/>
        <w:snapToGrid w:val="0"/>
        <w:spacing w:line="400" w:lineRule="exact"/>
        <w:ind w:firstLine="482" w:firstLineChars="200"/>
        <w:jc w:val="both"/>
        <w:textAlignment w:val="auto"/>
        <w:rPr>
          <w:rFonts w:hint="eastAsia" w:ascii="宋体" w:hAnsi="宋体" w:eastAsia="宋体" w:cs="宋体"/>
          <w:b/>
          <w:bCs/>
          <w:kern w:val="0"/>
          <w:sz w:val="24"/>
          <w:szCs w:val="24"/>
          <w:lang w:eastAsia="zh-Hans"/>
        </w:rPr>
      </w:pPr>
      <w:r>
        <w:rPr>
          <w:rFonts w:hint="eastAsia" w:ascii="宋体" w:hAnsi="宋体" w:eastAsia="宋体" w:cs="宋体"/>
          <w:b/>
          <w:bCs/>
          <w:kern w:val="0"/>
          <w:sz w:val="24"/>
          <w:szCs w:val="24"/>
        </w:rPr>
        <w:t>二、</w:t>
      </w:r>
      <w:r>
        <w:rPr>
          <w:rFonts w:hint="eastAsia" w:ascii="宋体" w:hAnsi="宋体" w:eastAsia="宋体" w:cs="宋体"/>
          <w:b/>
          <w:bCs/>
          <w:kern w:val="0"/>
          <w:sz w:val="24"/>
          <w:szCs w:val="24"/>
          <w:lang w:eastAsia="zh-Hans"/>
        </w:rPr>
        <w:t>项目要点</w:t>
      </w:r>
      <w:bookmarkEnd w:id="1"/>
    </w:p>
    <w:p w14:paraId="14E90B89">
      <w:pPr>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sz w:val="24"/>
          <w:szCs w:val="24"/>
          <w:lang w:eastAsia="zh-Hans"/>
        </w:rPr>
        <w:t>1. 项目主题</w:t>
      </w:r>
      <w:bookmarkEnd w:id="2"/>
      <w:bookmarkStart w:id="3" w:name="_Toc1947400899"/>
      <w:r>
        <w:rPr>
          <w:rFonts w:hint="eastAsia" w:ascii="宋体" w:hAnsi="宋体" w:eastAsia="宋体" w:cs="宋体"/>
          <w:b/>
          <w:sz w:val="24"/>
          <w:szCs w:val="24"/>
          <w:lang w:eastAsia="zh-CN"/>
        </w:rPr>
        <w:t>：</w:t>
      </w:r>
      <w:r>
        <w:rPr>
          <w:rFonts w:hint="eastAsia" w:ascii="宋体" w:hAnsi="宋体" w:eastAsia="宋体" w:cs="宋体"/>
          <w:b/>
          <w:bCs/>
          <w:sz w:val="24"/>
          <w:szCs w:val="24"/>
          <w:lang w:val="en-US" w:eastAsia="zh-CN"/>
        </w:rPr>
        <w:t>设计思维与创新</w:t>
      </w:r>
    </w:p>
    <w:p w14:paraId="6F751DB7">
      <w:pPr>
        <w:pageBreakBefore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随着体验经济时代的来临，设计人员不再单纯关注产品，更加需要关注从产品到服务到传播再到空间的完整系统，设计也正从一项专业领域的能力转化为需要链接和管理更多领域的设计领导力，对设计人员和设计专业学生都提出了更高的要求。</w:t>
      </w:r>
      <w:r>
        <w:rPr>
          <w:rFonts w:hint="eastAsia" w:ascii="宋体" w:hAnsi="宋体" w:eastAsia="宋体" w:cs="宋体"/>
          <w:b/>
          <w:bCs/>
          <w:sz w:val="24"/>
          <w:szCs w:val="24"/>
          <w:lang w:val="en-US" w:eastAsia="zh-CN"/>
        </w:rPr>
        <w:t>项目主要从设计思维出发，学习建立系统化创新思维，并专注于服务设计、用户研究、交互设计三个方向获得专业的设计理念和方法。</w:t>
      </w:r>
      <w:r>
        <w:rPr>
          <w:rFonts w:hint="eastAsia" w:ascii="宋体" w:hAnsi="宋体" w:eastAsia="宋体" w:cs="宋体"/>
          <w:sz w:val="24"/>
          <w:szCs w:val="24"/>
          <w:lang w:val="en-US" w:eastAsia="zh-CN"/>
        </w:rPr>
        <w:t>项目同时采用米兰理工大学设计体系中发展起来的设计方法和文化，注重课堂学习与专业实践的结合，不仅有设计理念相关知识的学习，项目期间还将安排案例分析、设计工作室、博物馆、美术馆参访交流，帮助同学们加深对课程内容和意大利设计的理解。</w:t>
      </w:r>
    </w:p>
    <w:p w14:paraId="67A661D3">
      <w:pPr>
        <w:pageBreakBefore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sz w:val="24"/>
          <w:szCs w:val="24"/>
        </w:rPr>
      </w:pPr>
    </w:p>
    <w:bookmarkEnd w:id="3"/>
    <w:p w14:paraId="74421E2B">
      <w:pPr>
        <w:pStyle w:val="3"/>
        <w:pageBreakBefore w:val="0"/>
        <w:kinsoku/>
        <w:wordWrap/>
        <w:overflowPunct/>
        <w:topLinePunct w:val="0"/>
        <w:autoSpaceDE/>
        <w:autoSpaceDN/>
        <w:bidi w:val="0"/>
        <w:adjustRightInd w:val="0"/>
        <w:snapToGrid w:val="0"/>
        <w:spacing w:before="0" w:after="0" w:line="400" w:lineRule="exact"/>
        <w:ind w:left="420"/>
        <w:textAlignment w:val="auto"/>
        <w:rPr>
          <w:rFonts w:hint="eastAsia" w:ascii="宋体" w:hAnsi="宋体" w:eastAsia="宋体" w:cs="宋体"/>
          <w:sz w:val="24"/>
          <w:szCs w:val="24"/>
        </w:rPr>
      </w:pPr>
      <w:bookmarkStart w:id="4" w:name="_Toc168645566"/>
      <w:r>
        <w:rPr>
          <w:rFonts w:hint="eastAsia" w:ascii="宋体" w:hAnsi="宋体" w:eastAsia="宋体" w:cs="宋体"/>
          <w:sz w:val="24"/>
          <w:szCs w:val="24"/>
          <w:lang w:eastAsia="zh-Hans"/>
        </w:rPr>
        <w:t xml:space="preserve">2. </w:t>
      </w:r>
      <w:r>
        <w:rPr>
          <w:rFonts w:hint="eastAsia" w:ascii="宋体" w:hAnsi="宋体" w:eastAsia="宋体" w:cs="宋体"/>
          <w:sz w:val="24"/>
          <w:szCs w:val="24"/>
        </w:rPr>
        <w:t>项目时间</w:t>
      </w:r>
      <w:bookmarkEnd w:id="4"/>
      <w:bookmarkStart w:id="5" w:name="_Toc1895097369"/>
    </w:p>
    <w:p w14:paraId="57847B65">
      <w:pPr>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GB" w:eastAsia="zh-CN"/>
        </w:rPr>
        <w:t>202</w:t>
      </w:r>
      <w:r>
        <w:rPr>
          <w:rFonts w:hint="eastAsia" w:ascii="宋体" w:hAnsi="宋体" w:eastAsia="宋体" w:cs="宋体"/>
          <w:b/>
          <w:bCs/>
          <w:sz w:val="24"/>
          <w:szCs w:val="24"/>
          <w:lang w:val="en-US" w:eastAsia="zh-CN"/>
        </w:rPr>
        <w:t>6</w:t>
      </w:r>
      <w:r>
        <w:rPr>
          <w:rFonts w:hint="eastAsia" w:ascii="宋体" w:hAnsi="宋体" w:eastAsia="宋体" w:cs="宋体"/>
          <w:b/>
          <w:bCs/>
          <w:sz w:val="24"/>
          <w:szCs w:val="24"/>
          <w:lang w:val="en-GB" w:eastAsia="zh-CN"/>
        </w:rPr>
        <w:t>年</w:t>
      </w:r>
      <w:r>
        <w:rPr>
          <w:rFonts w:hint="eastAsia" w:ascii="宋体" w:hAnsi="宋体" w:eastAsia="宋体" w:cs="宋体"/>
          <w:b/>
          <w:bCs/>
          <w:sz w:val="24"/>
          <w:szCs w:val="24"/>
          <w:lang w:val="en-US" w:eastAsia="zh-CN"/>
        </w:rPr>
        <w:t>7</w:t>
      </w:r>
      <w:r>
        <w:rPr>
          <w:rFonts w:hint="eastAsia" w:ascii="宋体" w:hAnsi="宋体" w:eastAsia="宋体" w:cs="宋体"/>
          <w:b/>
          <w:bCs/>
          <w:sz w:val="24"/>
          <w:szCs w:val="24"/>
          <w:lang w:val="en-GB" w:eastAsia="zh-CN"/>
        </w:rPr>
        <w:t>月</w:t>
      </w:r>
      <w:r>
        <w:rPr>
          <w:rFonts w:hint="eastAsia" w:ascii="宋体" w:hAnsi="宋体" w:eastAsia="宋体" w:cs="宋体"/>
          <w:b/>
          <w:bCs/>
          <w:sz w:val="24"/>
          <w:szCs w:val="24"/>
          <w:lang w:val="en-US" w:eastAsia="zh-CN"/>
        </w:rPr>
        <w:t>19</w:t>
      </w:r>
      <w:r>
        <w:rPr>
          <w:rFonts w:hint="eastAsia" w:ascii="宋体" w:hAnsi="宋体" w:eastAsia="宋体" w:cs="宋体"/>
          <w:b/>
          <w:bCs/>
          <w:sz w:val="24"/>
          <w:szCs w:val="24"/>
          <w:lang w:val="en-GB" w:eastAsia="zh-CN"/>
        </w:rPr>
        <w:t>日-</w:t>
      </w:r>
      <w:r>
        <w:rPr>
          <w:rFonts w:hint="eastAsia" w:ascii="宋体" w:hAnsi="宋体" w:eastAsia="宋体" w:cs="宋体"/>
          <w:b/>
          <w:bCs/>
          <w:sz w:val="24"/>
          <w:szCs w:val="24"/>
          <w:lang w:val="en-US" w:eastAsia="zh-CN"/>
        </w:rPr>
        <w:t>8</w:t>
      </w:r>
      <w:r>
        <w:rPr>
          <w:rFonts w:hint="eastAsia" w:ascii="宋体" w:hAnsi="宋体" w:eastAsia="宋体" w:cs="宋体"/>
          <w:b/>
          <w:bCs/>
          <w:sz w:val="24"/>
          <w:szCs w:val="24"/>
          <w:lang w:val="en-GB" w:eastAsia="zh-CN"/>
        </w:rPr>
        <w:t>月</w:t>
      </w: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val="en-GB" w:eastAsia="zh-CN"/>
        </w:rPr>
        <w:t>日（2周）</w:t>
      </w:r>
    </w:p>
    <w:p w14:paraId="086A5854">
      <w:pPr>
        <w:pStyle w:val="3"/>
        <w:pageBreakBefore w:val="0"/>
        <w:kinsoku/>
        <w:wordWrap/>
        <w:overflowPunct/>
        <w:topLinePunct w:val="0"/>
        <w:autoSpaceDE/>
        <w:autoSpaceDN/>
        <w:bidi w:val="0"/>
        <w:adjustRightInd w:val="0"/>
        <w:snapToGrid w:val="0"/>
        <w:spacing w:before="0" w:after="0" w:line="400" w:lineRule="exact"/>
        <w:ind w:left="420"/>
        <w:textAlignment w:val="auto"/>
        <w:rPr>
          <w:rFonts w:hint="eastAsia" w:ascii="宋体" w:hAnsi="宋体" w:eastAsia="宋体" w:cs="宋体"/>
          <w:sz w:val="24"/>
          <w:szCs w:val="24"/>
        </w:rPr>
      </w:pPr>
      <w:r>
        <w:rPr>
          <w:rFonts w:hint="eastAsia" w:ascii="宋体" w:hAnsi="宋体" w:eastAsia="宋体" w:cs="宋体"/>
          <w:sz w:val="24"/>
          <w:szCs w:val="24"/>
        </w:rPr>
        <w:t xml:space="preserve">3. </w:t>
      </w:r>
      <w:r>
        <w:rPr>
          <w:rFonts w:hint="eastAsia" w:ascii="宋体" w:hAnsi="宋体" w:eastAsia="宋体" w:cs="宋体"/>
          <w:sz w:val="24"/>
          <w:szCs w:val="24"/>
          <w:lang w:eastAsia="zh-Hans"/>
        </w:rPr>
        <w:t>项目</w:t>
      </w:r>
      <w:r>
        <w:rPr>
          <w:rFonts w:hint="eastAsia" w:ascii="宋体" w:hAnsi="宋体" w:eastAsia="宋体" w:cs="宋体"/>
          <w:sz w:val="24"/>
          <w:szCs w:val="24"/>
        </w:rPr>
        <w:t>地点</w:t>
      </w:r>
      <w:bookmarkEnd w:id="5"/>
    </w:p>
    <w:p w14:paraId="2F0ADB4D">
      <w:pPr>
        <w:pageBreakBefore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333333"/>
          <w:kern w:val="0"/>
          <w:sz w:val="24"/>
          <w:szCs w:val="24"/>
          <w:lang w:val="en-US" w:eastAsia="zh-CN"/>
        </w:rPr>
        <w:t>米兰理工大学</w:t>
      </w:r>
      <w:r>
        <w:rPr>
          <w:rFonts w:hint="eastAsia" w:ascii="宋体" w:hAnsi="宋体" w:eastAsia="宋体" w:cs="宋体"/>
          <w:color w:val="333333"/>
          <w:kern w:val="0"/>
          <w:sz w:val="24"/>
          <w:szCs w:val="24"/>
          <w:lang w:val="en-GB" w:eastAsia="zh-CN"/>
        </w:rPr>
        <w:t>POLI.design学院</w:t>
      </w:r>
      <w:r>
        <w:rPr>
          <w:rFonts w:hint="eastAsia" w:ascii="宋体" w:hAnsi="宋体" w:eastAsia="宋体" w:cs="宋体"/>
          <w:sz w:val="24"/>
          <w:szCs w:val="24"/>
          <w:lang w:eastAsia="zh-Hans"/>
        </w:rPr>
        <w:t>及</w:t>
      </w:r>
      <w:r>
        <w:rPr>
          <w:rFonts w:hint="eastAsia" w:ascii="宋体" w:hAnsi="宋体" w:eastAsia="宋体" w:cs="宋体"/>
          <w:sz w:val="24"/>
          <w:szCs w:val="24"/>
          <w:lang w:val="en-US" w:eastAsia="zh-CN"/>
        </w:rPr>
        <w:t>米兰设计机构</w:t>
      </w:r>
      <w:r>
        <w:rPr>
          <w:rFonts w:hint="eastAsia" w:ascii="宋体" w:hAnsi="宋体" w:eastAsia="宋体" w:cs="宋体"/>
          <w:sz w:val="24"/>
          <w:szCs w:val="24"/>
          <w:lang w:eastAsia="zh-Hans"/>
        </w:rPr>
        <w:t>和</w:t>
      </w:r>
      <w:r>
        <w:rPr>
          <w:rFonts w:hint="eastAsia" w:ascii="宋体" w:hAnsi="宋体" w:eastAsia="宋体" w:cs="宋体"/>
          <w:sz w:val="24"/>
          <w:szCs w:val="24"/>
          <w:lang w:val="en-US" w:eastAsia="zh-CN"/>
        </w:rPr>
        <w:t>博物馆、艺术馆</w:t>
      </w:r>
      <w:r>
        <w:rPr>
          <w:rFonts w:hint="eastAsia" w:ascii="宋体" w:hAnsi="宋体" w:eastAsia="宋体" w:cs="宋体"/>
          <w:sz w:val="24"/>
          <w:szCs w:val="24"/>
          <w:lang w:eastAsia="zh-Hans"/>
        </w:rPr>
        <w:t>等参访地。</w:t>
      </w:r>
    </w:p>
    <w:p w14:paraId="1D7662BC">
      <w:pPr>
        <w:pStyle w:val="3"/>
        <w:pageBreakBefore w:val="0"/>
        <w:kinsoku/>
        <w:wordWrap/>
        <w:overflowPunct/>
        <w:topLinePunct w:val="0"/>
        <w:autoSpaceDE/>
        <w:autoSpaceDN/>
        <w:bidi w:val="0"/>
        <w:adjustRightInd w:val="0"/>
        <w:snapToGrid w:val="0"/>
        <w:spacing w:before="0" w:after="0" w:line="400" w:lineRule="exact"/>
        <w:ind w:left="420"/>
        <w:textAlignment w:val="auto"/>
        <w:rPr>
          <w:rFonts w:hint="eastAsia" w:ascii="宋体" w:hAnsi="宋体" w:eastAsia="宋体" w:cs="宋体"/>
          <w:sz w:val="24"/>
          <w:szCs w:val="24"/>
        </w:rPr>
      </w:pPr>
      <w:bookmarkStart w:id="6" w:name="_Toc1571512126"/>
      <w:r>
        <w:rPr>
          <w:rFonts w:hint="eastAsia" w:ascii="宋体" w:hAnsi="宋体" w:eastAsia="宋体" w:cs="宋体"/>
          <w:sz w:val="24"/>
          <w:szCs w:val="24"/>
        </w:rPr>
        <w:t>4. 住宿安排</w:t>
      </w:r>
      <w:bookmarkEnd w:id="6"/>
    </w:p>
    <w:p w14:paraId="72E3CC05">
      <w:pPr>
        <w:pageBreakBefore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入住3-4星级</w:t>
      </w:r>
      <w:r>
        <w:rPr>
          <w:rFonts w:hint="eastAsia" w:ascii="宋体" w:hAnsi="宋体" w:eastAsia="宋体" w:cs="宋体"/>
          <w:sz w:val="24"/>
          <w:szCs w:val="24"/>
          <w:lang w:val="en-US" w:eastAsia="zh-CN"/>
        </w:rPr>
        <w:t>酒店或公寓（标准双人间）</w:t>
      </w:r>
      <w:r>
        <w:rPr>
          <w:rFonts w:hint="eastAsia" w:ascii="宋体" w:hAnsi="宋体" w:eastAsia="宋体" w:cs="宋体"/>
          <w:sz w:val="24"/>
          <w:szCs w:val="24"/>
        </w:rPr>
        <w:t>。</w:t>
      </w:r>
    </w:p>
    <w:p w14:paraId="72ED4455">
      <w:pPr>
        <w:pStyle w:val="3"/>
        <w:pageBreakBefore w:val="0"/>
        <w:kinsoku/>
        <w:wordWrap/>
        <w:overflowPunct/>
        <w:topLinePunct w:val="0"/>
        <w:autoSpaceDE/>
        <w:autoSpaceDN/>
        <w:bidi w:val="0"/>
        <w:adjustRightInd w:val="0"/>
        <w:snapToGrid w:val="0"/>
        <w:spacing w:before="0" w:after="0" w:line="400" w:lineRule="exact"/>
        <w:ind w:left="420"/>
        <w:textAlignment w:val="auto"/>
        <w:rPr>
          <w:rFonts w:hint="eastAsia" w:ascii="宋体" w:hAnsi="宋体" w:eastAsia="宋体" w:cs="宋体"/>
          <w:sz w:val="24"/>
          <w:szCs w:val="24"/>
        </w:rPr>
      </w:pPr>
      <w:bookmarkStart w:id="7" w:name="_Toc502927229"/>
      <w:r>
        <w:rPr>
          <w:rFonts w:hint="eastAsia" w:ascii="宋体" w:hAnsi="宋体" w:eastAsia="宋体" w:cs="宋体"/>
          <w:sz w:val="24"/>
          <w:szCs w:val="24"/>
        </w:rPr>
        <w:t>5. 餐食安排</w:t>
      </w:r>
      <w:bookmarkEnd w:id="7"/>
    </w:p>
    <w:p w14:paraId="50611D9C">
      <w:pPr>
        <w:pageBreakBefore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sz w:val="24"/>
          <w:szCs w:val="24"/>
          <w:lang w:eastAsia="zh-CN"/>
        </w:rPr>
      </w:pPr>
      <w:bookmarkStart w:id="8" w:name="_Toc202303211"/>
      <w:r>
        <w:rPr>
          <w:rFonts w:hint="eastAsia" w:ascii="宋体" w:hAnsi="宋体" w:eastAsia="宋体" w:cs="宋体"/>
          <w:sz w:val="24"/>
          <w:szCs w:val="24"/>
        </w:rPr>
        <w:t>三餐需自理</w:t>
      </w:r>
      <w:r>
        <w:rPr>
          <w:rFonts w:hint="eastAsia" w:ascii="宋体" w:hAnsi="宋体" w:eastAsia="宋体" w:cs="宋体"/>
          <w:sz w:val="24"/>
          <w:szCs w:val="24"/>
          <w:lang w:eastAsia="zh-CN"/>
        </w:rPr>
        <w:t>。</w:t>
      </w:r>
    </w:p>
    <w:p w14:paraId="7FD1EA9F">
      <w:pPr>
        <w:pStyle w:val="3"/>
        <w:pageBreakBefore w:val="0"/>
        <w:kinsoku/>
        <w:wordWrap/>
        <w:overflowPunct/>
        <w:topLinePunct w:val="0"/>
        <w:autoSpaceDE/>
        <w:autoSpaceDN/>
        <w:bidi w:val="0"/>
        <w:adjustRightInd w:val="0"/>
        <w:snapToGrid w:val="0"/>
        <w:spacing w:before="0" w:after="0" w:line="400" w:lineRule="exact"/>
        <w:ind w:left="420"/>
        <w:textAlignment w:val="auto"/>
        <w:rPr>
          <w:rFonts w:hint="eastAsia" w:ascii="宋体" w:hAnsi="宋体" w:eastAsia="宋体" w:cs="宋体"/>
          <w:bCs/>
          <w:sz w:val="24"/>
          <w:szCs w:val="24"/>
        </w:rPr>
      </w:pPr>
      <w:r>
        <w:rPr>
          <w:rFonts w:hint="eastAsia" w:ascii="宋体" w:hAnsi="宋体" w:eastAsia="宋体" w:cs="宋体"/>
          <w:bCs/>
          <w:sz w:val="24"/>
          <w:szCs w:val="24"/>
        </w:rPr>
        <w:t>6. 项目收获</w:t>
      </w:r>
      <w:bookmarkEnd w:id="8"/>
    </w:p>
    <w:p w14:paraId="6F251168">
      <w:pPr>
        <w:pageBreakBefore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Hans"/>
        </w:rPr>
        <w:t>【</w:t>
      </w:r>
      <w:r>
        <w:rPr>
          <w:rFonts w:hint="eastAsia" w:ascii="宋体" w:hAnsi="宋体" w:eastAsia="宋体" w:cs="宋体"/>
          <w:sz w:val="24"/>
          <w:szCs w:val="24"/>
          <w:lang w:val="en-US" w:eastAsia="zh-CN"/>
        </w:rPr>
        <w:t>结业证书</w:t>
      </w:r>
      <w:r>
        <w:rPr>
          <w:rFonts w:hint="eastAsia" w:ascii="宋体" w:hAnsi="宋体" w:eastAsia="宋体" w:cs="宋体"/>
          <w:sz w:val="24"/>
          <w:szCs w:val="24"/>
          <w:lang w:eastAsia="zh-Hans"/>
        </w:rPr>
        <w:t>】</w:t>
      </w:r>
      <w:r>
        <w:rPr>
          <w:rFonts w:hint="eastAsia" w:ascii="宋体" w:hAnsi="宋体" w:eastAsia="宋体" w:cs="宋体"/>
          <w:sz w:val="24"/>
          <w:szCs w:val="24"/>
          <w:lang w:val="en-US" w:eastAsia="zh-CN"/>
        </w:rPr>
        <w:t>项目结束后将获得由米兰理工大学POLI.design学院颁发的项目结业证书。</w:t>
      </w:r>
    </w:p>
    <w:p w14:paraId="40FA2A2F">
      <w:pPr>
        <w:pageBreakBefore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Hans"/>
        </w:rPr>
        <w:t>【</w:t>
      </w:r>
      <w:r>
        <w:rPr>
          <w:rFonts w:hint="eastAsia" w:ascii="宋体" w:hAnsi="宋体" w:eastAsia="宋体" w:cs="宋体"/>
          <w:sz w:val="24"/>
          <w:szCs w:val="24"/>
          <w:lang w:val="en-US" w:eastAsia="zh-CN"/>
        </w:rPr>
        <w:t>推荐信</w:t>
      </w:r>
      <w:r>
        <w:rPr>
          <w:rFonts w:hint="eastAsia" w:ascii="宋体" w:hAnsi="宋体" w:eastAsia="宋体" w:cs="宋体"/>
          <w:sz w:val="24"/>
          <w:szCs w:val="24"/>
          <w:lang w:eastAsia="zh-Hans"/>
        </w:rPr>
        <w:t>】</w:t>
      </w:r>
      <w:r>
        <w:rPr>
          <w:rFonts w:hint="eastAsia" w:ascii="宋体" w:hAnsi="宋体" w:eastAsia="宋体" w:cs="宋体"/>
          <w:sz w:val="24"/>
          <w:szCs w:val="24"/>
          <w:lang w:val="en-US" w:eastAsia="zh-CN"/>
        </w:rPr>
        <w:t>优秀作品一等奖小组成员将获得授课教师推荐信。</w:t>
      </w:r>
    </w:p>
    <w:p w14:paraId="10355B52">
      <w:pPr>
        <w:pStyle w:val="3"/>
        <w:pageBreakBefore w:val="0"/>
        <w:numPr>
          <w:ilvl w:val="0"/>
          <w:numId w:val="1"/>
        </w:numPr>
        <w:kinsoku/>
        <w:wordWrap/>
        <w:overflowPunct/>
        <w:topLinePunct w:val="0"/>
        <w:autoSpaceDE/>
        <w:autoSpaceDN/>
        <w:bidi w:val="0"/>
        <w:adjustRightInd w:val="0"/>
        <w:snapToGrid w:val="0"/>
        <w:spacing w:before="0" w:after="0" w:line="400" w:lineRule="exact"/>
        <w:ind w:left="420"/>
        <w:textAlignment w:val="auto"/>
        <w:rPr>
          <w:rFonts w:hint="eastAsia" w:ascii="宋体" w:hAnsi="宋体" w:eastAsia="宋体" w:cs="宋体"/>
          <w:bCs/>
          <w:sz w:val="24"/>
          <w:szCs w:val="24"/>
          <w:lang w:eastAsia="zh-Hans"/>
        </w:rPr>
      </w:pPr>
      <w:bookmarkStart w:id="9" w:name="_Toc888386920"/>
      <w:r>
        <w:rPr>
          <w:rFonts w:hint="eastAsia" w:ascii="宋体" w:hAnsi="宋体" w:eastAsia="宋体" w:cs="宋体"/>
          <w:bCs/>
          <w:sz w:val="24"/>
          <w:szCs w:val="24"/>
          <w:lang w:eastAsia="zh-Hans"/>
        </w:rPr>
        <w:t>项目费用</w:t>
      </w:r>
      <w:bookmarkEnd w:id="9"/>
    </w:p>
    <w:p w14:paraId="53EFF05F">
      <w:pPr>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0F1115"/>
          <w:sz w:val="24"/>
          <w:szCs w:val="24"/>
          <w:shd w:val="clear" w:color="auto" w:fill="FFFFFF"/>
          <w:lang w:val="en-US" w:eastAsia="zh-CN"/>
        </w:rPr>
      </w:pPr>
      <w:r>
        <w:rPr>
          <w:rFonts w:hint="eastAsia" w:ascii="宋体" w:hAnsi="宋体" w:eastAsia="宋体" w:cs="宋体"/>
          <w:b/>
          <w:bCs/>
          <w:color w:val="0F1115"/>
          <w:sz w:val="24"/>
          <w:szCs w:val="24"/>
          <w:shd w:val="clear" w:color="auto" w:fill="FFFFFF"/>
          <w:lang w:val="en-US" w:eastAsia="zh-CN"/>
        </w:rPr>
        <w:t>24,800元</w:t>
      </w:r>
    </w:p>
    <w:p w14:paraId="4C3019C6">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费用包含：项目申请费、学费、住宿费、设计机构参访费、项目管理费（包含：项目咨询、项目申请、住宿安排、签证指导、行前指导、接送机服务等内容）。</w:t>
      </w:r>
    </w:p>
    <w:p w14:paraId="2921D4EE">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费用不含：往返国际机票、签证费、境外保险费、个人开销。</w:t>
      </w:r>
    </w:p>
    <w:p w14:paraId="7F56D332">
      <w:pPr>
        <w:pStyle w:val="3"/>
        <w:pageBreakBefore w:val="0"/>
        <w:numPr>
          <w:ilvl w:val="0"/>
          <w:numId w:val="1"/>
        </w:numPr>
        <w:kinsoku/>
        <w:wordWrap/>
        <w:overflowPunct/>
        <w:topLinePunct w:val="0"/>
        <w:autoSpaceDE/>
        <w:autoSpaceDN/>
        <w:bidi w:val="0"/>
        <w:adjustRightInd w:val="0"/>
        <w:snapToGrid w:val="0"/>
        <w:spacing w:before="0" w:after="0" w:line="400" w:lineRule="exact"/>
        <w:ind w:left="420"/>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宣讲安排</w:t>
      </w:r>
    </w:p>
    <w:p w14:paraId="3FA69D10">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会议主题：米兰理工大学POLI.design学院项目专场宣讲会</w:t>
      </w:r>
    </w:p>
    <w:p w14:paraId="32885FF0">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会议时间：2026/04/14 20:00-21:00 </w:t>
      </w:r>
    </w:p>
    <w:p w14:paraId="70672392">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会议链接：https://meeting.tencent.com/dm/bclIXkKJAGou</w:t>
      </w:r>
    </w:p>
    <w:p w14:paraId="243CA640">
      <w:pPr>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anchor distT="0" distB="0" distL="114300" distR="114300" simplePos="0" relativeHeight="251659264" behindDoc="0" locked="0" layoutInCell="1" allowOverlap="1">
            <wp:simplePos x="0" y="0"/>
            <wp:positionH relativeFrom="column">
              <wp:posOffset>321310</wp:posOffset>
            </wp:positionH>
            <wp:positionV relativeFrom="paragraph">
              <wp:posOffset>372745</wp:posOffset>
            </wp:positionV>
            <wp:extent cx="971550" cy="971550"/>
            <wp:effectExtent l="0" t="0" r="3810" b="3810"/>
            <wp:wrapTopAndBottom/>
            <wp:docPr id="4" name="图片 4" descr="f5a30494-3a98-4896-8d55-64f9ce22d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5a30494-3a98-4896-8d55-64f9ce22d009"/>
                    <pic:cNvPicPr>
                      <a:picLocks noChangeAspect="1"/>
                    </pic:cNvPicPr>
                  </pic:nvPicPr>
                  <pic:blipFill>
                    <a:blip r:embed="rId4"/>
                    <a:stretch>
                      <a:fillRect/>
                    </a:stretch>
                  </pic:blipFill>
                  <pic:spPr>
                    <a:xfrm>
                      <a:off x="0" y="0"/>
                      <a:ext cx="971550" cy="971550"/>
                    </a:xfrm>
                    <a:prstGeom prst="rect">
                      <a:avLst/>
                    </a:prstGeom>
                  </pic:spPr>
                </pic:pic>
              </a:graphicData>
            </a:graphic>
          </wp:anchor>
        </w:drawing>
      </w:r>
      <w:r>
        <w:rPr>
          <w:rFonts w:hint="eastAsia" w:ascii="宋体" w:hAnsi="宋体" w:eastAsia="宋体" w:cs="宋体"/>
          <w:sz w:val="24"/>
          <w:szCs w:val="24"/>
          <w:lang w:val="en-US" w:eastAsia="zh-CN"/>
        </w:rPr>
        <w:t>腾讯会议ID：174-683-404</w:t>
      </w:r>
    </w:p>
    <w:p w14:paraId="5734BE7D">
      <w:pPr>
        <w:pageBreakBefore w:val="0"/>
        <w:widowControl/>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bCs/>
          <w:kern w:val="0"/>
          <w:sz w:val="24"/>
          <w:szCs w:val="24"/>
        </w:rPr>
      </w:pPr>
    </w:p>
    <w:p w14:paraId="52E9A671">
      <w:pPr>
        <w:pageBreakBefore w:val="0"/>
        <w:widowControl/>
        <w:kinsoku/>
        <w:wordWrap/>
        <w:overflowPunct/>
        <w:topLinePunct w:val="0"/>
        <w:autoSpaceDE/>
        <w:autoSpaceDN/>
        <w:bidi w:val="0"/>
        <w:adjustRightInd w:val="0"/>
        <w:snapToGrid w:val="0"/>
        <w:spacing w:line="400" w:lineRule="exact"/>
        <w:ind w:firstLine="482" w:firstLineChars="200"/>
        <w:jc w:val="both"/>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三、申请资格与条件</w:t>
      </w:r>
    </w:p>
    <w:p w14:paraId="48682DA1">
      <w:pPr>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1. 申请人目前应为我校在读学生，年级不限，须年满18周岁。 </w:t>
      </w:r>
    </w:p>
    <w:p w14:paraId="00E862BB">
      <w:pPr>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 政治素质好，坚持四项基本原则，热爱社会主义祖国，无违法违纪记录。</w:t>
      </w:r>
    </w:p>
    <w:p w14:paraId="65920A6F">
      <w:pPr>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 学习成绩优异，具有较强的、扎实的专业理论基础和实践能力。</w:t>
      </w:r>
    </w:p>
    <w:p w14:paraId="50BE8DD4">
      <w:pPr>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4. 具有较强的英语听说读写能力。</w:t>
      </w:r>
    </w:p>
    <w:p w14:paraId="27A21658">
      <w:pPr>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身心健康，能圆满完成出国访问与学习任务。</w:t>
      </w:r>
    </w:p>
    <w:p w14:paraId="675DFF32">
      <w:pPr>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已交足我校规定的各项费用，具有一定的经济能力。</w:t>
      </w:r>
    </w:p>
    <w:p w14:paraId="22A4445E">
      <w:pPr>
        <w:pageBreakBefore w:val="0"/>
        <w:widowControl/>
        <w:kinsoku/>
        <w:wordWrap/>
        <w:overflowPunct/>
        <w:topLinePunct w:val="0"/>
        <w:autoSpaceDE/>
        <w:autoSpaceDN/>
        <w:bidi w:val="0"/>
        <w:adjustRightInd w:val="0"/>
        <w:snapToGrid w:val="0"/>
        <w:spacing w:line="400" w:lineRule="exact"/>
        <w:ind w:firstLine="482" w:firstLineChars="200"/>
        <w:jc w:val="both"/>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四、选拔程序</w:t>
      </w:r>
    </w:p>
    <w:p w14:paraId="2B588161">
      <w:pPr>
        <w:pageBreakBefore w:val="0"/>
        <w:kinsoku/>
        <w:wordWrap/>
        <w:overflowPunct/>
        <w:topLinePunct w:val="0"/>
        <w:autoSpaceDE/>
        <w:autoSpaceDN/>
        <w:bidi w:val="0"/>
        <w:adjustRightInd w:val="0"/>
        <w:spacing w:line="40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sz w:val="24"/>
          <w:szCs w:val="24"/>
        </w:rPr>
        <w:t>1．</w:t>
      </w:r>
      <w:r>
        <w:rPr>
          <w:rFonts w:hint="eastAsia" w:ascii="宋体" w:hAnsi="宋体" w:eastAsia="宋体" w:cs="宋体"/>
          <w:kern w:val="0"/>
          <w:sz w:val="24"/>
          <w:szCs w:val="24"/>
        </w:rPr>
        <w:t>采取“个人申请、学院推荐、专家评审、择优录取”的方式进行选拔。</w:t>
      </w:r>
    </w:p>
    <w:p w14:paraId="28C3B604">
      <w:pPr>
        <w:pageBreakBefore w:val="0"/>
        <w:kinsoku/>
        <w:wordWrap/>
        <w:overflowPunct/>
        <w:topLinePunct w:val="0"/>
        <w:autoSpaceDE/>
        <w:autoSpaceDN/>
        <w:bidi w:val="0"/>
        <w:adjustRightInd w:val="0"/>
        <w:spacing w:line="40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2．申请人应向所在学院提交以下材料：</w:t>
      </w:r>
    </w:p>
    <w:p w14:paraId="50D1A2D1">
      <w:pPr>
        <w:pageBreakBefore w:val="0"/>
        <w:kinsoku/>
        <w:wordWrap/>
        <w:overflowPunct/>
        <w:topLinePunct w:val="0"/>
        <w:autoSpaceDE/>
        <w:autoSpaceDN/>
        <w:bidi w:val="0"/>
        <w:adjustRightInd w:val="0"/>
        <w:spacing w:line="40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（1）《南京邮电大学本科生海外访学申请表》（附件</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w:t>
      </w:r>
    </w:p>
    <w:p w14:paraId="0F53AA89">
      <w:pPr>
        <w:pageBreakBefore w:val="0"/>
        <w:kinsoku/>
        <w:wordWrap/>
        <w:overflowPunct/>
        <w:topLinePunct w:val="0"/>
        <w:autoSpaceDE/>
        <w:autoSpaceDN/>
        <w:bidi w:val="0"/>
        <w:adjustRightInd w:val="0"/>
        <w:spacing w:line="40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（2）英语水平证明及复印件；</w:t>
      </w:r>
    </w:p>
    <w:p w14:paraId="53945CE4">
      <w:pPr>
        <w:pageBreakBefore w:val="0"/>
        <w:kinsoku/>
        <w:wordWrap/>
        <w:overflowPunct/>
        <w:topLinePunct w:val="0"/>
        <w:autoSpaceDE/>
        <w:autoSpaceDN/>
        <w:bidi w:val="0"/>
        <w:adjustRightInd w:val="0"/>
        <w:spacing w:line="40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（3）学术科研能力证明材料及复印件（包括论文发表、参与竞赛、项目等）；</w:t>
      </w:r>
    </w:p>
    <w:p w14:paraId="032F29A2">
      <w:pPr>
        <w:pageBreakBefore w:val="0"/>
        <w:kinsoku/>
        <w:wordWrap/>
        <w:overflowPunct/>
        <w:topLinePunct w:val="0"/>
        <w:autoSpaceDE/>
        <w:autoSpaceDN/>
        <w:bidi w:val="0"/>
        <w:adjustRightInd w:val="0"/>
        <w:spacing w:line="40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（4）获奖证书及复印件。</w:t>
      </w:r>
    </w:p>
    <w:p w14:paraId="4C89D617">
      <w:pPr>
        <w:pageBreakBefore w:val="0"/>
        <w:kinsoku/>
        <w:wordWrap/>
        <w:overflowPunct/>
        <w:topLinePunct w:val="0"/>
        <w:autoSpaceDE/>
        <w:autoSpaceDN/>
        <w:bidi w:val="0"/>
        <w:adjustRightInd w:val="0"/>
        <w:spacing w:line="40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3．申请人申请材料交至各学院，学院根据申请资格与条件对申请人进行筛选、排序并填写《南京邮电大学本科生海外访学申请汇总表》（附件</w:t>
      </w:r>
      <w:r>
        <w:rPr>
          <w:rFonts w:hint="eastAsia" w:ascii="宋体" w:hAnsi="宋体" w:eastAsia="宋体" w:cs="宋体"/>
          <w:kern w:val="0"/>
          <w:sz w:val="24"/>
          <w:szCs w:val="24"/>
          <w:lang w:val="en-US" w:eastAsia="zh-CN"/>
        </w:rPr>
        <w:t>2</w:t>
      </w:r>
      <w:bookmarkStart w:id="10" w:name="_GoBack"/>
      <w:bookmarkEnd w:id="10"/>
      <w:r>
        <w:rPr>
          <w:rFonts w:hint="eastAsia" w:ascii="宋体" w:hAnsi="宋体" w:eastAsia="宋体" w:cs="宋体"/>
          <w:kern w:val="0"/>
          <w:sz w:val="24"/>
          <w:szCs w:val="24"/>
        </w:rPr>
        <w:t>），于6月1日前将候选人申请材料及汇总表交至</w:t>
      </w:r>
      <w:r>
        <w:rPr>
          <w:rFonts w:hint="eastAsia" w:ascii="宋体" w:hAnsi="宋体" w:eastAsia="宋体" w:cs="宋体"/>
          <w:kern w:val="0"/>
          <w:sz w:val="24"/>
          <w:szCs w:val="24"/>
          <w:lang w:val="en-US" w:eastAsia="zh-CN"/>
        </w:rPr>
        <w:t>本科生院</w:t>
      </w:r>
      <w:r>
        <w:rPr>
          <w:rFonts w:hint="eastAsia" w:ascii="宋体" w:hAnsi="宋体" w:eastAsia="宋体" w:cs="宋体"/>
          <w:kern w:val="0"/>
          <w:sz w:val="24"/>
          <w:szCs w:val="24"/>
        </w:rPr>
        <w:t>，逾期不递交材料的学院作自动放弃处理。</w:t>
      </w:r>
    </w:p>
    <w:p w14:paraId="46EB6814">
      <w:pPr>
        <w:pageBreakBefore w:val="0"/>
        <w:kinsoku/>
        <w:wordWrap/>
        <w:overflowPunct/>
        <w:topLinePunct w:val="0"/>
        <w:autoSpaceDE/>
        <w:autoSpaceDN/>
        <w:bidi w:val="0"/>
        <w:adjustRightInd w:val="0"/>
        <w:spacing w:line="40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本科生院</w:t>
      </w:r>
      <w:r>
        <w:rPr>
          <w:rFonts w:hint="eastAsia" w:ascii="宋体" w:hAnsi="宋体" w:eastAsia="宋体" w:cs="宋体"/>
          <w:kern w:val="0"/>
          <w:sz w:val="24"/>
          <w:szCs w:val="24"/>
        </w:rPr>
        <w:t>会同相关部门，共同组织专家进行评审，确定我校参加该项目的学生名单，并进行公示。</w:t>
      </w:r>
    </w:p>
    <w:p w14:paraId="21371429">
      <w:pPr>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bCs/>
          <w:kern w:val="0"/>
          <w:sz w:val="24"/>
          <w:szCs w:val="24"/>
        </w:rPr>
      </w:pPr>
    </w:p>
    <w:p w14:paraId="6E6C1DF2">
      <w:pPr>
        <w:pageBreakBefore w:val="0"/>
        <w:kinsoku/>
        <w:wordWrap/>
        <w:overflowPunct/>
        <w:topLinePunct w:val="0"/>
        <w:autoSpaceDE/>
        <w:autoSpaceDN/>
        <w:bidi w:val="0"/>
        <w:adjustRightInd w:val="0"/>
        <w:snapToGrid w:val="0"/>
        <w:spacing w:line="400" w:lineRule="exact"/>
        <w:ind w:firstLine="482" w:firstLineChars="200"/>
        <w:jc w:val="both"/>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rPr>
        <w:t>五、</w:t>
      </w:r>
      <w:r>
        <w:rPr>
          <w:rFonts w:hint="eastAsia" w:ascii="宋体" w:hAnsi="宋体" w:eastAsia="宋体" w:cs="宋体"/>
          <w:b/>
          <w:bCs/>
          <w:kern w:val="0"/>
          <w:sz w:val="24"/>
          <w:szCs w:val="24"/>
          <w:lang w:val="en-US" w:eastAsia="zh-CN"/>
        </w:rPr>
        <w:t xml:space="preserve">联系方式 </w:t>
      </w:r>
    </w:p>
    <w:p w14:paraId="314DF45D">
      <w:pPr>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 联系人</w:t>
      </w:r>
    </w:p>
    <w:p w14:paraId="57E2F066">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国际处</w:t>
      </w:r>
      <w:r>
        <w:rPr>
          <w:rFonts w:hint="eastAsia" w:ascii="宋体" w:hAnsi="宋体" w:eastAsia="宋体" w:cs="宋体"/>
          <w:sz w:val="24"/>
          <w:szCs w:val="24"/>
          <w:lang w:eastAsia="zh-CN"/>
        </w:rPr>
        <w:t>：</w:t>
      </w:r>
      <w:r>
        <w:rPr>
          <w:rFonts w:hint="eastAsia" w:ascii="宋体" w:hAnsi="宋体" w:eastAsia="宋体" w:cs="宋体"/>
          <w:sz w:val="24"/>
          <w:szCs w:val="24"/>
        </w:rPr>
        <w:t>侍老师025-83492393</w:t>
      </w:r>
    </w:p>
    <w:p w14:paraId="6B700FE4">
      <w:pPr>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本科生院：</w:t>
      </w:r>
      <w:r>
        <w:rPr>
          <w:rFonts w:hint="eastAsia" w:ascii="宋体" w:hAnsi="宋体" w:eastAsia="宋体" w:cs="宋体"/>
          <w:sz w:val="24"/>
          <w:szCs w:val="24"/>
        </w:rPr>
        <w:t>于老师025-85866258</w:t>
      </w:r>
    </w:p>
    <w:p w14:paraId="6AC73F4D">
      <w:pPr>
        <w:pageBreakBefore w:val="0"/>
        <w:tabs>
          <w:tab w:val="left" w:pos="-168"/>
          <w:tab w:val="left" w:pos="312"/>
        </w:tabs>
        <w:kinsoku/>
        <w:wordWrap/>
        <w:overflowPunct/>
        <w:topLinePunct w:val="0"/>
        <w:autoSpaceDE/>
        <w:autoSpaceDN/>
        <w:bidi w:val="0"/>
        <w:spacing w:line="40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2. 被录取学生如需交纳其他材料</w:t>
      </w:r>
      <w:r>
        <w:rPr>
          <w:rFonts w:hint="eastAsia" w:ascii="宋体" w:hAnsi="宋体" w:eastAsia="宋体" w:cs="宋体"/>
          <w:sz w:val="24"/>
          <w:szCs w:val="24"/>
          <w:lang w:eastAsia="zh-CN"/>
        </w:rPr>
        <w:t>，</w:t>
      </w:r>
      <w:r>
        <w:rPr>
          <w:rFonts w:hint="eastAsia" w:ascii="宋体" w:hAnsi="宋体" w:eastAsia="宋体" w:cs="宋体"/>
          <w:sz w:val="24"/>
          <w:szCs w:val="24"/>
        </w:rPr>
        <w:t>将另行通知。</w:t>
      </w:r>
    </w:p>
    <w:p w14:paraId="0DCBACB5">
      <w:pPr>
        <w:pageBreakBefore w:val="0"/>
        <w:kinsoku/>
        <w:wordWrap/>
        <w:overflowPunct/>
        <w:topLinePunct w:val="0"/>
        <w:autoSpaceDE/>
        <w:autoSpaceDN/>
        <w:bidi w:val="0"/>
        <w:spacing w:line="400" w:lineRule="exact"/>
        <w:ind w:firstLine="480"/>
        <w:textAlignment w:val="auto"/>
        <w:rPr>
          <w:rFonts w:hint="eastAsia" w:ascii="宋体" w:hAnsi="宋体" w:eastAsia="宋体" w:cs="宋体"/>
          <w:sz w:val="24"/>
          <w:szCs w:val="24"/>
        </w:rPr>
      </w:pPr>
    </w:p>
    <w:p w14:paraId="49754EAA">
      <w:pPr>
        <w:pageBreakBefore w:val="0"/>
        <w:kinsoku/>
        <w:wordWrap/>
        <w:overflowPunct/>
        <w:topLinePunct w:val="0"/>
        <w:autoSpaceDE/>
        <w:autoSpaceDN/>
        <w:bidi w:val="0"/>
        <w:spacing w:line="400" w:lineRule="exact"/>
        <w:ind w:firstLine="480"/>
        <w:jc w:val="right"/>
        <w:textAlignment w:val="auto"/>
        <w:rPr>
          <w:rFonts w:hint="eastAsia" w:ascii="宋体" w:hAnsi="宋体" w:eastAsia="宋体" w:cs="宋体"/>
          <w:sz w:val="24"/>
          <w:szCs w:val="24"/>
        </w:rPr>
      </w:pPr>
      <w:r>
        <w:rPr>
          <w:rFonts w:hint="eastAsia" w:ascii="宋体" w:hAnsi="宋体" w:eastAsia="宋体" w:cs="宋体"/>
          <w:sz w:val="24"/>
          <w:szCs w:val="24"/>
        </w:rPr>
        <w:t>国际合作交流处</w:t>
      </w:r>
    </w:p>
    <w:p w14:paraId="5C15B4F1">
      <w:pPr>
        <w:pageBreakBefore w:val="0"/>
        <w:kinsoku/>
        <w:wordWrap/>
        <w:overflowPunct/>
        <w:topLinePunct w:val="0"/>
        <w:autoSpaceDE/>
        <w:autoSpaceDN/>
        <w:bidi w:val="0"/>
        <w:spacing w:line="400" w:lineRule="exact"/>
        <w:ind w:firstLine="48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本科生院</w:t>
      </w:r>
    </w:p>
    <w:p w14:paraId="24E7B5D9">
      <w:pPr>
        <w:pageBreakBefore w:val="0"/>
        <w:kinsoku/>
        <w:wordWrap/>
        <w:overflowPunct/>
        <w:topLinePunct w:val="0"/>
        <w:autoSpaceDE/>
        <w:autoSpaceDN/>
        <w:bidi w:val="0"/>
        <w:spacing w:line="400" w:lineRule="exact"/>
        <w:ind w:firstLine="480"/>
        <w:jc w:val="right"/>
        <w:textAlignment w:val="auto"/>
        <w:rPr>
          <w:rFonts w:hint="eastAsia" w:ascii="宋体" w:hAnsi="宋体" w:eastAsia="宋体" w:cs="宋体"/>
          <w:color w:val="000000"/>
          <w:sz w:val="24"/>
          <w:szCs w:val="24"/>
          <w:lang w:eastAsia="zh-Hans"/>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8</w:t>
      </w:r>
      <w:r>
        <w:rPr>
          <w:rFonts w:hint="eastAsia" w:ascii="宋体" w:hAnsi="宋体" w:eastAsia="宋体" w:cs="宋体"/>
          <w:sz w:val="24"/>
          <w:szCs w:val="24"/>
        </w:rPr>
        <w:t>日</w:t>
      </w:r>
    </w:p>
    <w:sectPr>
      <w:pgSz w:w="11906" w:h="16838"/>
      <w:pgMar w:top="1383"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Semibold">
    <w:altName w:val="黑体"/>
    <w:panose1 w:val="00000000000000000000"/>
    <w:charset w:val="86"/>
    <w:family w:val="swiss"/>
    <w:pitch w:val="default"/>
    <w:sig w:usb0="00000000" w:usb1="00000000" w:usb2="00000016" w:usb3="00000000" w:csb0="0004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3791A9"/>
    <w:multiLevelType w:val="singleLevel"/>
    <w:tmpl w:val="BD3791A9"/>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4FD1C5B"/>
    <w:rsid w:val="000121F1"/>
    <w:rsid w:val="000A28FE"/>
    <w:rsid w:val="00110475"/>
    <w:rsid w:val="001A2643"/>
    <w:rsid w:val="001F5971"/>
    <w:rsid w:val="00214732"/>
    <w:rsid w:val="00294E21"/>
    <w:rsid w:val="0045283F"/>
    <w:rsid w:val="005170CE"/>
    <w:rsid w:val="00572051"/>
    <w:rsid w:val="00573490"/>
    <w:rsid w:val="007043DE"/>
    <w:rsid w:val="00740436"/>
    <w:rsid w:val="007665D3"/>
    <w:rsid w:val="008A7E5B"/>
    <w:rsid w:val="008C770B"/>
    <w:rsid w:val="00945DE5"/>
    <w:rsid w:val="009B5F60"/>
    <w:rsid w:val="009C6B6B"/>
    <w:rsid w:val="00AD3761"/>
    <w:rsid w:val="00AF30D4"/>
    <w:rsid w:val="00B15A3C"/>
    <w:rsid w:val="00B2610F"/>
    <w:rsid w:val="00B92727"/>
    <w:rsid w:val="00BC2AB3"/>
    <w:rsid w:val="00C94E5F"/>
    <w:rsid w:val="00CA1883"/>
    <w:rsid w:val="00E557A6"/>
    <w:rsid w:val="00E86CD0"/>
    <w:rsid w:val="00EE48E8"/>
    <w:rsid w:val="01941F90"/>
    <w:rsid w:val="050170ED"/>
    <w:rsid w:val="05EEFCD5"/>
    <w:rsid w:val="09025CF9"/>
    <w:rsid w:val="0B0D0BD3"/>
    <w:rsid w:val="0F7B4AA5"/>
    <w:rsid w:val="10C52349"/>
    <w:rsid w:val="153951E6"/>
    <w:rsid w:val="19B506D7"/>
    <w:rsid w:val="1FD9C1D7"/>
    <w:rsid w:val="1FFF8083"/>
    <w:rsid w:val="22DD13E9"/>
    <w:rsid w:val="25121CBE"/>
    <w:rsid w:val="26EF7C8D"/>
    <w:rsid w:val="26F291C9"/>
    <w:rsid w:val="287218B3"/>
    <w:rsid w:val="296B5E63"/>
    <w:rsid w:val="2FFDDF0A"/>
    <w:rsid w:val="326E42CA"/>
    <w:rsid w:val="337931A0"/>
    <w:rsid w:val="34BD6E42"/>
    <w:rsid w:val="3993AE39"/>
    <w:rsid w:val="39DA6512"/>
    <w:rsid w:val="3BF22982"/>
    <w:rsid w:val="3DFA65F4"/>
    <w:rsid w:val="3ED3FCE9"/>
    <w:rsid w:val="3EF7578A"/>
    <w:rsid w:val="3F7F8C78"/>
    <w:rsid w:val="3FEEF8F7"/>
    <w:rsid w:val="43FFCD29"/>
    <w:rsid w:val="4BBD18C0"/>
    <w:rsid w:val="4BD38550"/>
    <w:rsid w:val="4D0072CE"/>
    <w:rsid w:val="4FFEBA9E"/>
    <w:rsid w:val="52205DB4"/>
    <w:rsid w:val="566B7F14"/>
    <w:rsid w:val="5BC93EA4"/>
    <w:rsid w:val="5E8FC438"/>
    <w:rsid w:val="5EB72330"/>
    <w:rsid w:val="5F9C70B7"/>
    <w:rsid w:val="61B624BF"/>
    <w:rsid w:val="63755767"/>
    <w:rsid w:val="639E232E"/>
    <w:rsid w:val="67844F43"/>
    <w:rsid w:val="67DB4B15"/>
    <w:rsid w:val="67F879EA"/>
    <w:rsid w:val="6B5FD2AB"/>
    <w:rsid w:val="6D35FAF3"/>
    <w:rsid w:val="6DFF5914"/>
    <w:rsid w:val="6E4D0594"/>
    <w:rsid w:val="6EFAEA0A"/>
    <w:rsid w:val="6F5F6E7F"/>
    <w:rsid w:val="6FBD713C"/>
    <w:rsid w:val="6FFDBB85"/>
    <w:rsid w:val="703E4091"/>
    <w:rsid w:val="75042BF8"/>
    <w:rsid w:val="77B60E0C"/>
    <w:rsid w:val="77CB2BF1"/>
    <w:rsid w:val="77F7B895"/>
    <w:rsid w:val="788F1B39"/>
    <w:rsid w:val="78D83027"/>
    <w:rsid w:val="79B746E5"/>
    <w:rsid w:val="79DC2E76"/>
    <w:rsid w:val="7BFFAB73"/>
    <w:rsid w:val="7CE8D100"/>
    <w:rsid w:val="7EB310B1"/>
    <w:rsid w:val="7FB72673"/>
    <w:rsid w:val="7FD7E70A"/>
    <w:rsid w:val="7FE782EC"/>
    <w:rsid w:val="7FF7909D"/>
    <w:rsid w:val="93F956FB"/>
    <w:rsid w:val="95ABD02A"/>
    <w:rsid w:val="9974B03D"/>
    <w:rsid w:val="9CDB3615"/>
    <w:rsid w:val="9DFF4AC0"/>
    <w:rsid w:val="9E53CDA7"/>
    <w:rsid w:val="9FFE243B"/>
    <w:rsid w:val="AD7DAF7E"/>
    <w:rsid w:val="AECCD908"/>
    <w:rsid w:val="AEF33F02"/>
    <w:rsid w:val="AEFB82AB"/>
    <w:rsid w:val="AFFCE224"/>
    <w:rsid w:val="B4FD1C5B"/>
    <w:rsid w:val="B6B3ACFF"/>
    <w:rsid w:val="B7761DC2"/>
    <w:rsid w:val="BBFFB08B"/>
    <w:rsid w:val="BBFFB88B"/>
    <w:rsid w:val="BD78EA00"/>
    <w:rsid w:val="BF5FC6E8"/>
    <w:rsid w:val="C1FE42BA"/>
    <w:rsid w:val="CBDCFEDA"/>
    <w:rsid w:val="CFFFEEC5"/>
    <w:rsid w:val="DB7F957B"/>
    <w:rsid w:val="DBDB0B64"/>
    <w:rsid w:val="DBDFBF5D"/>
    <w:rsid w:val="DF1E7B77"/>
    <w:rsid w:val="E6FF19B9"/>
    <w:rsid w:val="E7110AF1"/>
    <w:rsid w:val="E77DC6E1"/>
    <w:rsid w:val="E7FBD42C"/>
    <w:rsid w:val="EEED121B"/>
    <w:rsid w:val="EFDE96DA"/>
    <w:rsid w:val="EFEFC704"/>
    <w:rsid w:val="F2EF6B49"/>
    <w:rsid w:val="F7DF7A14"/>
    <w:rsid w:val="F7DFA886"/>
    <w:rsid w:val="F7FF7387"/>
    <w:rsid w:val="F9BE6C9E"/>
    <w:rsid w:val="F9FE3BEA"/>
    <w:rsid w:val="FAEF2C04"/>
    <w:rsid w:val="FB7D2B78"/>
    <w:rsid w:val="FB7F405D"/>
    <w:rsid w:val="FBFC0980"/>
    <w:rsid w:val="FCDE1EBB"/>
    <w:rsid w:val="FCFF9414"/>
    <w:rsid w:val="FE9F9D3C"/>
    <w:rsid w:val="FEF7A9C9"/>
    <w:rsid w:val="FEFE7221"/>
    <w:rsid w:val="FF6D9642"/>
    <w:rsid w:val="FF6F10FB"/>
    <w:rsid w:val="FF9F3888"/>
    <w:rsid w:val="FFBB20F2"/>
    <w:rsid w:val="FFFB4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ind w:left="318"/>
      <w:outlineLvl w:val="0"/>
    </w:pPr>
    <w:rPr>
      <w:rFonts w:ascii="微软雅黑 Semibold" w:hAnsi="微软雅黑 Semibold" w:eastAsia="微软雅黑 Semibold" w:cs="微软雅黑 Semibold"/>
      <w:sz w:val="36"/>
      <w:szCs w:val="36"/>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semiHidden/>
    <w:unhideWhenUsed/>
    <w:qFormat/>
    <w:uiPriority w:val="99"/>
    <w:pPr>
      <w:spacing w:after="120"/>
      <w:ind w:left="420" w:leftChars="200"/>
    </w:pPr>
  </w:style>
  <w:style w:type="paragraph" w:styleId="5">
    <w:name w:val="Body Text First Indent 2"/>
    <w:basedOn w:val="4"/>
    <w:unhideWhenUsed/>
    <w:qFormat/>
    <w:uiPriority w:val="99"/>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paragraph" w:customStyle="1" w:styleId="13">
    <w:name w:val="TOC 标题1"/>
    <w:basedOn w:val="2"/>
    <w:next w:val="1"/>
    <w:unhideWhenUsed/>
    <w:qFormat/>
    <w:uiPriority w:val="39"/>
    <w:pPr>
      <w:keepLines/>
      <w:widowControl/>
      <w:spacing w:line="259" w:lineRule="auto"/>
      <w:jc w:val="left"/>
      <w:outlineLvl w:val="9"/>
    </w:pPr>
    <w:rPr>
      <w:color w:val="2F5496"/>
      <w:kern w:val="0"/>
      <w:lang w:eastAsia="en-US"/>
    </w:rPr>
  </w:style>
  <w:style w:type="paragraph" w:customStyle="1" w:styleId="14">
    <w:name w:val="Table Text"/>
    <w:basedOn w:val="1"/>
    <w:semiHidden/>
    <w:qFormat/>
    <w:uiPriority w:val="0"/>
    <w:rPr>
      <w:sz w:val="18"/>
      <w:szCs w:val="18"/>
    </w:rPr>
  </w:style>
  <w:style w:type="paragraph" w:styleId="15">
    <w:name w:val="List Paragraph"/>
    <w:basedOn w:val="1"/>
    <w:link w:val="16"/>
    <w:qFormat/>
    <w:uiPriority w:val="34"/>
    <w:pPr>
      <w:ind w:left="720"/>
      <w:contextualSpacing/>
    </w:pPr>
    <w:rPr>
      <w:rFonts w:ascii="等线" w:hAnsi="等线" w:eastAsia="等线" w:cs="Arial"/>
      <w:sz w:val="24"/>
    </w:rPr>
  </w:style>
  <w:style w:type="character" w:customStyle="1" w:styleId="16">
    <w:name w:val="列表段落 字符"/>
    <w:link w:val="15"/>
    <w:qFormat/>
    <w:uiPriority w:val="34"/>
    <w:rPr>
      <w:rFonts w:ascii="等线" w:hAnsi="等线" w:eastAsia="等线" w:cs="Arial"/>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ID="0x010100BCEB7775BC84D54DBF8B1EFFC1197FE9" ma:contentTypeName="文档" ma:contentTypeDescription="新建文档。" ma:versionID="4e32e219229a95eef411ff387ad8259c" ma:contentTypeScope="" ma:contentTypeVersion="16">
  <xsd:schema xmlns:ns2="a26160fa-4bd8-4350-ac89-a9859f001e65" xmlns:p="http://schemas.microsoft.com/office/2006/metadata/properties" xmlns:ns3="ad670d46-374a-4c08-8fc3-ba11bbaf9ab2" xmlns:xsd="http://www.w3.org/2001/XMLSchema" xmlns:xs="http://www.w3.org/2001/XMLSchema" ma:fieldsID="aa87aa8f1e35612c7d0c8b9ddd501029" ns2:_="" ma:root="true" ns3:_="" targetNamespace="http://schemas.microsoft.com/office/2006/metadata/properties">
    <xsd:import namespace="a26160fa-4bd8-4350-ac89-a9859f001e65"/>
    <xsd:import namespace="ad670d46-374a-4c08-8fc3-ba11bbaf9a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dms="http://schemas.microsoft.com/office/2006/documentManagement/types" xmlns:pc="http://schemas.microsoft.com/office/infopath/2007/PartnerControls" xmlns:xsd="http://www.w3.org/2001/XMLSchema" xmlns:xs="http://www.w3.org/2001/XMLSchema" elementFormDefault="qualified" targetNamespace="a26160fa-4bd8-4350-ac89-a9859f001e65">
    <xsd:import namespace="http://schemas.microsoft.com/office/2006/documentManagement/types"/>
    <xsd:import namespace="http://schemas.microsoft.com/office/infopath/2007/PartnerControls"/>
    <xsd:element ma:readOnly="true" nillable="true" ma:hidden="true" ma:internalName="MediaServiceMetadata" ma:index="8" ma:displayName="MediaServiceMetadata" name="MediaServiceMetadata">
      <xsd:simpleType>
        <xsd:restriction base="dms:Note"/>
      </xsd:simpleType>
    </xsd:element>
    <xsd:element ma:readOnly="true" nillable="true" ma:hidden="true" ma:internalName="MediaServiceFastMetadata" ma:index="9" ma:displayName="MediaServiceFastMetadata" name="MediaServiceFastMetadata">
      <xsd:simpleType>
        <xsd:restriction base="dms:Note"/>
      </xsd:simpleType>
    </xsd:element>
    <xsd:element ma:readOnly="true" nillable="true" ma:hidden="true" ma:internalName="MediaServiceSearchProperties" ma:index="10" ma:displayName="MediaServiceSearchProperties" name="MediaServiceSearchProperties">
      <xsd:simpleType>
        <xsd:restriction base="dms:Note"/>
      </xsd:simpleType>
    </xsd:element>
    <xsd:element ma:readOnly="true" nillable="true" ma:hidden="true" ma:internalName="MediaServiceObjectDetectorVersions" ma:index="11" ma:displayName="MediaServiceObjectDetectorVersions" ma:indexed="true" name="MediaServiceObjectDetectorVersions">
      <xsd:simpleType>
        <xsd:restriction base="dms:Text"/>
      </xsd:simpleType>
    </xsd:element>
    <xsd:element ma:readOnly="false" ma:termSetId="09814cd3-568e-fe90-9814-8d621ff8fb84" nillable="true" ma:taxonomy="true" ma:taxonomyFieldName="MediaServiceImageTags" ma:open="true" ma:sspId="b59a4332-c63d-4c39-b767-b6997359246b" ma:taxonomyMulti="true" ma:internalName="lcf76f155ced4ddcb4097134ff3c332f" ma:index="15" ma:fieldId="{5cf76f15-5ced-4ddc-b409-7134ff3c332f}" ma:displayName="图像标记" name="lcf76f155ced4ddcb4097134ff3c332f" ma:anchorId="fba54fb3-c3e1-fe81-a776-ca4b69148c4d" ma:isKeyword="false">
      <xsd:complexType>
        <xsd:sequence>
          <xsd:element ref="pc:Terms" maxOccurs="1" minOccurs="0"/>
        </xsd:sequence>
      </xsd:complexType>
    </xsd:element>
    <xsd:element ma:readOnly="true" nillable="true" ma:hidden="true" ma:internalName="MediaServiceDateTaken" ma:index="17" ma:displayName="MediaServiceDateTaken" ma:indexed="true" name="MediaServiceDateTaken">
      <xsd:simpleType>
        <xsd:restriction base="dms:Text"/>
      </xsd:simpleType>
    </xsd:element>
    <xsd:element ma:readOnly="true" nillable="true" ma:internalName="MediaServiceOCR" ma:index="18" ma:displayName="Extracted Text" name="MediaServiceOCR">
      <xsd:simpleType>
        <xsd:restriction base="dms:Note">
          <xsd:maxLength value="255"/>
        </xsd:restriction>
      </xsd:simpleType>
    </xsd:element>
    <xsd:element ma:readOnly="true" nillable="true" ma:hidden="true" ma:internalName="MediaServiceGenerationTime" ma:index="19" ma:displayName="MediaServiceGenerationTime" name="MediaServiceGenerationTime">
      <xsd:simpleType>
        <xsd:restriction base="dms:Text"/>
      </xsd:simpleType>
    </xsd:element>
    <xsd:element ma:readOnly="true" nillable="true" ma:hidden="true" ma:internalName="MediaServiceEventHashCode" ma:index="20" ma:displayName="MediaServiceEventHashCode" name="MediaServiceEventHashCode">
      <xsd:simpleType>
        <xsd:restriction base="dms:Text"/>
      </xsd:simpleType>
    </xsd:element>
    <xsd:element ma:readOnly="true" nillable="true" ma:hidden="true" ma:internalName="MediaLengthInSeconds" ma:index="21" ma:displayName="MediaLengthInSeconds" name="MediaLengthInSeconds">
      <xsd:simpleType>
        <xsd:restriction base="dms:Unknown"/>
      </xsd:simpleType>
    </xsd:element>
    <xsd:element ma:readOnly="true" nillable="true" ma:internalName="MediaServiceLocation" ma:index="22" ma:displayName="Location" ma:indexed="true" name="MediaServiceLocation">
      <xsd:simpleType>
        <xsd:restriction base="dms:Text"/>
      </xsd:simpleType>
    </xsd:element>
    <xsd:element ma:readOnly="true" nillable="true" ma:hidden="true" ma:internalName="MediaServiceBillingMetadata" ma:index="23" ma:displayName="MediaServiceBillingMetadata" name="MediaServiceBillingMetadata">
      <xsd:simpleType>
        <xsd:restriction base="dms:Note"/>
      </xsd:simpleType>
    </xsd:element>
  </xsd:schema>
  <xsd:schema xmlns:dms="http://schemas.microsoft.com/office/2006/documentManagement/types" xmlns:pc="http://schemas.microsoft.com/office/infopath/2007/PartnerControls" xmlns:xsd="http://www.w3.org/2001/XMLSchema" xmlns:xs="http://www.w3.org/2001/XMLSchema" elementFormDefault="qualified" targetNamespace="ad670d46-374a-4c08-8fc3-ba11bbaf9ab2">
    <xsd:import namespace="http://schemas.microsoft.com/office/2006/documentManagement/types"/>
    <xsd:import namespace="http://schemas.microsoft.com/office/infopath/2007/PartnerControls"/>
    <xsd:element ma:readOnly="true" nillable="true" ma:internalName="SharedWithUsers" ma:index="12" ma:displayName="共享对象:" name="SharedWithUsers">
      <xsd:complexType>
        <xsd:complexContent>
          <xsd:extension base="dms:UserMulti">
            <xsd:sequence>
              <xsd:element maxOccurs="unbounded" minOccurs="0" name="UserInfo">
                <xsd:complexType>
                  <xsd:sequence>
                    <xsd:element type="xsd:string" minOccurs="0" name="DisplayName"/>
                    <xsd:element nillable="true" type="dms:UserId" minOccurs="0" name="AccountId"/>
                    <xsd:element type="xsd:string" minOccurs="0" name="AccountType"/>
                  </xsd:sequence>
                </xsd:complexType>
              </xsd:element>
            </xsd:sequence>
          </xsd:extension>
        </xsd:complexContent>
      </xsd:complexType>
    </xsd:element>
    <xsd:element ma:readOnly="true" nillable="true" ma:internalName="SharedWithDetails" ma:index="13" ma:displayName="共享对象详细信息" name="SharedWithDetails">
      <xsd:simpleType>
        <xsd:restriction base="dms:Note">
          <xsd:maxLength value="255"/>
        </xsd:restriction>
      </xsd:simpleType>
    </xsd:element>
    <xsd:element ma:web="ad670d46-374a-4c08-8fc3-ba11bbaf9ab2" nillable="true" ma:list="{f5ab0bcb-bbae-4503-a78c-2577b86707c3}" ma:hidden="true" ma:internalName="TaxCatchAll" ma:index="16" ma:displayName="Taxonomy Catch All Column" ma:showField="CatchAllData" name="TaxCatchAll">
      <xsd:complexType>
        <xsd:complexContent>
          <xsd:extension base="dms:MultiChoiceLookup">
            <xsd:sequence>
              <xsd:element nillable="true" type="dms:Lookup" maxOccurs="unbounded" minOccurs="0" name="Value"/>
            </xsd:sequence>
          </xsd:extension>
        </xsd:complexContent>
      </xsd:complexType>
    </xsd:element>
  </xsd:schema>
  <xsd:schema xmlns="http://schemas.openxmlformats.org/package/2006/metadata/core-properties" xmlns:dcterms="http://purl.org/dc/terms/" xmlns:dc="http://purl.org/dc/elements/1.1/" xmlns:xsd="http://www.w3.org/2001/XMLSchema" xmlns:odoc="http://schemas.microsoft.com/internal/obd" xmlns:xsi="http://www.w3.org/2001/XMLSchema-instance" attributeFormDefault="unqualified" blockDefault="#all" elementFormDefault="qualified" targetNamespace="http://schemas.openxmlformats.org/package/2006/metadata/core-properties">
    <xsd:import schemaLocation="http://dublincore.org/schemas/xmls/qdc/2003/04/02/dc.xsd" namespace="http://purl.org/dc/elements/1.1/"/>
    <xsd:import schemaLocation="http://dublincore.org/schemas/xmls/qdc/2003/04/02/dcterms.xsd" namespace="http://purl.org/dc/terms/"/>
    <xsd:element type="CT_coreProperties" name="coreProperties"/>
    <xsd:complexType name="CT_coreProperties">
      <xsd:all>
        <xsd:element ref="dc:creator" maxOccurs="1" minOccurs="0"/>
        <xsd:element ref="dcterms:created" maxOccurs="1" minOccurs="0"/>
        <xsd:element ref="dc:identifier" maxOccurs="1" minOccurs="0"/>
        <xsd:element ma:index="0" type="xsd:string" ma:displayName="内容类型" maxOccurs="1" minOccurs="0" name="contentType"/>
        <xsd:element ma:index="4" ref="dc:title" ma:displayName="标题" maxOccurs="1" minOccurs="0"/>
        <xsd:element ref="dc:subject" maxOccurs="1" minOccurs="0"/>
        <xsd:element ref="dc:description" maxOccurs="1" minOccurs="0"/>
        <xsd:element type="xsd:string" maxOccurs="1" minOccurs="0" name="keywords"/>
        <xsd:element ref="dc:language" maxOccurs="1" minOccurs="0"/>
        <xsd:element type="xsd:string" maxOccurs="1" minOccurs="0" name="category"/>
        <xsd:element type="xsd:string" maxOccurs="1" minOccurs="0" name="version"/>
        <xsd:element type="xsd:string" maxOccurs="1" minOccurs="0" name="revision">
          <xsd:annotation>
            <xsd:documentation>
                        This value indicates the number of saves or revisions. The application is responsible for updating this value after each revision.
                    </xsd:documentation>
          </xsd:annotation>
        </xsd:element>
        <xsd:element type="xsd:string" maxOccurs="1" minOccurs="0" name="lastModifiedBy"/>
        <xsd:element ref="dcterms:modified" maxOccurs="1" minOccurs="0"/>
        <xsd:element type="xsd:string" maxOccurs="1" minOccurs="0" name="contentStatus"/>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2.xml><?xml version="1.0" encoding="utf-8"?>
<p:properties xmlns:pc="http://schemas.microsoft.com/office/infopath/2007/PartnerControls" xmlns:p="http://schemas.microsoft.com/office/2006/metadata/properties" xmlns:xsi="http://www.w3.org/2001/XMLSchema-instance">
  <documentManagement>
    <TaxCatchAll xmlns="ad670d46-374a-4c08-8fc3-ba11bbaf9ab2" xsi:nil="true"/>
    <lcf76f155ced4ddcb4097134ff3c332f xmlns="a26160fa-4bd8-4350-ac89-a9859f001e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3EED5-4050-4728-A760-E43B55F71444}">
  <ds:schemaRefs/>
</ds:datastoreItem>
</file>

<file path=customXml/itemProps2.xml><?xml version="1.0" encoding="utf-8"?>
<ds:datastoreItem xmlns:ds="http://schemas.openxmlformats.org/officeDocument/2006/customXml" ds:itemID="{3F76483A-F0BC-4013-8008-B6F1F486A2B4}">
  <ds:schemaRefs/>
</ds:datastoreItem>
</file>

<file path=customXml/itemProps3.xml><?xml version="1.0" encoding="utf-8"?>
<ds:datastoreItem xmlns:ds="http://schemas.openxmlformats.org/officeDocument/2006/customXml" ds:itemID="{5B934DC6-39D7-449A-A17D-B76AD6B7D848}">
  <ds:schemaRefs/>
</ds:datastoreItem>
</file>

<file path=docProps/app.xml><?xml version="1.0" encoding="utf-8"?>
<Properties xmlns="http://schemas.openxmlformats.org/officeDocument/2006/extended-properties" xmlns:vt="http://schemas.openxmlformats.org/officeDocument/2006/docPropsVTypes">
  <Template>Normal</Template>
  <Pages>3</Pages>
  <Words>1667</Words>
  <Characters>1910</Characters>
  <Lines>10</Lines>
  <Paragraphs>2</Paragraphs>
  <TotalTime>4</TotalTime>
  <ScaleCrop>false</ScaleCrop>
  <LinksUpToDate>false</LinksUpToDate>
  <CharactersWithSpaces>1979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2023-09-10T06:21:00Z</dcterms:created>
  <dc:creator>蒋国平</dc:creator>
  <cp:lastModifiedBy>于华</cp:lastModifiedBy>
  <dcterms:modified xsi:type="dcterms:W3CDTF">2026-04-14T06:26:31Z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89F0CAEEA50143EB9B9F6AE969EA1AAE</vt:lpwstr>
  </property>
  <property fmtid="{D5CDD505-2E9C-101B-9397-08002B2CF9AE}" pid="4" name="KSOTemplateDocerSaveRecord">
    <vt:lpwstr>eyJoZGlkIjoiNzdjYzk2NWQ5Yjk3N2M3NmUwNTFlY2MxMTEwODE4M2UiLCJ1c2VySWQiOiIxNDc5NTE5NDcxIn0=</vt:lpwstr>
  </property>
  <property fmtid="{D5CDD505-2E9C-101B-9397-08002B2CF9AE}" pid="5" name="ContentTypeId">
    <vt:lpwstr>0x010100BCEB7775BC84D54DBF8B1EFFC1197FE9</vt:lpwstr>
  </property>
  <property fmtid="{D5CDD505-2E9C-101B-9397-08002B2CF9AE}" pid="6" name="MediaServiceImageTags">
    <vt:lpwstr/>
  </property>
</Properties>
</file>