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66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关于</w:t>
      </w:r>
      <w:bookmarkStart w:id="0" w:name="OLE_LINK2"/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美国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CA" w:eastAsia="zh-CN"/>
        </w:rPr>
        <w:t>加州大学欧文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分校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访学研修学分课程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2026学年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eastAsia="zh-CN"/>
        </w:rPr>
        <w:t>）</w:t>
      </w:r>
      <w:bookmarkEnd w:id="0"/>
    </w:p>
    <w:p w14:paraId="52485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tLeast"/>
        <w:jc w:val="center"/>
        <w:textAlignment w:val="auto"/>
        <w:rPr>
          <w:rFonts w:hint="eastAsia" w:ascii="宋体" w:hAnsi="宋体" w:eastAsia="宋体" w:cs="宋体"/>
          <w:b/>
          <w:bCs/>
          <w:color w:val="0673C8"/>
          <w:kern w:val="0"/>
          <w:sz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项目报名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通知</w:t>
      </w:r>
    </w:p>
    <w:p w14:paraId="474A9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我校与美国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加州大学欧文分校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友好协商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欧文分校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将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继续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为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我校学生提供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访学研修学期（学分）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课程，让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同学们和来自全球的优秀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学生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共同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CA" w:eastAsia="zh-CN"/>
        </w:rPr>
        <w:t>深度探索和学习前沿的研究领域知识、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适应美国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顶尖名校的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学习风格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同时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浸入式地感受美国的文化和学术氛围。现启动申请工作。</w:t>
      </w:r>
    </w:p>
    <w:p w14:paraId="3B693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一、欧文分校简介</w:t>
      </w:r>
    </w:p>
    <w:p w14:paraId="25AE9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加州大学欧文分校(简称UCI)，创立于1965年，位于南加州的橘子郡，是加州大学系统综合实力最为强劲的分校之一，它多年都位列于世界“百强大学”，是世界顶尖研究型大学，同时也是“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instrText xml:space="preserve"> HYPERLINK "https://baike.baidu.com/item/%E5%85%AC%E7%AB%8B%E5%B8%B8%E6%98%A5%E8%97%A4/2522862" \t "_blank" </w:instrTex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公立常春藤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”盟校成员。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024软科世界大学学术排名第76位，2024U.S. News世界大学排名第100位。UCI科研实力非常卓越，曾在物理和化学领域获得3个诺贝尔奖，化学、生物、物理、商科、工程、计算机、法律、经济和政治科学是其强势专业，均在全美排名前50。</w:t>
      </w:r>
    </w:p>
    <w:p w14:paraId="61C98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</w:p>
    <w:p w14:paraId="336B4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二、项目简介</w:t>
      </w:r>
    </w:p>
    <w:p w14:paraId="36052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CA" w:eastAsia="zh-CN"/>
        </w:rPr>
        <w:t>Undergraduate Academic Study Abroad Program (U-ASAP) 是加州大学欧文分校面向全球优等本科学生开展的学术交流项目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CA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是一个已经面向全世界高校开设多年的【特色】学术交流课程。得益于其大学的学术声誉与全美最安全城市“美名”，每年有来自全世界100多个国家及地区的学生来到UCI进行交流学习，多年来获得了世界各地合作大学伙伴与优秀学子的一致好评。</w:t>
      </w:r>
    </w:p>
    <w:p w14:paraId="6C4FF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学生通过所在学校以及UCI的共同选拔后，在为期1-3学期时间里，学生会选择自己最感兴趣，同时符合自己学术目标的课程，师从UCI大学里的知名教授，并且和其它本地学生一起学习、实验室科研、讨论和发表论文。</w:t>
      </w:r>
    </w:p>
    <w:p w14:paraId="2F0D6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等线" w:cs="Times New Roman"/>
          <w:b/>
          <w:bCs/>
          <w:sz w:val="24"/>
          <w:szCs w:val="24"/>
          <w:lang w:val="en-CA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顺利完成课程后，学生将会获得UCI开具的结业证书和成绩单，经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学院及本科生院审核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eastAsia="zh-CN"/>
        </w:rPr>
        <w:t>后认可的学分转为中方大学学分。</w:t>
      </w:r>
    </w:p>
    <w:p w14:paraId="393B8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等线" w:cs="Times New Roman"/>
          <w:b/>
          <w:bCs/>
          <w:sz w:val="24"/>
          <w:szCs w:val="24"/>
          <w:lang w:val="en-CA"/>
        </w:rPr>
      </w:pPr>
      <w:r>
        <w:rPr>
          <w:rFonts w:hint="default" w:ascii="Times New Roman" w:hAnsi="Times New Roman" w:eastAsia="等线" w:cs="Times New Roman"/>
          <w:b/>
          <w:bCs/>
          <w:sz w:val="24"/>
          <w:szCs w:val="24"/>
          <w:lang w:val="en-CA"/>
        </w:rPr>
        <w:t>100%“原汁原味”的加州欧文学习体验</w:t>
      </w:r>
    </w:p>
    <w:p w14:paraId="656E0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CA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所有参与项目的学生将注册成为UCI访问学生，与美国本校学生混班上课。学生前往UCI可以修读一学期的课程学习，其中一学期需要修12个学分。UCI提供92个本科学位，1400门专业课，采取课堂与科研实践相结合，中美大学生课堂交流、分组讨论等多种授课形式。课程结束后参加考试，达标者获得学分。UCI部分专业课程对访学学生有选课限制，具体详见选课网址：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instrText xml:space="preserve"> HYPERLINK "http://catalogue.uci.edu/allcourses/" </w:instrTex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t>http://catalogue.uci.edu/allcourses/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  <w:fldChar w:fldCharType="end"/>
      </w:r>
    </w:p>
    <w:p w14:paraId="5825A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具体项目内容、课程设计、授课教师介绍与项目时间安排详见附件1</w:t>
      </w:r>
    </w:p>
    <w:p w14:paraId="6C382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申请课程学生的具体学术及语言要求及申请流程请仔细阅读附件1</w:t>
      </w:r>
    </w:p>
    <w:p w14:paraId="325E6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/>
          <w:szCs w:val="21"/>
          <w:highlight w:val="yellow"/>
          <w:lang w:val="en-US" w:eastAsia="zh-CN"/>
        </w:rPr>
      </w:pPr>
    </w:p>
    <w:p w14:paraId="02A03D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费用情况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/>
        </w:rPr>
        <w:t>参考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eastAsia="zh-CN"/>
        </w:rPr>
        <w:t>）</w:t>
      </w:r>
    </w:p>
    <w:p w14:paraId="465109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项目总费用：$9,325美元</w:t>
      </w:r>
    </w:p>
    <w:p w14:paraId="46F7D6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费用包括：课程学费$8,200、申请费$200、海外大学服务费$250、就读期间医疗保险$675/学期</w:t>
      </w:r>
    </w:p>
    <w:p w14:paraId="0633DEF8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  <w:t>本次申请时间段为2026年9月-12学期时段，按3个月ASAP General测算</w:t>
      </w:r>
      <w:r>
        <w:rPr>
          <w:rFonts w:hint="eastAsia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  <w:t>。</w:t>
      </w:r>
    </w:p>
    <w:p w14:paraId="7CC82BA6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  <w:t>具体费用情况请咨询项目方负责人，见附件1</w:t>
      </w:r>
      <w:r>
        <w:rPr>
          <w:rFonts w:hint="eastAsia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  <w:t>。</w:t>
      </w:r>
      <w:bookmarkStart w:id="2" w:name="_GoBack"/>
      <w:bookmarkEnd w:id="2"/>
    </w:p>
    <w:p w14:paraId="3CA7F0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CA" w:eastAsia="zh-CN"/>
        </w:rPr>
      </w:pPr>
    </w:p>
    <w:p w14:paraId="0B2A7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、申请资格与条件</w:t>
      </w:r>
    </w:p>
    <w:p w14:paraId="3C875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1.申请人目前应为我校在读的优秀全日制本科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大二及以上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学生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专业可根据不同项目方向进行选择，具体详见附件1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。</w:t>
      </w:r>
    </w:p>
    <w:p w14:paraId="16FFE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2．政治素质好，坚持四项基本原则，热爱社会主义祖国，无违法违纪记录。</w:t>
      </w:r>
    </w:p>
    <w:p w14:paraId="3CF8F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3.学习成绩优异，具有较强的、扎实的专业理论基础和实践能力，平均绩点达到 2.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以上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建议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CA" w:eastAsia="zh-CN"/>
        </w:rPr>
        <w:t>GPA 3.0以上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。</w:t>
      </w:r>
    </w:p>
    <w:p w14:paraId="436F0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英语水平证明（托福、雅思、大学四六级或国内学校出具的官方信函）</w:t>
      </w:r>
    </w:p>
    <w:p w14:paraId="39C57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5.身心健康，能圆满完成学习任务。</w:t>
      </w:r>
    </w:p>
    <w:p w14:paraId="0C308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6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已交足我校规定的各项费用，具有一定的经济能力。</w:t>
      </w:r>
    </w:p>
    <w:p w14:paraId="28228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</w:pPr>
    </w:p>
    <w:p w14:paraId="16AC2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五、选拔程序</w:t>
      </w:r>
    </w:p>
    <w:p w14:paraId="305E5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1．采取“个人申请、学院推荐、专家评审、择优录取”的方式进行选拔。</w:t>
      </w:r>
    </w:p>
    <w:p w14:paraId="4D328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2．申请人应向所在学院提交以下材料：</w:t>
      </w:r>
    </w:p>
    <w:p w14:paraId="3DEEB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（1）《南京邮电大学本科生海外访学申请表》（附件2）；</w:t>
      </w:r>
    </w:p>
    <w:p w14:paraId="46199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（2）英语水平证明及复印件；</w:t>
      </w:r>
    </w:p>
    <w:p w14:paraId="5812D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（3）学术科研能力证明材料及复印件（包括论文发表、参与竞赛、项目等）；</w:t>
      </w:r>
    </w:p>
    <w:p w14:paraId="466EF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（4）获奖证书及复印件。</w:t>
      </w:r>
    </w:p>
    <w:p w14:paraId="246CB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3．</w:t>
      </w:r>
      <w:bookmarkStart w:id="1" w:name="OLE_LINK3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申请人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请于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5月7日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将申请材料交至各学院，</w:t>
      </w:r>
      <w:bookmarkEnd w:id="1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申请人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学院根据申请资格与条件对申请人进行筛选、排序并填写《南京邮电大学本科生海外访学申请汇总表》（附件3），于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5月8日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前将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候选人申请材料及汇总表交至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本科生院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，逾期不递交材料的学院作自动放弃处理。</w:t>
      </w:r>
    </w:p>
    <w:p w14:paraId="35C6A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4．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本科生院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会同相关部门，共同组织专家进行评审，确定我校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参加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访学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学生名单，并进行公示。</w:t>
      </w:r>
    </w:p>
    <w:p w14:paraId="67E22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highlight w:val="yellow"/>
          <w:lang w:eastAsia="zh-CN"/>
        </w:rPr>
      </w:pPr>
    </w:p>
    <w:p w14:paraId="10527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、其他</w:t>
      </w:r>
    </w:p>
    <w:p w14:paraId="01769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 联系人：</w:t>
      </w:r>
    </w:p>
    <w:p w14:paraId="53336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国际合作交流处：李老师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lang w:val="en-US" w:eastAsia="zh-CN"/>
        </w:rPr>
        <w:t>85866716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；</w:t>
      </w:r>
    </w:p>
    <w:p w14:paraId="28D58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本科生院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：于老师85866258。</w:t>
      </w:r>
    </w:p>
    <w:p w14:paraId="0D27B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 被录取学生需交纳材料，另行通知。</w:t>
      </w:r>
    </w:p>
    <w:p w14:paraId="48333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8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      国际合作交流处</w:t>
      </w:r>
    </w:p>
    <w:p w14:paraId="5B518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8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         本科生院</w:t>
      </w:r>
    </w:p>
    <w:p w14:paraId="0497E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0" w:firstLineChars="225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673C8"/>
          <w:kern w:val="0"/>
          <w:sz w:val="3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041509F-2F88-46A7-B0ED-AF6425273A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a58974e8-417a-4f14-9e0c-f8742882fcf7"/>
  </w:docVars>
  <w:rsids>
    <w:rsidRoot w:val="673041E5"/>
    <w:rsid w:val="00471835"/>
    <w:rsid w:val="00EF374F"/>
    <w:rsid w:val="04720599"/>
    <w:rsid w:val="058229D9"/>
    <w:rsid w:val="05B62994"/>
    <w:rsid w:val="05E75C70"/>
    <w:rsid w:val="0CA13233"/>
    <w:rsid w:val="0D852B51"/>
    <w:rsid w:val="13306C32"/>
    <w:rsid w:val="138B74B1"/>
    <w:rsid w:val="1CDC1744"/>
    <w:rsid w:val="1E6A3634"/>
    <w:rsid w:val="1F0931C9"/>
    <w:rsid w:val="217D0D56"/>
    <w:rsid w:val="23035A5D"/>
    <w:rsid w:val="25FB1F49"/>
    <w:rsid w:val="2DC35671"/>
    <w:rsid w:val="2F375037"/>
    <w:rsid w:val="33F4796C"/>
    <w:rsid w:val="35AF76E1"/>
    <w:rsid w:val="3E480B30"/>
    <w:rsid w:val="461B0C51"/>
    <w:rsid w:val="48B34C48"/>
    <w:rsid w:val="499A2DFD"/>
    <w:rsid w:val="4CAA789D"/>
    <w:rsid w:val="552A1BC8"/>
    <w:rsid w:val="5FF90F8F"/>
    <w:rsid w:val="614E6EF1"/>
    <w:rsid w:val="64B06A31"/>
    <w:rsid w:val="673041E5"/>
    <w:rsid w:val="6BEC5E03"/>
    <w:rsid w:val="6CF41704"/>
    <w:rsid w:val="6DFE3435"/>
    <w:rsid w:val="6F173018"/>
    <w:rsid w:val="75B35CF8"/>
    <w:rsid w:val="7934351F"/>
    <w:rsid w:val="7D967DA2"/>
    <w:rsid w:val="7F5B0CFF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normaltextrun"/>
    <w:basedOn w:val="6"/>
    <w:qFormat/>
    <w:uiPriority w:val="0"/>
  </w:style>
  <w:style w:type="paragraph" w:customStyle="1" w:styleId="11">
    <w:name w:val="contentpasted1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12">
    <w:name w:val="contentpasted11"/>
    <w:basedOn w:val="6"/>
    <w:qFormat/>
    <w:uiPriority w:val="0"/>
  </w:style>
  <w:style w:type="character" w:customStyle="1" w:styleId="13">
    <w:name w:val="contentpasted3"/>
    <w:basedOn w:val="6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1576</Words>
  <Characters>1773</Characters>
  <Lines>0</Lines>
  <Paragraphs>0</Paragraphs>
  <TotalTime>24</TotalTime>
  <ScaleCrop>false</ScaleCrop>
  <LinksUpToDate>false</LinksUpToDate>
  <CharactersWithSpaces>1809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2022-03-21T00:45:00Z</dcterms:created>
  <dc:creator>李巍</dc:creator>
  <cp:lastModifiedBy>于华</cp:lastModifiedBy>
  <dcterms:modified xsi:type="dcterms:W3CDTF">2026-03-10T01:07:41Z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D72C4CC9D44540E481802473F6B244B7_13</vt:lpwstr>
  </property>
  <property fmtid="{D5CDD505-2E9C-101B-9397-08002B2CF9AE}" pid="4" name="KSOTemplateDocerSaveRecord">
    <vt:lpwstr>eyJoZGlkIjoiNzdjYzk2NWQ5Yjk3N2M3NmUwNTFlY2MxMTEwODE4M2UiLCJ1c2VySWQiOiIxNDc5NTE5NDcxIn0=</vt:lpwstr>
  </property>
</Properties>
</file>