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8D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atLeas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</w:rPr>
        <w:t>加州大学洛杉矶分校2026年暑期学分项目报名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val="en-US" w:eastAsia="zh-CN"/>
        </w:rPr>
        <w:t>的通知</w:t>
      </w:r>
    </w:p>
    <w:p w14:paraId="1DBE78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美国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加州大学洛杉矶分校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是一所世界排名前五十的美国顶级高校，为重点培养具有国际视野和国际竞争力的高素质人才，实现学生毕业后赴世界一流大学或研究机构继续深造的目标，特推荐我校优秀学生参加2026年暑期赴加州大学洛杉矶分校（简称UCLA）学分项目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让学生可以利用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假期</w:t>
      </w:r>
      <w:r>
        <w:rPr>
          <w:rFonts w:hint="eastAsia" w:ascii="宋体" w:hAnsi="宋体" w:eastAsia="宋体" w:cs="宋体"/>
          <w:kern w:val="0"/>
          <w:sz w:val="24"/>
          <w:szCs w:val="24"/>
          <w:lang w:val="en-CA" w:eastAsia="zh-CN"/>
        </w:rPr>
        <w:t>深度探索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学科</w:t>
      </w:r>
      <w:r>
        <w:rPr>
          <w:rFonts w:hint="eastAsia" w:ascii="宋体" w:hAnsi="宋体" w:eastAsia="宋体" w:cs="宋体"/>
          <w:kern w:val="0"/>
          <w:sz w:val="24"/>
          <w:szCs w:val="24"/>
          <w:lang w:val="en-CA" w:eastAsia="zh-CN"/>
        </w:rPr>
        <w:t>前沿的研究领域知识，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适应美国顶级高校教学风格，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同时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感受美国的文化和学术氛围。</w:t>
      </w:r>
      <w:r>
        <w:rPr>
          <w:rFonts w:hint="eastAsia" w:ascii="宋体" w:hAnsi="宋体" w:eastAsia="宋体" w:cs="宋体"/>
          <w:kern w:val="0"/>
          <w:sz w:val="24"/>
          <w:szCs w:val="24"/>
        </w:rPr>
        <w:t>现启动申请工作。</w:t>
      </w:r>
    </w:p>
    <w:p w14:paraId="2A70E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洛杉矶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分校简介</w:t>
      </w:r>
    </w:p>
    <w:p w14:paraId="4BCE6A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HAnsi"/>
          <w:sz w:val="24"/>
          <w:szCs w:val="24"/>
          <w:lang w:eastAsia="zh-CN"/>
        </w:rPr>
      </w:pPr>
      <w:r>
        <w:rPr>
          <w:rFonts w:hint="eastAsia" w:asciiTheme="minorEastAsia" w:hAnsiTheme="minorEastAsia" w:cstheme="minorHAnsi"/>
          <w:sz w:val="24"/>
          <w:szCs w:val="24"/>
        </w:rPr>
        <w:t>加州大学洛杉矶分校：(University of California, Los Angeles，简称为 UCLA) 位于美国加利福尼亚州洛杉矶市，成立于1919年，是一所享誉世界的公立研究型大学，美国最顶尖的综合大学之一</w:t>
      </w:r>
      <w:r>
        <w:rPr>
          <w:rFonts w:hint="eastAsia" w:asciiTheme="minorEastAsia" w:hAnsiTheme="minorEastAsia" w:cstheme="minorHAnsi"/>
          <w:sz w:val="24"/>
          <w:szCs w:val="24"/>
          <w:lang w:eastAsia="zh-CN"/>
        </w:rPr>
        <w:t>，在泰晤士高等教育世界大学2024年排名中位列第18，在QS世界大学2024年排名中位列第29，</w:t>
      </w:r>
      <w:r>
        <w:rPr>
          <w:rFonts w:hint="eastAsia" w:asciiTheme="minorEastAsia" w:hAnsiTheme="minorEastAsia" w:cstheme="minorHAnsi"/>
          <w:sz w:val="24"/>
          <w:szCs w:val="24"/>
        </w:rPr>
        <w:t>近年来在美国公立大学排名中高居第一名。UCLA 是美国商业金融、高科技产业、电影艺术等专业人才的摇篮，是全美培养尖端人才领域最广的大学，同时也是全美申请人数最多的大学。加州大学洛杉矶分校先后共有13名校友、教授获得诺贝尔奖。UCLA 是一所综合性大学，几乎所有的专业都处于世界前10顶尖水平。</w:t>
      </w:r>
    </w:p>
    <w:p w14:paraId="6AAF1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p w14:paraId="16A896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二、项目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优势</w:t>
      </w:r>
    </w:p>
    <w:p w14:paraId="3845C8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1. 学生构成：学生将作为UCLA全日制学生注册，师从世界顶级学者，与美国当地及其他国际学生一起进行专业课学习，体验原汁原味的世界级公立名校学习氛围；</w:t>
      </w:r>
    </w:p>
    <w:p w14:paraId="72635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 xml:space="preserve">2. </w:t>
      </w:r>
      <w:r>
        <w:rPr>
          <w:rFonts w:hint="eastAsia" w:asciiTheme="minorEastAsia" w:hAnsiTheme="minorEastAsia" w:cstheme="minorHAnsi"/>
          <w:sz w:val="24"/>
          <w:szCs w:val="24"/>
          <w:lang w:val="en-US" w:eastAsia="zh-CN"/>
        </w:rPr>
        <w:t>获得顶级名校</w:t>
      </w:r>
      <w:r>
        <w:rPr>
          <w:rFonts w:hint="eastAsia" w:asciiTheme="minorEastAsia" w:hAnsiTheme="minorEastAsia" w:cstheme="minorHAnsi"/>
          <w:sz w:val="24"/>
          <w:szCs w:val="24"/>
        </w:rPr>
        <w:t>学分</w:t>
      </w:r>
      <w:r>
        <w:rPr>
          <w:rFonts w:hint="eastAsia" w:asciiTheme="minorEastAsia" w:hAnsiTheme="minorEastAsia" w:cstheme="minorHAnsi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HAnsi"/>
          <w:sz w:val="24"/>
          <w:szCs w:val="24"/>
          <w:lang w:val="en-US" w:eastAsia="zh-CN"/>
        </w:rPr>
        <w:t>可</w:t>
      </w:r>
      <w:r>
        <w:rPr>
          <w:rFonts w:hint="eastAsia" w:asciiTheme="minorEastAsia" w:hAnsiTheme="minorEastAsia" w:cstheme="minorHAnsi"/>
          <w:sz w:val="24"/>
          <w:szCs w:val="24"/>
        </w:rPr>
        <w:t>回国转换：如需学分转换，转换政策</w:t>
      </w:r>
      <w:r>
        <w:rPr>
          <w:rFonts w:hint="eastAsia" w:asciiTheme="minorEastAsia" w:hAnsiTheme="minorEastAsia" w:cstheme="minorHAnsi"/>
          <w:sz w:val="24"/>
          <w:szCs w:val="24"/>
          <w:lang w:val="en-US" w:eastAsia="zh-CN"/>
        </w:rPr>
        <w:t>按照学校学分认定和成绩转换政策执行</w:t>
      </w:r>
      <w:r>
        <w:rPr>
          <w:rFonts w:hint="eastAsia" w:asciiTheme="minorEastAsia" w:hAnsiTheme="minorEastAsia" w:cstheme="minorHAnsi"/>
          <w:sz w:val="24"/>
          <w:szCs w:val="24"/>
        </w:rPr>
        <w:t>；</w:t>
      </w:r>
    </w:p>
    <w:p w14:paraId="3C391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3. 课程收获：可修读UCLA专业学分课程并获得UCLA提供的官方正式成绩单及相应学分，学生更有机会获得UCLA教授的推荐信，从而为之后申研、就业助力；</w:t>
      </w:r>
    </w:p>
    <w:p w14:paraId="26977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4. 签证优势：项目期间，学生持F-1学生签证入境，签证符合签发要求和学习身份；</w:t>
      </w:r>
    </w:p>
    <w:p w14:paraId="08F18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5. UCLA暑期课程开放课程广泛，提供800多门课程，包括商业、经济学、政治学、计算机、医学类等热门专业课程；B3时段学分课程可选择热门课程，包括Conversation and Fluency、Academic Reading and Writing、Public Speaking和American Culture through Film；</w:t>
      </w:r>
    </w:p>
    <w:p w14:paraId="4DDCF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6. 项目时间灵活：UCLA分不同学习时段，包括3周、6周、8周、9周、10周，根据个人安排选择参加任一时段学习；</w:t>
      </w:r>
    </w:p>
    <w:p w14:paraId="6C6D0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7. 感受加州洛杉矶人文：洛杉矶，这座位于美国西海岸的璀璨都市，以其独特的魅力吸引着无数学生，比如仅在娱乐方面，洛杉矶更是丰富多彩。这里有全球著名的好莱坞影城，让你近距离感受电影艺术的魅力；还有比弗利山庄、圣塔莫尼卡海滩等旅游景点，让你在闲暇之余放松身心；喜欢体育的你还可以去Staple Center观看NBA比赛，感受现场的氛围；当然，还有众多的博物馆、剧院、电影院等。更多洛杉矶城市介绍，可参考链接：https://mp.weixin.qq.com/s/n9K88X6rPsm8EW81mCSIR</w:t>
      </w:r>
    </w:p>
    <w:p w14:paraId="1C21D4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Theme="minorEastAsia" w:hAnsiTheme="minorEastAsia" w:cstheme="minorHAnsi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HAnsi"/>
          <w:sz w:val="24"/>
          <w:szCs w:val="24"/>
        </w:rPr>
        <w:t>8. 项目管理：连续6届选派学生经验，在选课、录取、签证指导、团体保险、团体航班、团体接送机交通、住宿申请、团体行前培训、退选课等各个环节均涉及。海外期间配备领队老师，团体大巴接送，专业化管理让学生专注于专业学习和文化体验。</w:t>
      </w:r>
    </w:p>
    <w:p w14:paraId="0B9834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Calibri" w:hAnsi="Courier New" w:eastAsia="宋体" w:cs="Courier New"/>
          <w:b/>
          <w:sz w:val="24"/>
          <w:szCs w:val="24"/>
          <w:highlight w:val="yellow"/>
          <w:lang w:val="en-US" w:eastAsia="zh-CN"/>
        </w:rPr>
      </w:pPr>
      <w:r>
        <w:rPr>
          <w:rFonts w:hint="eastAsia" w:ascii="Calibri" w:hAnsi="Courier New" w:eastAsia="宋体" w:cs="Courier New"/>
          <w:b/>
          <w:sz w:val="24"/>
          <w:szCs w:val="24"/>
          <w:highlight w:val="yellow"/>
          <w:lang w:val="en-US" w:eastAsia="zh-CN"/>
        </w:rPr>
        <w:t>具体项目专业、课程设计与时间安排详见附件1</w:t>
      </w:r>
    </w:p>
    <w:p w14:paraId="5A46D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Calibri" w:hAnsi="Courier New" w:eastAsia="宋体" w:cs="Courier New"/>
          <w:b/>
          <w:sz w:val="24"/>
          <w:szCs w:val="24"/>
          <w:lang w:val="en-US" w:eastAsia="zh-CN"/>
        </w:rPr>
      </w:pPr>
    </w:p>
    <w:p w14:paraId="11F6B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、申请资格与条件</w:t>
      </w:r>
    </w:p>
    <w:p w14:paraId="2EA34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1. </w:t>
      </w:r>
      <w:r>
        <w:rPr>
          <w:rFonts w:hint="eastAsia" w:ascii="宋体" w:hAnsi="宋体" w:eastAsia="宋体" w:cs="宋体"/>
          <w:kern w:val="0"/>
          <w:sz w:val="24"/>
          <w:szCs w:val="24"/>
        </w:rPr>
        <w:t>申请人目前应为我校在读的优秀全日制本科学生。</w:t>
      </w:r>
    </w:p>
    <w:p w14:paraId="7DEDB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．政治素质好，坚持四项基本原则，热爱社会主义祖国，无违法违纪记录。</w:t>
      </w:r>
    </w:p>
    <w:p w14:paraId="690A1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3. </w:t>
      </w:r>
      <w:r>
        <w:rPr>
          <w:rFonts w:hint="eastAsia" w:ascii="宋体" w:hAnsi="宋体" w:eastAsia="宋体" w:cs="宋体"/>
          <w:kern w:val="0"/>
          <w:sz w:val="24"/>
          <w:szCs w:val="24"/>
        </w:rPr>
        <w:t>学习成绩优异，具有较强的、扎实的专业理论基础和实践能力，平均绩点达到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2.5 </w:t>
      </w:r>
      <w:r>
        <w:rPr>
          <w:rFonts w:hint="eastAsia" w:ascii="宋体" w:hAnsi="宋体" w:eastAsia="宋体" w:cs="宋体"/>
          <w:kern w:val="0"/>
          <w:sz w:val="24"/>
          <w:szCs w:val="24"/>
        </w:rPr>
        <w:t>以上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建议</w:t>
      </w:r>
      <w:r>
        <w:rPr>
          <w:rFonts w:hint="eastAsia" w:ascii="宋体" w:hAnsi="宋体" w:eastAsia="宋体" w:cs="宋体"/>
          <w:kern w:val="0"/>
          <w:sz w:val="24"/>
          <w:szCs w:val="24"/>
          <w:lang w:val="en-CA" w:eastAsia="zh-CN"/>
        </w:rPr>
        <w:t>GPA 3.0以上</w:t>
      </w:r>
      <w:r>
        <w:rPr>
          <w:rFonts w:hint="eastAsia" w:ascii="宋体" w:hAnsi="宋体" w:eastAsia="宋体" w:cs="宋体"/>
          <w:kern w:val="0"/>
          <w:sz w:val="24"/>
          <w:szCs w:val="24"/>
        </w:rPr>
        <w:t>（满分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4.0</w:t>
      </w:r>
      <w:r>
        <w:rPr>
          <w:rFonts w:hint="eastAsia" w:ascii="宋体" w:hAnsi="宋体" w:eastAsia="宋体" w:cs="宋体"/>
          <w:kern w:val="0"/>
          <w:sz w:val="24"/>
          <w:szCs w:val="24"/>
        </w:rPr>
        <w:t>）。</w:t>
      </w:r>
    </w:p>
    <w:p w14:paraId="602A2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．英语水平证明（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kern w:val="0"/>
          <w:sz w:val="24"/>
          <w:szCs w:val="24"/>
        </w:rPr>
        <w:t>托福、雅思、大学四六级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证书</w:t>
      </w:r>
      <w:r>
        <w:rPr>
          <w:rFonts w:hint="eastAsia" w:ascii="宋体" w:hAnsi="宋体" w:eastAsia="宋体" w:cs="宋体"/>
          <w:kern w:val="0"/>
          <w:sz w:val="24"/>
          <w:szCs w:val="24"/>
        </w:rPr>
        <w:t>或国内学校出具的官方信函）</w:t>
      </w:r>
    </w:p>
    <w:p w14:paraId="22016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5. </w:t>
      </w:r>
      <w:r>
        <w:rPr>
          <w:rFonts w:hint="eastAsia" w:ascii="宋体" w:hAnsi="宋体" w:eastAsia="宋体" w:cs="宋体"/>
          <w:kern w:val="0"/>
          <w:sz w:val="24"/>
          <w:szCs w:val="24"/>
        </w:rPr>
        <w:t>身心健康，能圆满完成学习任务。</w:t>
      </w:r>
    </w:p>
    <w:p w14:paraId="45F38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．已交足我校规定的各项费用，具有一定的经济能力。</w:t>
      </w:r>
    </w:p>
    <w:p w14:paraId="693CF7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4F506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、选拔程序</w:t>
      </w:r>
    </w:p>
    <w:p w14:paraId="498760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．采取“个人申请、学院推荐、专家评审、择优录取”的方式进行选拔。</w:t>
      </w:r>
    </w:p>
    <w:p w14:paraId="3D3816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．申请人应向所在学院提交以下材料：</w:t>
      </w:r>
    </w:p>
    <w:p w14:paraId="34F29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Calibri" w:hAnsi="Calibri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）《南京邮电大学本科生海外访学申请表》（附件</w:t>
      </w:r>
      <w:r>
        <w:rPr>
          <w:rFonts w:hint="eastAsia" w:ascii="Calibri" w:hAnsi="Calibri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）；</w:t>
      </w:r>
    </w:p>
    <w:p w14:paraId="1AD4AC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Calibri" w:hAnsi="Calibri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）英语水平证明及复印件；</w:t>
      </w:r>
    </w:p>
    <w:p w14:paraId="10FAB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Calibri" w:hAnsi="Calibri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）学术科研能力证明材料及复印件（包括论文发表、参与竞赛、项目等）；</w:t>
      </w:r>
    </w:p>
    <w:p w14:paraId="040F9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Calibri" w:hAnsi="Calibri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）获奖证书及复印件。</w:t>
      </w:r>
    </w:p>
    <w:p w14:paraId="0C8FB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．申请人</w:t>
      </w:r>
      <w:r>
        <w:rPr>
          <w:rFonts w:hint="eastAsia" w:ascii="Calibri" w:hAnsi="Calibri" w:eastAsia="宋体" w:cs="宋体"/>
          <w:b/>
          <w:bCs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</w:rPr>
        <w:t>日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  <w:lang w:val="en-US" w:eastAsia="zh-CN"/>
        </w:rPr>
        <w:t>前</w:t>
      </w:r>
      <w:r>
        <w:rPr>
          <w:rFonts w:hint="eastAsia" w:ascii="宋体" w:hAnsi="宋体" w:eastAsia="宋体" w:cs="宋体"/>
          <w:kern w:val="0"/>
          <w:sz w:val="24"/>
          <w:szCs w:val="24"/>
        </w:rPr>
        <w:t>将申请材料交至各学院，学院根据申请资格与条件对申请人进行筛选、排序并填写《南京邮电大学本科生海外访学申请汇总表》（附件</w:t>
      </w:r>
      <w:r>
        <w:rPr>
          <w:rFonts w:hint="eastAsia" w:ascii="Calibri" w:hAnsi="Calibri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），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于</w:t>
      </w:r>
      <w:r>
        <w:rPr>
          <w:rFonts w:hint="eastAsia" w:ascii="Calibri" w:hAnsi="Calibri" w:eastAsia="宋体" w:cs="宋体"/>
          <w:b/>
          <w:bCs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前将候选人申请材料及汇总表交至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本科生院</w:t>
      </w:r>
      <w:r>
        <w:rPr>
          <w:rFonts w:hint="eastAsia" w:ascii="宋体" w:hAnsi="宋体" w:eastAsia="宋体" w:cs="宋体"/>
          <w:kern w:val="0"/>
          <w:sz w:val="24"/>
          <w:szCs w:val="24"/>
        </w:rPr>
        <w:t>，逾期不递交材料的学院作自动放弃处理。</w:t>
      </w:r>
      <w:bookmarkStart w:id="0" w:name="_GoBack"/>
      <w:bookmarkEnd w:id="0"/>
    </w:p>
    <w:p w14:paraId="78847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ascii="Calibri" w:hAnsi="Calibri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．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本科生院</w:t>
      </w:r>
      <w:r>
        <w:rPr>
          <w:rFonts w:hint="eastAsia" w:ascii="宋体" w:hAnsi="宋体" w:eastAsia="宋体" w:cs="宋体"/>
          <w:kern w:val="0"/>
          <w:sz w:val="24"/>
          <w:szCs w:val="24"/>
        </w:rPr>
        <w:t>会同相关部门，共同组织专家进行评审，确定我校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参加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洛杉矶分校暑期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kern w:val="0"/>
          <w:sz w:val="24"/>
          <w:szCs w:val="24"/>
        </w:rPr>
        <w:t>学生名单，并进行公示。</w:t>
      </w:r>
    </w:p>
    <w:p w14:paraId="031B35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08AE4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五、费用情况</w:t>
      </w:r>
    </w:p>
    <w:p w14:paraId="3DC38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费用预估：3666美元（4学分/3周）；5006美元（6学分/6周）</w:t>
      </w:r>
    </w:p>
    <w:p w14:paraId="6DA4F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注：课程不同，学分不同，费用不同，具体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费用详情见附件1及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咨询项目负责老师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联系方式见附件1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。</w:t>
      </w:r>
    </w:p>
    <w:p w14:paraId="583524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</w:p>
    <w:p w14:paraId="7F0151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六、其他</w:t>
      </w:r>
    </w:p>
    <w:p w14:paraId="2BA6DA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1. </w:t>
      </w:r>
      <w:r>
        <w:rPr>
          <w:rFonts w:hint="eastAsia" w:ascii="宋体" w:hAnsi="宋体" w:eastAsia="宋体" w:cs="宋体"/>
          <w:kern w:val="0"/>
          <w:sz w:val="24"/>
          <w:szCs w:val="24"/>
        </w:rPr>
        <w:t>联系人：</w:t>
      </w:r>
    </w:p>
    <w:p w14:paraId="0B925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国际合作交流处：李老师</w:t>
      </w:r>
      <w:r>
        <w:rPr>
          <w:rFonts w:ascii="Calibri" w:hAnsi="Calibri" w:eastAsia="宋体" w:cs="宋体"/>
          <w:kern w:val="0"/>
          <w:sz w:val="24"/>
          <w:szCs w:val="24"/>
        </w:rPr>
        <w:t> 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sz w:val="24"/>
          <w:szCs w:val="24"/>
          <w:lang w:val="en-US" w:eastAsia="zh-CN"/>
        </w:rPr>
        <w:t>85866716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 w14:paraId="46AA9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本科生院</w:t>
      </w:r>
      <w:r>
        <w:rPr>
          <w:rFonts w:hint="eastAsia" w:ascii="宋体" w:hAnsi="宋体" w:eastAsia="宋体" w:cs="宋体"/>
          <w:kern w:val="0"/>
          <w:sz w:val="24"/>
          <w:szCs w:val="24"/>
        </w:rPr>
        <w:t>：于老师</w:t>
      </w:r>
      <w:r>
        <w:rPr>
          <w:rFonts w:ascii="Calibri" w:hAnsi="Calibri" w:eastAsia="宋体" w:cs="宋体"/>
          <w:kern w:val="0"/>
          <w:sz w:val="24"/>
          <w:szCs w:val="24"/>
        </w:rPr>
        <w:t>85866258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698D8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2. </w:t>
      </w:r>
      <w:r>
        <w:rPr>
          <w:rFonts w:hint="eastAsia" w:ascii="宋体" w:hAnsi="宋体" w:eastAsia="宋体" w:cs="宋体"/>
          <w:kern w:val="0"/>
          <w:sz w:val="24"/>
          <w:szCs w:val="24"/>
        </w:rPr>
        <w:t>被录取学生需交纳材料，另行通知。</w:t>
      </w:r>
    </w:p>
    <w:p w14:paraId="760D3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20" w:firstLineChars="18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4B16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20" w:firstLineChars="18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国际合作交流处</w:t>
      </w:r>
    </w:p>
    <w:p w14:paraId="5E012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2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本科生院</w:t>
      </w:r>
    </w:p>
    <w:p w14:paraId="5F125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920" w:firstLineChars="205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Calibri" w:hAnsi="Calibri" w:eastAsia="宋体" w:cs="宋体"/>
          <w:kern w:val="0"/>
          <w:sz w:val="24"/>
          <w:szCs w:val="24"/>
          <w:lang w:eastAsia="zh-CN"/>
        </w:rPr>
        <w:t>2026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Calibri" w:hAnsi="Calibri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16日</w:t>
      </w:r>
    </w:p>
    <w:p w14:paraId="439C6C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278F3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MmNhOWU1OTdkYmY5MjYwZTJhOGU1ODE3OGI1MTMifQ=="/>
    <w:docVar w:name="KSO_WPS_MARK_KEY" w:val="59792d51-8a88-4edc-9a38-d97788b927ee"/>
  </w:docVars>
  <w:rsids>
    <w:rsidRoot w:val="50C571C4"/>
    <w:rsid w:val="04B2316F"/>
    <w:rsid w:val="0CB03CBE"/>
    <w:rsid w:val="0EB52DF2"/>
    <w:rsid w:val="183A7795"/>
    <w:rsid w:val="1FA624B5"/>
    <w:rsid w:val="22C55C73"/>
    <w:rsid w:val="23B56422"/>
    <w:rsid w:val="26E92BE5"/>
    <w:rsid w:val="2F4B5B10"/>
    <w:rsid w:val="30556E50"/>
    <w:rsid w:val="3110236D"/>
    <w:rsid w:val="327C7E4F"/>
    <w:rsid w:val="3C81531F"/>
    <w:rsid w:val="3F8638CE"/>
    <w:rsid w:val="41441021"/>
    <w:rsid w:val="44F35501"/>
    <w:rsid w:val="47836540"/>
    <w:rsid w:val="478D5361"/>
    <w:rsid w:val="4AEA0A2B"/>
    <w:rsid w:val="4B063F3C"/>
    <w:rsid w:val="50C571C4"/>
    <w:rsid w:val="517B725D"/>
    <w:rsid w:val="5187487C"/>
    <w:rsid w:val="544B7B81"/>
    <w:rsid w:val="57BA1485"/>
    <w:rsid w:val="5D700FA9"/>
    <w:rsid w:val="5F953F4F"/>
    <w:rsid w:val="625105A6"/>
    <w:rsid w:val="62D6068C"/>
    <w:rsid w:val="651D3548"/>
    <w:rsid w:val="66AB67BB"/>
    <w:rsid w:val="67141E2D"/>
    <w:rsid w:val="6FA97332"/>
    <w:rsid w:val="75437D2C"/>
    <w:rsid w:val="7EF8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jc w:val="left"/>
    </w:pPr>
    <w:rPr>
      <w:rFonts w:hAnsi="Courier New" w:eastAsia="Times New Roman" w:cs="Times New Roman"/>
      <w:kern w:val="0"/>
    </w:rPr>
  </w:style>
  <w:style w:type="table" w:styleId="4">
    <w:name w:val="Table Grid"/>
    <w:basedOn w:val="3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9">
    <w:name w:val="无间隔1"/>
    <w:qFormat/>
    <w:uiPriority w:val="99"/>
    <w:pPr>
      <w:adjustRightInd w:val="0"/>
      <w:snapToGrid w:val="0"/>
    </w:pPr>
    <w:rPr>
      <w:rFonts w:ascii="Tahoma" w:hAnsi="Tahoma" w:eastAsia="宋体" w:cs="Tahoma"/>
      <w:sz w:val="22"/>
      <w:szCs w:val="22"/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eastAsia="宋体" w:cs="Times New Roman"/>
      <w:szCs w:val="24"/>
    </w:rPr>
  </w:style>
  <w:style w:type="paragraph" w:customStyle="1" w:styleId="11">
    <w:name w:val="_tg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1780</Words>
  <Characters>2046</Characters>
  <Lines>0</Lines>
  <Paragraphs>0</Paragraphs>
  <TotalTime>18</TotalTime>
  <ScaleCrop>false</ScaleCrop>
  <LinksUpToDate>false</LinksUpToDate>
  <CharactersWithSpaces>2087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2020-10-16T10:11:00Z</dcterms:created>
  <dc:creator>WIN7</dc:creator>
  <cp:lastModifiedBy>于华</cp:lastModifiedBy>
  <cp:lastPrinted>2026-03-16T02:24:16Z</cp:lastPrinted>
  <dcterms:modified xsi:type="dcterms:W3CDTF">2026-03-16T02:24:41Z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692C8D7074F84D9187CFB219A6A0D389_13</vt:lpwstr>
  </property>
  <property fmtid="{D5CDD505-2E9C-101B-9397-08002B2CF9AE}" pid="4" name="KSOTemplateDocerSaveRecord">
    <vt:lpwstr>eyJoZGlkIjoiNzdjYzk2NWQ5Yjk3N2M3NmUwNTFlY2MxMTEwODE4M2UiLCJ1c2VySWQiOiIxNDc5NTE5NDcxIn0=</vt:lpwstr>
  </property>
</Properties>
</file>