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B6982" w:rsidRDefault="008B6982">
      <w:pPr>
        <w:spacing w:after="160" w:line="600" w:lineRule="exact"/>
        <w:jc w:val="center"/>
        <w:rPr>
          <w:rFonts w:ascii="微软雅黑" w:eastAsia="微软雅黑" w:hAnsi="微软雅黑"/>
          <w:b/>
          <w:sz w:val="40"/>
          <w:szCs w:val="36"/>
          <w:shd w:val="pct10" w:color="auto" w:fill="FFFFFF"/>
          <w:lang w:val="en-AU" w:eastAsia="zh-CN"/>
        </w:rPr>
      </w:pPr>
    </w:p>
    <w:p w:rsidR="008B6982" w:rsidRDefault="008C1A55">
      <w:pPr>
        <w:spacing w:after="160" w:line="600" w:lineRule="exact"/>
        <w:jc w:val="center"/>
        <w:rPr>
          <w:rFonts w:ascii="微软雅黑" w:eastAsia="微软雅黑" w:hAnsi="微软雅黑"/>
          <w:b/>
          <w:sz w:val="40"/>
          <w:szCs w:val="36"/>
          <w:shd w:val="pct10" w:color="auto" w:fill="FFFFFF"/>
          <w:lang w:val="en-AU" w:eastAsia="zh-CN"/>
        </w:rPr>
      </w:pPr>
      <w:r>
        <w:rPr>
          <w:rFonts w:ascii="Arial" w:eastAsia="微软雅黑" w:hAnsi="Arial" w:cs="Arial" w:hint="eastAsia"/>
          <w:b/>
          <w:sz w:val="40"/>
          <w:szCs w:val="36"/>
          <w:shd w:val="pct10" w:color="auto" w:fill="FFFFFF"/>
          <w:lang w:val="en-AU" w:eastAsia="zh-CN"/>
        </w:rPr>
        <w:t>2019</w:t>
      </w:r>
      <w:r>
        <w:rPr>
          <w:rFonts w:ascii="微软雅黑" w:eastAsia="微软雅黑" w:hAnsi="微软雅黑" w:hint="eastAsia"/>
          <w:b/>
          <w:sz w:val="40"/>
          <w:szCs w:val="36"/>
          <w:shd w:val="pct10" w:color="auto" w:fill="FFFFFF"/>
          <w:lang w:val="en-AU" w:eastAsia="zh-CN"/>
        </w:rPr>
        <w:t>威斯康辛大学麦迪逊分校电信工程研修课程</w:t>
      </w:r>
    </w:p>
    <w:p w:rsidR="008B6982" w:rsidRDefault="008C1A55">
      <w:pPr>
        <w:spacing w:line="600" w:lineRule="exact"/>
        <w:jc w:val="center"/>
        <w:rPr>
          <w:rFonts w:ascii="Times New Roman" w:eastAsia="微软雅黑" w:hAnsi="Times New Roman"/>
          <w:b/>
          <w:sz w:val="28"/>
          <w:szCs w:val="36"/>
          <w:lang w:eastAsia="zh-CN"/>
        </w:rPr>
      </w:pPr>
      <w:r>
        <w:rPr>
          <w:rFonts w:ascii="Times New Roman" w:eastAsia="微软雅黑" w:hAnsi="Times New Roman" w:hint="eastAsia"/>
          <w:b/>
          <w:sz w:val="28"/>
          <w:szCs w:val="36"/>
          <w:lang w:eastAsia="zh-CN"/>
        </w:rPr>
        <w:t>2019</w:t>
      </w:r>
      <w:r>
        <w:rPr>
          <w:rFonts w:ascii="Times New Roman" w:eastAsia="微软雅黑" w:hAnsi="Times New Roman"/>
          <w:b/>
          <w:sz w:val="28"/>
          <w:szCs w:val="36"/>
        </w:rPr>
        <w:t xml:space="preserve"> U</w:t>
      </w:r>
      <w:r>
        <w:rPr>
          <w:rFonts w:ascii="Times New Roman" w:eastAsia="微软雅黑" w:hAnsi="Times New Roman"/>
          <w:b/>
          <w:sz w:val="28"/>
          <w:szCs w:val="36"/>
          <w:lang w:eastAsia="zh-CN"/>
        </w:rPr>
        <w:t>W</w:t>
      </w:r>
      <w:r>
        <w:rPr>
          <w:rFonts w:ascii="Times New Roman" w:eastAsia="微软雅黑" w:hAnsi="Times New Roman" w:hint="eastAsia"/>
          <w:b/>
          <w:sz w:val="28"/>
          <w:szCs w:val="36"/>
          <w:lang w:eastAsia="zh-CN"/>
        </w:rPr>
        <w:t>-</w:t>
      </w:r>
      <w:r>
        <w:rPr>
          <w:rFonts w:ascii="Times New Roman" w:eastAsia="微软雅黑" w:hAnsi="Times New Roman"/>
          <w:b/>
          <w:sz w:val="28"/>
          <w:szCs w:val="36"/>
          <w:lang w:eastAsia="zh-CN"/>
        </w:rPr>
        <w:t>M</w:t>
      </w:r>
      <w:r>
        <w:rPr>
          <w:rFonts w:ascii="Times New Roman" w:eastAsia="微软雅黑" w:hAnsi="Times New Roman" w:hint="eastAsia"/>
          <w:b/>
          <w:sz w:val="28"/>
          <w:szCs w:val="36"/>
          <w:lang w:eastAsia="zh-CN"/>
        </w:rPr>
        <w:t>adison</w:t>
      </w:r>
      <w:r>
        <w:rPr>
          <w:rFonts w:ascii="Times New Roman" w:eastAsia="微软雅黑" w:hAnsi="Times New Roman"/>
          <w:b/>
          <w:sz w:val="28"/>
          <w:szCs w:val="36"/>
        </w:rPr>
        <w:t xml:space="preserve"> Intensive Courses</w:t>
      </w:r>
      <w:r>
        <w:rPr>
          <w:rFonts w:ascii="Times New Roman" w:eastAsia="微软雅黑" w:hAnsi="Times New Roman"/>
          <w:b/>
          <w:sz w:val="28"/>
          <w:szCs w:val="36"/>
          <w:lang w:eastAsia="zh-CN"/>
        </w:rPr>
        <w:t>——</w:t>
      </w:r>
      <w:r>
        <w:rPr>
          <w:rFonts w:ascii="Times New Roman" w:eastAsia="微软雅黑" w:hAnsi="Times New Roman" w:hint="eastAsia"/>
          <w:b/>
          <w:sz w:val="28"/>
          <w:szCs w:val="36"/>
          <w:lang w:eastAsia="zh-CN"/>
        </w:rPr>
        <w:t>Electronic Information Engineering</w:t>
      </w:r>
    </w:p>
    <w:p w:rsidR="008B6982" w:rsidRDefault="008B6982">
      <w:pPr>
        <w:spacing w:line="276" w:lineRule="auto"/>
        <w:rPr>
          <w:rFonts w:ascii="微软雅黑" w:eastAsia="微软雅黑" w:hAnsi="微软雅黑" w:cs="Font"/>
          <w:b/>
          <w:color w:val="1C1A1A"/>
          <w:sz w:val="21"/>
          <w:szCs w:val="21"/>
          <w:lang w:eastAsia="zh-CN"/>
        </w:rPr>
      </w:pPr>
    </w:p>
    <w:p w:rsidR="008B6982" w:rsidRDefault="008C1A55">
      <w:pPr>
        <w:spacing w:line="276" w:lineRule="auto"/>
        <w:jc w:val="center"/>
        <w:rPr>
          <w:rFonts w:ascii="微软雅黑" w:eastAsia="微软雅黑" w:hAnsi="微软雅黑" w:cs="Font"/>
          <w:b/>
          <w:color w:val="1C1A1A"/>
          <w:sz w:val="21"/>
          <w:szCs w:val="21"/>
          <w:lang w:eastAsia="zh-CN"/>
        </w:rPr>
      </w:pPr>
      <w:r>
        <w:rPr>
          <w:rFonts w:ascii="微软雅黑" w:eastAsia="微软雅黑" w:hAnsi="微软雅黑" w:cs="Font" w:hint="eastAsia"/>
          <w:b/>
          <w:color w:val="1C1A1A"/>
          <w:sz w:val="21"/>
          <w:szCs w:val="21"/>
          <w:lang w:eastAsia="zh-CN"/>
        </w:rPr>
        <w:t>这是一次电信工程领域前沿科技的研修之旅，更是一趟美利坚文化及生活的深度体验的浸润之旅。</w:t>
      </w:r>
    </w:p>
    <w:p w:rsidR="008B6982" w:rsidRDefault="008B6982">
      <w:pPr>
        <w:spacing w:line="276" w:lineRule="auto"/>
        <w:rPr>
          <w:rFonts w:ascii="微软雅黑" w:eastAsia="微软雅黑" w:hAnsi="微软雅黑" w:cs="Font"/>
          <w:b/>
          <w:color w:val="1C1A1A"/>
          <w:sz w:val="21"/>
          <w:szCs w:val="21"/>
          <w:lang w:eastAsia="zh-CN"/>
        </w:rPr>
      </w:pPr>
    </w:p>
    <w:p w:rsidR="008B6982" w:rsidRDefault="008C1A55">
      <w:pPr>
        <w:spacing w:line="276" w:lineRule="auto"/>
        <w:rPr>
          <w:rFonts w:ascii="微软雅黑" w:eastAsia="微软雅黑" w:hAnsi="微软雅黑" w:cs="Font"/>
          <w:i/>
          <w:iCs/>
          <w:color w:val="1C1A1A"/>
          <w:sz w:val="21"/>
          <w:szCs w:val="21"/>
          <w:lang w:eastAsia="zh-CN"/>
        </w:rPr>
      </w:pPr>
      <w:r>
        <w:rPr>
          <w:rFonts w:ascii="微软雅黑" w:eastAsia="微软雅黑" w:hAnsi="微软雅黑" w:cs="Font" w:hint="eastAsia"/>
          <w:i/>
          <w:iCs/>
          <w:color w:val="1C1A1A"/>
          <w:sz w:val="21"/>
          <w:szCs w:val="21"/>
          <w:lang w:eastAsia="zh-CN"/>
        </w:rPr>
        <w:t>“我教给你们的，是教科书里面学不到的，如果教科书中能够学到，你们何必千里迢迢来到美国呢”，Park教授如是说。为期三周的学习，除了专业知识，更重要的，是我学会了如何做梦。中美文化差异导致的解决问题方案及生活态度的不同，让我思路开阔，眼界大开，也让我对未来的生活充满了憧憬。</w:t>
      </w:r>
    </w:p>
    <w:p w:rsidR="008B6982" w:rsidRDefault="008C1A55">
      <w:pPr>
        <w:spacing w:line="276" w:lineRule="auto"/>
        <w:jc w:val="right"/>
        <w:rPr>
          <w:rFonts w:ascii="微软雅黑" w:eastAsia="微软雅黑" w:hAnsi="微软雅黑" w:cs="Font"/>
          <w:i/>
          <w:iCs/>
          <w:color w:val="1C1A1A"/>
          <w:sz w:val="21"/>
          <w:szCs w:val="21"/>
          <w:lang w:eastAsia="zh-CN"/>
        </w:rPr>
      </w:pPr>
      <w:r>
        <w:rPr>
          <w:rFonts w:ascii="微软雅黑" w:eastAsia="微软雅黑" w:hAnsi="微软雅黑" w:cs="Font" w:hint="eastAsia"/>
          <w:i/>
          <w:iCs/>
          <w:color w:val="1C1A1A"/>
          <w:sz w:val="21"/>
          <w:szCs w:val="21"/>
          <w:lang w:eastAsia="zh-CN"/>
        </w:rPr>
        <w:t>——参加2018年项目的学生感言</w:t>
      </w:r>
    </w:p>
    <w:p w:rsidR="008B6982" w:rsidRDefault="008B6982">
      <w:pPr>
        <w:spacing w:line="276" w:lineRule="auto"/>
        <w:ind w:firstLineChars="200" w:firstLine="420"/>
        <w:rPr>
          <w:rFonts w:ascii="微软雅黑" w:eastAsia="微软雅黑" w:hAnsi="微软雅黑" w:cs="Arial"/>
          <w:sz w:val="21"/>
          <w:szCs w:val="22"/>
          <w:lang w:eastAsia="zh-CN"/>
        </w:rPr>
      </w:pPr>
    </w:p>
    <w:p w:rsidR="008B6982" w:rsidRDefault="008B6982">
      <w:pPr>
        <w:spacing w:line="276" w:lineRule="auto"/>
        <w:ind w:firstLineChars="200" w:firstLine="420"/>
        <w:rPr>
          <w:rFonts w:ascii="微软雅黑" w:eastAsia="微软雅黑" w:hAnsi="微软雅黑" w:cs="Arial"/>
          <w:sz w:val="21"/>
          <w:szCs w:val="22"/>
          <w:lang w:eastAsia="zh-CN"/>
        </w:rPr>
      </w:pPr>
    </w:p>
    <w:p w:rsidR="008B6982" w:rsidRDefault="008C1A55">
      <w:pPr>
        <w:ind w:firstLineChars="200" w:firstLine="420"/>
        <w:rPr>
          <w:rFonts w:ascii="微软雅黑" w:eastAsia="微软雅黑" w:hAnsi="微软雅黑" w:cs="Arial"/>
          <w:sz w:val="21"/>
          <w:szCs w:val="22"/>
          <w:lang w:eastAsia="zh-CN"/>
        </w:rPr>
      </w:pPr>
      <w:r>
        <w:rPr>
          <w:rFonts w:ascii="微软雅黑" w:eastAsia="微软雅黑" w:hAnsi="微软雅黑" w:cs="Arial" w:hint="eastAsia"/>
          <w:sz w:val="21"/>
          <w:szCs w:val="22"/>
          <w:lang w:eastAsia="zh-CN"/>
        </w:rPr>
        <w:t>威斯康辛大学麦迪逊分校是一所世界顶尖的著名公立</w:t>
      </w:r>
      <w:hyperlink r:id="rId8" w:tgtFrame="https://baike.baidu.com/item/%E5%A8%81%E6%96%AF%E5%BA%B7%E6%98%9F%E5%A4%A7%E5%AD%A6%E9%BA%A6%E8%BF%AA%E9%80%8A%E5%88%86%E6%A0%A1/_blank" w:history="1">
        <w:r>
          <w:rPr>
            <w:rFonts w:ascii="微软雅黑" w:eastAsia="微软雅黑" w:hAnsi="微软雅黑" w:cs="Arial"/>
            <w:sz w:val="21"/>
            <w:szCs w:val="22"/>
            <w:lang w:eastAsia="zh-CN"/>
          </w:rPr>
          <w:t>研究型大学</w:t>
        </w:r>
      </w:hyperlink>
      <w:r>
        <w:rPr>
          <w:rFonts w:ascii="微软雅黑" w:eastAsia="微软雅黑" w:hAnsi="微软雅黑" w:cs="Arial" w:hint="eastAsia"/>
          <w:noProof/>
          <w:sz w:val="21"/>
          <w:szCs w:val="22"/>
          <w:lang w:eastAsia="zh-CN"/>
        </w:rPr>
        <w:drawing>
          <wp:anchor distT="0" distB="0" distL="114300" distR="114300" simplePos="0" relativeHeight="251670528" behindDoc="0" locked="0" layoutInCell="1" allowOverlap="1">
            <wp:simplePos x="0" y="0"/>
            <wp:positionH relativeFrom="column">
              <wp:posOffset>59055</wp:posOffset>
            </wp:positionH>
            <wp:positionV relativeFrom="paragraph">
              <wp:posOffset>1286510</wp:posOffset>
            </wp:positionV>
            <wp:extent cx="5634355" cy="2590800"/>
            <wp:effectExtent l="0" t="0" r="0" b="0"/>
            <wp:wrapSquare wrapText="bothSides"/>
            <wp:docPr id="3" name="图片 1" descr="图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图片1.png"/>
                    <pic:cNvPicPr>
                      <a:picLocks noChangeAspect="1"/>
                    </pic:cNvPicPr>
                  </pic:nvPicPr>
                  <pic:blipFill>
                    <a:blip r:embed="rId9"/>
                    <a:stretch>
                      <a:fillRect/>
                    </a:stretch>
                  </pic:blipFill>
                  <pic:spPr>
                    <a:xfrm>
                      <a:off x="0" y="0"/>
                      <a:ext cx="5634355" cy="2590800"/>
                    </a:xfrm>
                    <a:prstGeom prst="rect">
                      <a:avLst/>
                    </a:prstGeom>
                  </pic:spPr>
                </pic:pic>
              </a:graphicData>
            </a:graphic>
          </wp:anchor>
        </w:drawing>
      </w:r>
      <w:r>
        <w:rPr>
          <w:rFonts w:ascii="微软雅黑" w:eastAsia="微软雅黑" w:hAnsi="微软雅黑" w:cs="Arial" w:hint="eastAsia"/>
          <w:sz w:val="21"/>
          <w:szCs w:val="22"/>
          <w:lang w:eastAsia="zh-CN"/>
        </w:rPr>
        <w:t>，是美国“公立常青藤”大学之一，与加州大学伯克利分校和密歇根大学安娜堡分校等代表了美国公立大学的最高水平。在中部，它与密歇根大学安娜堡分校一起，支撑起两根高等教育的擎天大柱，傲视东部的哈佛、耶鲁等“常春藤”名校和西部的斯坦福、伯克利等“后起之秀”。2019年</w:t>
      </w:r>
      <w:hyperlink r:id="rId10" w:tgtFrame="https://baike.baidu.com/item/%E5%A8%81%E6%96%AF%E5%BA%B7%E6%98%9F%E5%A4%A7%E5%AD%A6%E9%BA%A6%E8%BF%AA%E9%80%8A%E5%88%86%E6%A0%A1/_blank" w:history="1">
        <w:r>
          <w:rPr>
            <w:rFonts w:ascii="微软雅黑" w:eastAsia="微软雅黑" w:hAnsi="微软雅黑" w:cs="Arial"/>
            <w:sz w:val="21"/>
            <w:szCs w:val="22"/>
            <w:lang w:eastAsia="zh-CN"/>
          </w:rPr>
          <w:t>USNEWS世界大学排名</w:t>
        </w:r>
      </w:hyperlink>
      <w:r>
        <w:rPr>
          <w:rFonts w:ascii="微软雅黑" w:eastAsia="微软雅黑" w:hAnsi="微软雅黑" w:cs="Arial"/>
          <w:sz w:val="21"/>
          <w:szCs w:val="22"/>
          <w:lang w:eastAsia="zh-CN"/>
        </w:rPr>
        <w:t>第35</w:t>
      </w:r>
      <w:r>
        <w:rPr>
          <w:rFonts w:ascii="微软雅黑" w:eastAsia="微软雅黑" w:hAnsi="微软雅黑" w:cs="Arial" w:hint="eastAsia"/>
          <w:sz w:val="21"/>
          <w:szCs w:val="22"/>
          <w:lang w:eastAsia="zh-CN"/>
        </w:rPr>
        <w:t>位。</w:t>
      </w:r>
    </w:p>
    <w:p w:rsidR="008B6982" w:rsidRDefault="008B6982">
      <w:pPr>
        <w:spacing w:line="276" w:lineRule="auto"/>
        <w:rPr>
          <w:rFonts w:eastAsia="宋体"/>
          <w:lang w:eastAsia="zh-CN"/>
        </w:rPr>
      </w:pPr>
    </w:p>
    <w:p w:rsidR="008B6982" w:rsidRDefault="008B6982">
      <w:pPr>
        <w:spacing w:line="276" w:lineRule="auto"/>
        <w:rPr>
          <w:rFonts w:ascii="微软雅黑" w:eastAsia="微软雅黑" w:hAnsi="微软雅黑" w:cs="Font"/>
          <w:b/>
          <w:color w:val="1C1A1A"/>
          <w:sz w:val="21"/>
          <w:szCs w:val="21"/>
          <w:lang w:eastAsia="zh-CN"/>
        </w:rPr>
      </w:pPr>
    </w:p>
    <w:p w:rsidR="008B6982" w:rsidRDefault="008C1A55">
      <w:pPr>
        <w:spacing w:line="276" w:lineRule="auto"/>
        <w:rPr>
          <w:rFonts w:ascii="微软雅黑" w:eastAsia="微软雅黑" w:hAnsi="微软雅黑" w:cs="Font"/>
          <w:color w:val="1C1A1A"/>
          <w:sz w:val="21"/>
          <w:szCs w:val="21"/>
          <w:lang w:eastAsia="zh-CN"/>
        </w:rPr>
      </w:pPr>
      <w:r>
        <w:rPr>
          <w:rFonts w:ascii="微软雅黑" w:eastAsia="微软雅黑" w:hAnsi="微软雅黑" w:cs="Font" w:hint="eastAsia"/>
          <w:b/>
          <w:color w:val="1C1A1A"/>
          <w:sz w:val="21"/>
          <w:szCs w:val="21"/>
          <w:lang w:eastAsia="zh-CN"/>
        </w:rPr>
        <w:t>学校名称：</w:t>
      </w:r>
      <w:r>
        <w:rPr>
          <w:rFonts w:ascii="微软雅黑" w:eastAsia="微软雅黑" w:hAnsi="微软雅黑" w:cs="Font" w:hint="eastAsia"/>
          <w:color w:val="1C1A1A"/>
          <w:sz w:val="21"/>
          <w:szCs w:val="21"/>
          <w:lang w:eastAsia="zh-CN"/>
        </w:rPr>
        <w:t>威斯康辛大学麦迪逊分校</w:t>
      </w:r>
    </w:p>
    <w:p w:rsidR="008B6982" w:rsidRDefault="008C1A55">
      <w:pPr>
        <w:spacing w:line="276" w:lineRule="auto"/>
        <w:rPr>
          <w:rFonts w:ascii="微软雅黑" w:eastAsia="微软雅黑" w:hAnsi="微软雅黑" w:cs="Font"/>
          <w:color w:val="1C1A1A"/>
          <w:sz w:val="21"/>
          <w:szCs w:val="21"/>
          <w:lang w:eastAsia="zh-CN"/>
        </w:rPr>
      </w:pPr>
      <w:r>
        <w:rPr>
          <w:rFonts w:ascii="微软雅黑" w:eastAsia="微软雅黑" w:hAnsi="微软雅黑" w:cs="Font" w:hint="eastAsia"/>
          <w:b/>
          <w:color w:val="1C1A1A"/>
          <w:sz w:val="21"/>
          <w:szCs w:val="21"/>
          <w:lang w:eastAsia="zh-CN"/>
        </w:rPr>
        <w:t>课程名称：</w:t>
      </w:r>
      <w:r>
        <w:rPr>
          <w:rFonts w:ascii="微软雅黑" w:eastAsia="微软雅黑" w:hAnsi="微软雅黑" w:cs="Font" w:hint="eastAsia"/>
          <w:color w:val="1C1A1A"/>
          <w:sz w:val="21"/>
          <w:szCs w:val="21"/>
          <w:lang w:eastAsia="zh-CN"/>
        </w:rPr>
        <w:t>电信工程类——人工神经网络与机器学习进阶课程</w:t>
      </w:r>
    </w:p>
    <w:p w:rsidR="008B6982" w:rsidRDefault="008C1A55">
      <w:pPr>
        <w:spacing w:line="276" w:lineRule="auto"/>
        <w:rPr>
          <w:rFonts w:ascii="微软雅黑" w:eastAsia="微软雅黑" w:hAnsi="微软雅黑" w:cs="Arial"/>
          <w:sz w:val="21"/>
          <w:szCs w:val="22"/>
          <w:lang w:eastAsia="zh-CN"/>
        </w:rPr>
      </w:pPr>
      <w:r>
        <w:rPr>
          <w:rFonts w:ascii="微软雅黑" w:eastAsia="微软雅黑" w:hAnsi="微软雅黑" w:cs="Font" w:hint="eastAsia"/>
          <w:b/>
          <w:color w:val="1C1A1A"/>
          <w:sz w:val="21"/>
          <w:szCs w:val="21"/>
          <w:lang w:eastAsia="zh-CN"/>
        </w:rPr>
        <w:t>课程时间：</w:t>
      </w:r>
      <w:r>
        <w:rPr>
          <w:rFonts w:ascii="微软雅黑" w:eastAsia="微软雅黑" w:hAnsi="微软雅黑" w:cs="Arial" w:hint="eastAsia"/>
          <w:sz w:val="21"/>
          <w:szCs w:val="22"/>
          <w:lang w:eastAsia="zh-CN"/>
        </w:rPr>
        <w:t>3周</w:t>
      </w:r>
    </w:p>
    <w:p w:rsidR="008B6982" w:rsidRDefault="008C1A55">
      <w:pPr>
        <w:spacing w:line="276" w:lineRule="auto"/>
        <w:rPr>
          <w:rFonts w:ascii="微软雅黑" w:eastAsia="微软雅黑" w:hAnsi="微软雅黑" w:cs="Font"/>
          <w:color w:val="1C1A1A"/>
          <w:sz w:val="21"/>
          <w:szCs w:val="21"/>
          <w:lang w:eastAsia="zh-CN"/>
        </w:rPr>
      </w:pPr>
      <w:r>
        <w:rPr>
          <w:rFonts w:ascii="微软雅黑" w:eastAsia="微软雅黑" w:hAnsi="微软雅黑" w:cs="Font" w:hint="eastAsia"/>
          <w:b/>
          <w:color w:val="1C1A1A"/>
          <w:sz w:val="21"/>
          <w:szCs w:val="21"/>
          <w:lang w:eastAsia="zh-CN"/>
        </w:rPr>
        <w:t xml:space="preserve">招生人数： </w:t>
      </w:r>
      <w:r>
        <w:rPr>
          <w:rFonts w:ascii="微软雅黑" w:eastAsia="微软雅黑" w:hAnsi="微软雅黑" w:cs="Font" w:hint="eastAsia"/>
          <w:color w:val="1C1A1A"/>
          <w:sz w:val="21"/>
          <w:szCs w:val="21"/>
          <w:lang w:eastAsia="zh-CN"/>
        </w:rPr>
        <w:t>20+</w:t>
      </w:r>
    </w:p>
    <w:p w:rsidR="008B6982" w:rsidRDefault="008C1A55">
      <w:pPr>
        <w:spacing w:line="276" w:lineRule="auto"/>
        <w:rPr>
          <w:rFonts w:ascii="微软雅黑" w:eastAsia="微软雅黑" w:hAnsi="微软雅黑" w:cs="Font"/>
          <w:color w:val="1C1A1A"/>
          <w:sz w:val="21"/>
          <w:szCs w:val="21"/>
          <w:lang w:eastAsia="zh-CN"/>
        </w:rPr>
      </w:pPr>
      <w:r>
        <w:rPr>
          <w:rFonts w:ascii="微软雅黑" w:eastAsia="微软雅黑" w:hAnsi="微软雅黑" w:cs="Font" w:hint="eastAsia"/>
          <w:b/>
          <w:color w:val="1C1A1A"/>
          <w:sz w:val="21"/>
          <w:szCs w:val="21"/>
          <w:lang w:eastAsia="zh-CN"/>
        </w:rPr>
        <w:t>住宿安排：</w:t>
      </w:r>
      <w:r>
        <w:rPr>
          <w:rFonts w:ascii="微软雅黑" w:eastAsia="微软雅黑" w:hAnsi="微软雅黑" w:cs="Font" w:hint="eastAsia"/>
          <w:color w:val="1C1A1A"/>
          <w:sz w:val="21"/>
          <w:szCs w:val="21"/>
          <w:lang w:eastAsia="zh-CN"/>
        </w:rPr>
        <w:t>学校宿舍或学校管理公寓</w:t>
      </w:r>
    </w:p>
    <w:p w:rsidR="008B6982" w:rsidRDefault="008C1A55">
      <w:pPr>
        <w:spacing w:line="276" w:lineRule="auto"/>
        <w:rPr>
          <w:rFonts w:ascii="微软雅黑" w:eastAsia="微软雅黑" w:hAnsi="微软雅黑" w:cs="Font"/>
          <w:color w:val="1C1A1A"/>
          <w:sz w:val="21"/>
          <w:szCs w:val="21"/>
          <w:lang w:eastAsia="zh-CN"/>
        </w:rPr>
      </w:pPr>
      <w:r>
        <w:rPr>
          <w:rFonts w:ascii="微软雅黑" w:eastAsia="微软雅黑" w:hAnsi="微软雅黑" w:cs="Font" w:hint="eastAsia"/>
          <w:b/>
          <w:color w:val="1C1A1A"/>
          <w:sz w:val="21"/>
          <w:szCs w:val="21"/>
          <w:lang w:eastAsia="zh-CN"/>
        </w:rPr>
        <w:t>饮食安排：</w:t>
      </w:r>
      <w:r>
        <w:rPr>
          <w:rFonts w:ascii="微软雅黑" w:eastAsia="微软雅黑" w:hAnsi="微软雅黑" w:cs="Font" w:hint="eastAsia"/>
          <w:color w:val="1C1A1A"/>
          <w:sz w:val="21"/>
          <w:szCs w:val="21"/>
          <w:lang w:eastAsia="zh-CN"/>
        </w:rPr>
        <w:t>含早餐，不含午晚餐</w:t>
      </w:r>
    </w:p>
    <w:p w:rsidR="008B6982" w:rsidRDefault="008C1A55">
      <w:pPr>
        <w:pStyle w:val="12"/>
        <w:spacing w:line="276" w:lineRule="auto"/>
        <w:ind w:firstLineChars="0" w:firstLine="0"/>
        <w:rPr>
          <w:rFonts w:ascii="微软雅黑" w:eastAsia="微软雅黑" w:hAnsi="微软雅黑" w:cs="Font"/>
          <w:color w:val="1C1A1A"/>
          <w:kern w:val="0"/>
          <w:szCs w:val="21"/>
        </w:rPr>
      </w:pPr>
      <w:r>
        <w:rPr>
          <w:rFonts w:ascii="微软雅黑" w:eastAsia="微软雅黑" w:hAnsi="微软雅黑" w:cs="Font" w:hint="eastAsia"/>
          <w:b/>
          <w:color w:val="1C1A1A"/>
          <w:kern w:val="0"/>
          <w:szCs w:val="21"/>
        </w:rPr>
        <w:t>结业要求：</w:t>
      </w:r>
      <w:r>
        <w:rPr>
          <w:rFonts w:ascii="微软雅黑" w:eastAsia="微软雅黑" w:hAnsi="微软雅黑" w:cs="Font" w:hint="eastAsia"/>
          <w:color w:val="1C1A1A"/>
          <w:kern w:val="0"/>
          <w:szCs w:val="21"/>
        </w:rPr>
        <w:t>完成学习后，获得学校官方颁发的证书和学习成绩单</w:t>
      </w:r>
    </w:p>
    <w:p w:rsidR="008B6982" w:rsidRDefault="008C1A55">
      <w:pPr>
        <w:spacing w:line="276" w:lineRule="auto"/>
        <w:rPr>
          <w:rFonts w:ascii="微软雅黑" w:eastAsia="微软雅黑" w:hAnsi="微软雅黑" w:cs="Font"/>
          <w:b/>
          <w:color w:val="FF0000"/>
          <w:szCs w:val="21"/>
          <w:lang w:eastAsia="zh-CN"/>
        </w:rPr>
      </w:pPr>
      <w:r>
        <w:rPr>
          <w:rFonts w:ascii="微软雅黑" w:eastAsia="微软雅黑" w:hAnsi="微软雅黑" w:cs="Font" w:hint="eastAsia"/>
          <w:b/>
          <w:color w:val="FF0000"/>
          <w:sz w:val="21"/>
          <w:szCs w:val="21"/>
          <w:lang w:eastAsia="zh-CN"/>
        </w:rPr>
        <w:t>项目费用：</w:t>
      </w:r>
      <w:r w:rsidR="00AC15DF">
        <w:rPr>
          <w:rFonts w:ascii="微软雅黑" w:eastAsia="微软雅黑" w:hAnsi="微软雅黑" w:cs="Font" w:hint="eastAsia"/>
          <w:b/>
          <w:color w:val="FF0000"/>
          <w:sz w:val="21"/>
          <w:szCs w:val="21"/>
          <w:lang w:eastAsia="zh-CN"/>
        </w:rPr>
        <w:t>USD3</w:t>
      </w:r>
      <w:r w:rsidR="00AC15DF">
        <w:rPr>
          <w:rFonts w:ascii="微软雅黑" w:eastAsia="微软雅黑" w:hAnsi="微软雅黑" w:cs="Font"/>
          <w:b/>
          <w:color w:val="FF0000"/>
          <w:sz w:val="21"/>
          <w:szCs w:val="21"/>
          <w:lang w:eastAsia="zh-CN"/>
        </w:rPr>
        <w:t>8</w:t>
      </w:r>
      <w:bookmarkStart w:id="0" w:name="_GoBack"/>
      <w:bookmarkEnd w:id="0"/>
      <w:r>
        <w:rPr>
          <w:rFonts w:ascii="微软雅黑" w:eastAsia="微软雅黑" w:hAnsi="微软雅黑" w:cs="Font" w:hint="eastAsia"/>
          <w:b/>
          <w:color w:val="FF0000"/>
          <w:sz w:val="21"/>
          <w:szCs w:val="21"/>
          <w:lang w:eastAsia="zh-CN"/>
        </w:rPr>
        <w:t>00。（此费用仅包含课程费用、课程期间住宿和早餐费用）</w:t>
      </w:r>
    </w:p>
    <w:p w:rsidR="008B6982" w:rsidRDefault="008C1A55">
      <w:pPr>
        <w:pStyle w:val="12"/>
        <w:spacing w:line="276" w:lineRule="auto"/>
        <w:ind w:firstLineChars="0" w:firstLine="0"/>
        <w:rPr>
          <w:rFonts w:ascii="微软雅黑" w:eastAsia="微软雅黑" w:hAnsi="微软雅黑" w:cs="Font"/>
          <w:color w:val="FF0000"/>
          <w:kern w:val="0"/>
          <w:szCs w:val="21"/>
        </w:rPr>
      </w:pPr>
      <w:r>
        <w:rPr>
          <w:rFonts w:ascii="微软雅黑" w:eastAsia="微软雅黑" w:hAnsi="微软雅黑" w:cs="Font" w:hint="eastAsia"/>
          <w:b/>
          <w:color w:val="FF0000"/>
          <w:kern w:val="0"/>
          <w:szCs w:val="21"/>
        </w:rPr>
        <w:t>报名截止：</w:t>
      </w:r>
      <w:r>
        <w:rPr>
          <w:rFonts w:ascii="微软雅黑" w:eastAsia="微软雅黑" w:hAnsi="微软雅黑" w:cs="Font" w:hint="eastAsia"/>
          <w:color w:val="FF0000"/>
          <w:kern w:val="0"/>
          <w:szCs w:val="21"/>
        </w:rPr>
        <w:t>2019年3月21日</w:t>
      </w:r>
    </w:p>
    <w:p w:rsidR="008B6982" w:rsidRDefault="008C1A55">
      <w:pPr>
        <w:spacing w:line="320" w:lineRule="exact"/>
        <w:ind w:left="1050" w:hangingChars="500" w:hanging="1050"/>
        <w:rPr>
          <w:rFonts w:ascii="微软雅黑" w:eastAsia="微软雅黑" w:hAnsi="微软雅黑" w:cs="Arial"/>
          <w:sz w:val="21"/>
          <w:szCs w:val="22"/>
          <w:lang w:eastAsia="zh-CN"/>
        </w:rPr>
      </w:pPr>
      <w:r>
        <w:rPr>
          <w:rFonts w:ascii="微软雅黑" w:eastAsia="微软雅黑" w:hAnsi="微软雅黑" w:cs="Arial" w:hint="eastAsia"/>
          <w:noProof/>
          <w:sz w:val="21"/>
          <w:szCs w:val="22"/>
          <w:lang w:eastAsia="zh-CN"/>
        </w:rPr>
        <w:drawing>
          <wp:anchor distT="0" distB="0" distL="114300" distR="114300" simplePos="0" relativeHeight="251662336" behindDoc="0" locked="0" layoutInCell="1" allowOverlap="1">
            <wp:simplePos x="0" y="0"/>
            <wp:positionH relativeFrom="column">
              <wp:posOffset>125730</wp:posOffset>
            </wp:positionH>
            <wp:positionV relativeFrom="paragraph">
              <wp:posOffset>297815</wp:posOffset>
            </wp:positionV>
            <wp:extent cx="5634355" cy="2590800"/>
            <wp:effectExtent l="0" t="0" r="0" b="0"/>
            <wp:wrapSquare wrapText="bothSides"/>
            <wp:docPr id="2" name="图片 1" descr="图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图片1.png"/>
                    <pic:cNvPicPr>
                      <a:picLocks noChangeAspect="1"/>
                    </pic:cNvPicPr>
                  </pic:nvPicPr>
                  <pic:blipFill>
                    <a:blip r:embed="rId9"/>
                    <a:stretch>
                      <a:fillRect/>
                    </a:stretch>
                  </pic:blipFill>
                  <pic:spPr>
                    <a:xfrm>
                      <a:off x="0" y="0"/>
                      <a:ext cx="5634355" cy="2590800"/>
                    </a:xfrm>
                    <a:prstGeom prst="rect">
                      <a:avLst/>
                    </a:prstGeom>
                  </pic:spPr>
                </pic:pic>
              </a:graphicData>
            </a:graphic>
          </wp:anchor>
        </w:drawing>
      </w:r>
    </w:p>
    <w:p w:rsidR="008B6982" w:rsidRDefault="008C1A55">
      <w:pPr>
        <w:pStyle w:val="12"/>
        <w:spacing w:line="276" w:lineRule="auto"/>
        <w:ind w:firstLineChars="0" w:firstLine="0"/>
        <w:rPr>
          <w:rFonts w:ascii="微软雅黑" w:eastAsia="微软雅黑" w:hAnsi="微软雅黑"/>
          <w:b/>
          <w:sz w:val="22"/>
          <w:szCs w:val="18"/>
          <w:u w:val="single"/>
          <w:shd w:val="pct10" w:color="auto" w:fill="FFFFFF"/>
        </w:rPr>
      </w:pPr>
      <w:r>
        <w:rPr>
          <w:rFonts w:ascii="微软雅黑" w:eastAsia="微软雅黑" w:hAnsi="微软雅黑" w:hint="eastAsia"/>
          <w:b/>
          <w:sz w:val="22"/>
          <w:szCs w:val="18"/>
          <w:u w:val="single"/>
          <w:shd w:val="pct10" w:color="auto" w:fill="FFFFFF"/>
        </w:rPr>
        <w:t>课程1:</w:t>
      </w:r>
      <w:r>
        <w:rPr>
          <w:u w:val="single"/>
          <w:shd w:val="pct10" w:color="auto" w:fill="FFFFFF"/>
        </w:rPr>
        <w:t xml:space="preserve"> </w:t>
      </w:r>
      <w:r>
        <w:rPr>
          <w:rFonts w:ascii="微软雅黑" w:eastAsia="微软雅黑" w:hAnsi="微软雅黑" w:hint="eastAsia"/>
          <w:b/>
          <w:sz w:val="22"/>
          <w:szCs w:val="18"/>
          <w:u w:val="single"/>
          <w:shd w:val="pct10" w:color="auto" w:fill="FFFFFF"/>
        </w:rPr>
        <w:t>人工神经网络和疲劳系统</w:t>
      </w:r>
    </w:p>
    <w:p w:rsidR="008B6982" w:rsidRDefault="008C1A55">
      <w:pPr>
        <w:pStyle w:val="12"/>
        <w:spacing w:line="276" w:lineRule="auto"/>
        <w:ind w:firstLineChars="0" w:firstLine="0"/>
        <w:rPr>
          <w:rFonts w:ascii="微软雅黑" w:eastAsia="微软雅黑" w:hAnsi="微软雅黑"/>
          <w:b/>
          <w:sz w:val="22"/>
          <w:szCs w:val="18"/>
          <w:u w:val="single"/>
          <w:shd w:val="pct10" w:color="auto" w:fill="FFFFFF"/>
        </w:rPr>
      </w:pPr>
      <w:r>
        <w:rPr>
          <w:rFonts w:ascii="微软雅黑" w:eastAsia="微软雅黑" w:hAnsi="微软雅黑"/>
          <w:b/>
          <w:sz w:val="22"/>
          <w:szCs w:val="18"/>
          <w:u w:val="single"/>
          <w:shd w:val="pct10" w:color="auto" w:fill="FFFFFF"/>
        </w:rPr>
        <w:t xml:space="preserve">INTRODUCTION TO ARTIFICIAL NEURAL NETWORK AND FUZZY SYSTEMS </w:t>
      </w:r>
    </w:p>
    <w:p w:rsidR="008B6982" w:rsidRDefault="008C1A55">
      <w:pPr>
        <w:textAlignment w:val="baseline"/>
        <w:rPr>
          <w:rFonts w:ascii="微软雅黑" w:eastAsia="微软雅黑" w:hAnsi="微软雅黑"/>
          <w:sz w:val="18"/>
          <w:szCs w:val="18"/>
          <w:lang w:eastAsia="zh-CN"/>
        </w:rPr>
      </w:pPr>
      <w:r>
        <w:rPr>
          <w:rFonts w:ascii="微软雅黑" w:eastAsia="微软雅黑" w:hAnsi="微软雅黑" w:hint="eastAsia"/>
          <w:sz w:val="18"/>
          <w:szCs w:val="18"/>
          <w:lang w:eastAsia="zh-CN"/>
        </w:rPr>
        <w:t>本课程介绍人工神经网络和模糊逻辑的理论与应用，包括多层感知器，自组织图，径向基网络，复现网络，模糊集理论，模糊逻辑控制，自适应模糊神经网络，遗传算法和进化计算等，可应用于控制，模式识别，非线性系统建模，语音和图像处理等。</w:t>
      </w:r>
    </w:p>
    <w:p w:rsidR="008B6982" w:rsidRDefault="008C1A55">
      <w:pPr>
        <w:textAlignment w:val="baseline"/>
        <w:rPr>
          <w:rFonts w:ascii="微软雅黑" w:eastAsia="微软雅黑" w:hAnsi="微软雅黑"/>
          <w:sz w:val="18"/>
          <w:szCs w:val="18"/>
          <w:lang w:eastAsia="zh-CN"/>
        </w:rPr>
      </w:pPr>
      <w:r>
        <w:rPr>
          <w:rFonts w:ascii="微软雅黑" w:eastAsia="微软雅黑" w:hAnsi="微软雅黑"/>
          <w:sz w:val="18"/>
          <w:szCs w:val="18"/>
        </w:rPr>
        <w:t xml:space="preserve">Theory and applications of artificial neural networks and fuzzy logic: multi-layer perceptron, self-organization map, radial basis network, Hopfield network, recurrent network, fuzzy set theory, fuzzy logic control, adaptive fuzzy neural network, genetic algorithm, and evolution computing. </w:t>
      </w:r>
    </w:p>
    <w:p w:rsidR="008B6982" w:rsidRDefault="008B6982">
      <w:pPr>
        <w:textAlignment w:val="baseline"/>
        <w:rPr>
          <w:rFonts w:ascii="微软雅黑" w:eastAsia="微软雅黑" w:hAnsi="微软雅黑"/>
          <w:sz w:val="18"/>
          <w:szCs w:val="18"/>
          <w:lang w:eastAsia="zh-CN"/>
        </w:rPr>
      </w:pPr>
    </w:p>
    <w:p w:rsidR="008B6982" w:rsidRDefault="008C1A55">
      <w:pPr>
        <w:pStyle w:val="12"/>
        <w:spacing w:line="276" w:lineRule="auto"/>
        <w:ind w:firstLineChars="0" w:firstLine="0"/>
        <w:rPr>
          <w:rFonts w:ascii="微软雅黑" w:eastAsia="微软雅黑" w:hAnsi="微软雅黑"/>
          <w:b/>
          <w:sz w:val="22"/>
          <w:szCs w:val="18"/>
          <w:u w:val="single"/>
          <w:shd w:val="pct10" w:color="auto" w:fill="FFFFFF"/>
        </w:rPr>
      </w:pPr>
      <w:r>
        <w:rPr>
          <w:rFonts w:ascii="微软雅黑" w:eastAsia="微软雅黑" w:hAnsi="微软雅黑" w:hint="eastAsia"/>
          <w:b/>
          <w:sz w:val="22"/>
          <w:szCs w:val="18"/>
          <w:u w:val="single"/>
          <w:shd w:val="pct10" w:color="auto" w:fill="FFFFFF"/>
        </w:rPr>
        <w:t xml:space="preserve">课程2: 机器学习的数学基础 </w:t>
      </w:r>
      <w:r>
        <w:rPr>
          <w:rFonts w:ascii="微软雅黑" w:eastAsia="微软雅黑" w:hAnsi="微软雅黑"/>
          <w:b/>
          <w:sz w:val="22"/>
          <w:szCs w:val="18"/>
          <w:u w:val="single"/>
          <w:shd w:val="pct10" w:color="auto" w:fill="FFFFFF"/>
        </w:rPr>
        <w:t>MATHEMATICAL FOUNDATIONS OF MACHINE LEARNING</w:t>
      </w:r>
    </w:p>
    <w:p w:rsidR="008B6982" w:rsidRDefault="008C1A55">
      <w:pPr>
        <w:pStyle w:val="12"/>
        <w:spacing w:line="276" w:lineRule="auto"/>
        <w:ind w:firstLineChars="0" w:firstLine="0"/>
        <w:rPr>
          <w:rFonts w:ascii="微软雅黑" w:eastAsia="微软雅黑" w:hAnsi="微软雅黑"/>
          <w:kern w:val="0"/>
          <w:sz w:val="18"/>
          <w:szCs w:val="18"/>
        </w:rPr>
      </w:pPr>
      <w:r>
        <w:rPr>
          <w:rFonts w:ascii="微软雅黑" w:eastAsia="微软雅黑" w:hAnsi="微软雅黑" w:hint="eastAsia"/>
          <w:kern w:val="0"/>
          <w:sz w:val="18"/>
          <w:szCs w:val="18"/>
        </w:rPr>
        <w:t>本课程介绍机器学习的算法及其数学基础。机器学习是一门多领域交叉学科，涉及概率论、统计学、逼近论、凸分析、</w:t>
      </w:r>
      <w:r>
        <w:rPr>
          <w:rFonts w:ascii="微软雅黑" w:eastAsia="微软雅黑" w:hAnsi="微软雅黑" w:hint="eastAsia"/>
          <w:kern w:val="0"/>
          <w:sz w:val="18"/>
          <w:szCs w:val="18"/>
        </w:rPr>
        <w:lastRenderedPageBreak/>
        <w:t>算法复杂度理论等多门学科，专门研究计算机怎样模拟或实现人类的学习行为，以获取新的知识或技能，重新组织已有的知识结构使之不断改善自身的性能。机器学习是人工智能的核心，对其的研究建立在精通各类数学算法的基础上。本课程中涉及到概率论、代数、几何模型等数学分析方法的交叉应用。</w:t>
      </w:r>
      <w:r>
        <w:rPr>
          <w:rFonts w:ascii="微软雅黑" w:eastAsia="微软雅黑" w:hAnsi="微软雅黑"/>
          <w:kern w:val="0"/>
          <w:sz w:val="18"/>
          <w:szCs w:val="18"/>
        </w:rPr>
        <w:t xml:space="preserve"> </w:t>
      </w:r>
    </w:p>
    <w:p w:rsidR="008B6982" w:rsidRDefault="008C1A55">
      <w:pPr>
        <w:rPr>
          <w:rFonts w:ascii="微软雅黑" w:eastAsia="微软雅黑" w:hAnsi="微软雅黑"/>
          <w:sz w:val="18"/>
          <w:szCs w:val="18"/>
          <w:lang w:eastAsia="zh-CN"/>
        </w:rPr>
      </w:pPr>
      <w:r>
        <w:rPr>
          <w:rFonts w:ascii="微软雅黑" w:eastAsia="微软雅黑" w:hAnsi="微软雅黑"/>
          <w:sz w:val="18"/>
          <w:szCs w:val="18"/>
        </w:rPr>
        <w:t xml:space="preserve">Mathematical foundations of machine learning theory and algorithms. Probabilistic, algebraic, and geometric models and representations of data, mathematical analysis of state-of-the-art learning algorithms and optimization methods, and applications of machine learning. </w:t>
      </w:r>
    </w:p>
    <w:p w:rsidR="008B6982" w:rsidRDefault="008C1A55">
      <w:pPr>
        <w:pStyle w:val="12"/>
        <w:spacing w:line="276" w:lineRule="auto"/>
        <w:ind w:firstLineChars="0" w:firstLine="0"/>
        <w:rPr>
          <w:rFonts w:ascii="微软雅黑" w:eastAsia="微软雅黑" w:hAnsi="微软雅黑"/>
          <w:b/>
          <w:szCs w:val="18"/>
          <w:u w:val="single"/>
          <w:shd w:val="pct10" w:color="auto" w:fill="FFFFFF"/>
        </w:rPr>
      </w:pPr>
      <w:r>
        <w:rPr>
          <w:rFonts w:ascii="微软雅黑" w:eastAsia="微软雅黑" w:hAnsi="微软雅黑" w:hint="eastAsia"/>
          <w:b/>
          <w:noProof/>
          <w:szCs w:val="18"/>
          <w:u w:val="single"/>
        </w:rPr>
        <w:drawing>
          <wp:anchor distT="0" distB="0" distL="114300" distR="114300" simplePos="0" relativeHeight="251661312" behindDoc="0" locked="0" layoutInCell="1" allowOverlap="1">
            <wp:simplePos x="0" y="0"/>
            <wp:positionH relativeFrom="column">
              <wp:posOffset>2823845</wp:posOffset>
            </wp:positionH>
            <wp:positionV relativeFrom="paragraph">
              <wp:posOffset>256540</wp:posOffset>
            </wp:positionV>
            <wp:extent cx="2879725" cy="1280795"/>
            <wp:effectExtent l="190500" t="152400" r="168275" b="128905"/>
            <wp:wrapSquare wrapText="bothSides"/>
            <wp:docPr id="40" name="图片 38" descr="威斯康辛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8" descr="威斯康辛 (1).jpg"/>
                    <pic:cNvPicPr>
                      <a:picLocks noChangeAspect="1"/>
                    </pic:cNvPicPr>
                  </pic:nvPicPr>
                  <pic:blipFill>
                    <a:blip r:embed="rId11"/>
                    <a:stretch>
                      <a:fillRect/>
                    </a:stretch>
                  </pic:blipFill>
                  <pic:spPr>
                    <a:xfrm>
                      <a:off x="0" y="0"/>
                      <a:ext cx="2879725" cy="1280795"/>
                    </a:xfrm>
                    <a:prstGeom prst="rect">
                      <a:avLst/>
                    </a:prstGeom>
                    <a:ln>
                      <a:noFill/>
                    </a:ln>
                    <a:effectLst>
                      <a:outerShdw blurRad="190500" algn="tl" rotWithShape="0">
                        <a:srgbClr val="000000">
                          <a:alpha val="70000"/>
                        </a:srgbClr>
                      </a:outerShdw>
                    </a:effectLst>
                  </pic:spPr>
                </pic:pic>
              </a:graphicData>
            </a:graphic>
          </wp:anchor>
        </w:drawing>
      </w:r>
    </w:p>
    <w:p w:rsidR="008B6982" w:rsidRDefault="008C1A55">
      <w:pPr>
        <w:spacing w:line="276" w:lineRule="auto"/>
        <w:rPr>
          <w:rFonts w:ascii="微软雅黑" w:eastAsia="微软雅黑" w:hAnsi="微软雅黑"/>
          <w:b/>
          <w:sz w:val="22"/>
          <w:szCs w:val="22"/>
          <w:u w:val="single"/>
          <w:shd w:val="pct10" w:color="auto" w:fill="FFFFFF"/>
          <w:lang w:eastAsia="zh-CN"/>
        </w:rPr>
      </w:pPr>
      <w:r>
        <w:rPr>
          <w:rFonts w:ascii="微软雅黑" w:eastAsia="微软雅黑" w:hAnsi="微软雅黑" w:hint="eastAsia"/>
          <w:b/>
          <w:sz w:val="22"/>
          <w:szCs w:val="22"/>
          <w:u w:val="single"/>
          <w:shd w:val="pct10" w:color="auto" w:fill="FFFFFF"/>
          <w:lang w:eastAsia="zh-CN"/>
        </w:rPr>
        <w:t>课程教学方法</w:t>
      </w:r>
    </w:p>
    <w:p w:rsidR="008B6982" w:rsidRDefault="008C1A55">
      <w:pPr>
        <w:pStyle w:val="12"/>
        <w:spacing w:line="360" w:lineRule="auto"/>
        <w:ind w:firstLineChars="0" w:firstLine="0"/>
        <w:jc w:val="left"/>
        <w:rPr>
          <w:rFonts w:ascii="微软雅黑" w:eastAsia="微软雅黑" w:hAnsi="微软雅黑"/>
          <w:szCs w:val="21"/>
        </w:rPr>
      </w:pPr>
      <w:r>
        <w:rPr>
          <w:rFonts w:ascii="微软雅黑" w:eastAsia="微软雅黑" w:hAnsi="微软雅黑" w:hint="eastAsia"/>
          <w:szCs w:val="21"/>
        </w:rPr>
        <w:t>讲座、课堂讨论、课外实践和机构参观等</w:t>
      </w:r>
    </w:p>
    <w:p w:rsidR="008B6982" w:rsidRDefault="008B6982">
      <w:pPr>
        <w:spacing w:line="276" w:lineRule="auto"/>
        <w:rPr>
          <w:rFonts w:ascii="微软雅黑" w:eastAsia="微软雅黑" w:hAnsi="微软雅黑" w:cs="Arial"/>
          <w:sz w:val="21"/>
          <w:szCs w:val="22"/>
          <w:lang w:eastAsia="zh-CN"/>
        </w:rPr>
      </w:pPr>
    </w:p>
    <w:p w:rsidR="008B6982" w:rsidRDefault="008B6982">
      <w:pPr>
        <w:spacing w:line="276" w:lineRule="auto"/>
        <w:rPr>
          <w:rFonts w:ascii="微软雅黑" w:eastAsia="微软雅黑" w:hAnsi="微软雅黑"/>
          <w:b/>
          <w:sz w:val="22"/>
          <w:szCs w:val="22"/>
          <w:u w:val="single"/>
          <w:shd w:val="pct10" w:color="auto" w:fill="FFFFFF"/>
          <w:lang w:eastAsia="zh-CN"/>
        </w:rPr>
      </w:pPr>
    </w:p>
    <w:p w:rsidR="008B6982" w:rsidRDefault="008C1A55">
      <w:pPr>
        <w:spacing w:line="276" w:lineRule="auto"/>
        <w:rPr>
          <w:rFonts w:ascii="微软雅黑" w:eastAsia="微软雅黑" w:hAnsi="微软雅黑" w:cs="Arial"/>
          <w:sz w:val="21"/>
          <w:szCs w:val="22"/>
          <w:lang w:eastAsia="zh-CN"/>
        </w:rPr>
      </w:pPr>
      <w:r>
        <w:rPr>
          <w:rFonts w:ascii="微软雅黑" w:eastAsia="微软雅黑" w:hAnsi="微软雅黑" w:hint="eastAsia"/>
          <w:b/>
          <w:sz w:val="22"/>
          <w:szCs w:val="22"/>
          <w:u w:val="single"/>
          <w:shd w:val="pct10" w:color="auto" w:fill="FFFFFF"/>
          <w:lang w:eastAsia="zh-CN"/>
        </w:rPr>
        <w:t>文化体验</w:t>
      </w:r>
    </w:p>
    <w:p w:rsidR="008B6982" w:rsidRDefault="008C1A55">
      <w:pPr>
        <w:spacing w:line="276" w:lineRule="auto"/>
        <w:ind w:firstLineChars="200" w:firstLine="420"/>
        <w:rPr>
          <w:rFonts w:ascii="微软雅黑" w:eastAsia="微软雅黑" w:hAnsi="微软雅黑" w:cs="Arial"/>
          <w:sz w:val="21"/>
          <w:szCs w:val="22"/>
          <w:lang w:eastAsia="zh-CN"/>
        </w:rPr>
      </w:pPr>
      <w:r>
        <w:rPr>
          <w:rFonts w:ascii="微软雅黑" w:eastAsia="微软雅黑" w:hAnsi="微软雅黑" w:cs="Arial" w:hint="eastAsia"/>
          <w:sz w:val="21"/>
          <w:szCs w:val="22"/>
          <w:lang w:eastAsia="zh-CN"/>
        </w:rPr>
        <w:t>“此次访学之旅是一场深度的美国生活体验，更是一场丰富的美国文化盛宴。”曾经参加过本项目的往届学生如此评价。是的，项目期间，学生不仅能够做客教授及其友人家庭，参加各种正式非正式主题晚餐PARTY，现场听取教授及其友人分享人生阅历，也将有机会体验威斯康星州的草地音乐节、戏剧节、棒球赛、橄榄球赛、教堂礼拜等丰富的文化休闲生活，还能参观考察当地知名企业，了解美国公司员工的思维方式。学生也将参观州议会大厦，了解</w:t>
      </w:r>
      <w:r>
        <w:rPr>
          <w:rFonts w:ascii="微软雅黑" w:eastAsia="微软雅黑" w:hAnsi="微软雅黑" w:cs="Arial"/>
          <w:sz w:val="21"/>
          <w:szCs w:val="22"/>
          <w:lang w:eastAsia="zh-CN"/>
        </w:rPr>
        <w:t>威斯康辛</w:t>
      </w:r>
      <w:r>
        <w:rPr>
          <w:rFonts w:ascii="微软雅黑" w:eastAsia="微软雅黑" w:hAnsi="微软雅黑" w:cs="Arial" w:hint="eastAsia"/>
          <w:sz w:val="21"/>
          <w:szCs w:val="22"/>
          <w:lang w:eastAsia="zh-CN"/>
        </w:rPr>
        <w:t>州的政治历史。项目期间，学生也将访问芝加哥，参观密歇根大道，密歇根湖和其他的自然文化和历史遗迹。</w:t>
      </w:r>
    </w:p>
    <w:p w:rsidR="008B6982" w:rsidRDefault="008C1A55">
      <w:pPr>
        <w:spacing w:line="276" w:lineRule="auto"/>
        <w:jc w:val="center"/>
        <w:rPr>
          <w:rFonts w:ascii="微软雅黑" w:eastAsia="微软雅黑" w:hAnsi="微软雅黑" w:cs="Arial"/>
          <w:sz w:val="21"/>
          <w:szCs w:val="22"/>
          <w:lang w:eastAsia="zh-CN"/>
        </w:rPr>
      </w:pPr>
      <w:r>
        <w:rPr>
          <w:rFonts w:ascii="微软雅黑" w:eastAsia="微软雅黑" w:hAnsi="微软雅黑" w:cs="Arial" w:hint="eastAsia"/>
          <w:noProof/>
          <w:sz w:val="21"/>
          <w:szCs w:val="22"/>
          <w:lang w:eastAsia="zh-CN"/>
        </w:rPr>
        <w:drawing>
          <wp:inline distT="0" distB="0" distL="0" distR="0">
            <wp:extent cx="5080635" cy="2863215"/>
            <wp:effectExtent l="190500" t="152400" r="176949" b="127443"/>
            <wp:docPr id="20" name="图片 19" descr="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descr="image009.jpg"/>
                    <pic:cNvPicPr>
                      <a:picLocks noChangeAspect="1"/>
                    </pic:cNvPicPr>
                  </pic:nvPicPr>
                  <pic:blipFill>
                    <a:blip r:embed="rId12"/>
                    <a:stretch>
                      <a:fillRect/>
                    </a:stretch>
                  </pic:blipFill>
                  <pic:spPr>
                    <a:xfrm>
                      <a:off x="0" y="0"/>
                      <a:ext cx="5081019" cy="2863501"/>
                    </a:xfrm>
                    <a:prstGeom prst="rect">
                      <a:avLst/>
                    </a:prstGeom>
                    <a:ln>
                      <a:noFill/>
                    </a:ln>
                    <a:effectLst>
                      <a:outerShdw blurRad="190500" algn="tl" rotWithShape="0">
                        <a:srgbClr val="000000">
                          <a:alpha val="70000"/>
                        </a:srgbClr>
                      </a:outerShdw>
                    </a:effectLst>
                  </pic:spPr>
                </pic:pic>
              </a:graphicData>
            </a:graphic>
          </wp:inline>
        </w:drawing>
      </w:r>
    </w:p>
    <w:p w:rsidR="008B6982" w:rsidRDefault="008B6982">
      <w:pPr>
        <w:spacing w:line="276" w:lineRule="auto"/>
        <w:rPr>
          <w:rFonts w:ascii="微软雅黑" w:eastAsia="微软雅黑" w:hAnsi="微软雅黑" w:cs="Arial"/>
          <w:sz w:val="21"/>
          <w:szCs w:val="22"/>
          <w:lang w:eastAsia="zh-CN"/>
        </w:rPr>
      </w:pPr>
    </w:p>
    <w:p w:rsidR="008B6982" w:rsidRDefault="008C1A55">
      <w:pPr>
        <w:spacing w:line="276" w:lineRule="auto"/>
        <w:rPr>
          <w:rFonts w:ascii="微软雅黑" w:eastAsia="微软雅黑" w:hAnsi="微软雅黑"/>
          <w:b/>
          <w:sz w:val="22"/>
          <w:szCs w:val="22"/>
          <w:u w:val="single"/>
          <w:shd w:val="pct10" w:color="auto" w:fill="FFFFFF"/>
          <w:lang w:eastAsia="zh-CN"/>
        </w:rPr>
      </w:pPr>
      <w:r>
        <w:rPr>
          <w:rFonts w:ascii="微软雅黑" w:eastAsia="微软雅黑" w:hAnsi="微软雅黑" w:hint="eastAsia"/>
          <w:b/>
          <w:sz w:val="22"/>
          <w:szCs w:val="22"/>
          <w:u w:val="single"/>
          <w:shd w:val="pct10" w:color="auto" w:fill="FFFFFF"/>
          <w:lang w:eastAsia="zh-CN"/>
        </w:rPr>
        <w:lastRenderedPageBreak/>
        <w:t>学生住宿</w:t>
      </w:r>
    </w:p>
    <w:p w:rsidR="008B6982" w:rsidRDefault="008C1A55">
      <w:pPr>
        <w:spacing w:line="276" w:lineRule="auto"/>
        <w:ind w:firstLineChars="200" w:firstLine="420"/>
        <w:rPr>
          <w:rFonts w:ascii="微软雅黑" w:eastAsia="微软雅黑" w:hAnsi="微软雅黑" w:cs="Arial"/>
          <w:sz w:val="21"/>
          <w:szCs w:val="22"/>
          <w:lang w:eastAsia="zh-CN"/>
        </w:rPr>
      </w:pPr>
      <w:r>
        <w:rPr>
          <w:rFonts w:ascii="微软雅黑" w:eastAsia="微软雅黑" w:hAnsi="微软雅黑" w:cs="Arial" w:hint="eastAsia"/>
          <w:sz w:val="21"/>
          <w:szCs w:val="22"/>
          <w:lang w:eastAsia="zh-CN"/>
        </w:rPr>
        <w:t>学生将入住威斯康辛校园的学生宿舍——</w:t>
      </w:r>
      <w:r>
        <w:rPr>
          <w:rFonts w:ascii="微软雅黑" w:eastAsia="微软雅黑" w:hAnsi="微软雅黑" w:cs="Arial"/>
          <w:sz w:val="21"/>
          <w:szCs w:val="22"/>
          <w:lang w:eastAsia="zh-CN"/>
        </w:rPr>
        <w:t>Adams Residence Hall</w:t>
      </w:r>
      <w:r>
        <w:rPr>
          <w:rFonts w:ascii="微软雅黑" w:eastAsia="微软雅黑" w:hAnsi="微软雅黑" w:cs="Arial" w:hint="eastAsia"/>
          <w:sz w:val="21"/>
          <w:szCs w:val="22"/>
          <w:lang w:eastAsia="zh-CN"/>
        </w:rPr>
        <w:t>。宿舍配有床，家具和互联网，电视间，学习间和有冰箱和橱柜的厨房。提供床单和浴巾。在课程期间，有专业的宿舍管理人员管理宿舍。</w:t>
      </w:r>
    </w:p>
    <w:p w:rsidR="008B6982" w:rsidRDefault="008C1A55">
      <w:pPr>
        <w:spacing w:line="276" w:lineRule="auto"/>
        <w:ind w:firstLineChars="200" w:firstLine="420"/>
        <w:rPr>
          <w:rFonts w:ascii="微软雅黑" w:eastAsia="微软雅黑" w:hAnsi="微软雅黑" w:cs="Arial"/>
          <w:sz w:val="21"/>
          <w:szCs w:val="22"/>
          <w:lang w:eastAsia="zh-CN"/>
        </w:rPr>
      </w:pPr>
      <w:r>
        <w:rPr>
          <w:rFonts w:ascii="微软雅黑" w:eastAsia="微软雅黑" w:hAnsi="微软雅黑" w:cs="Arial"/>
          <w:noProof/>
          <w:sz w:val="21"/>
          <w:szCs w:val="22"/>
          <w:lang w:eastAsia="zh-CN"/>
        </w:rPr>
        <w:drawing>
          <wp:inline distT="0" distB="0" distL="0" distR="0">
            <wp:extent cx="5074920" cy="1869440"/>
            <wp:effectExtent l="190500" t="152400" r="163712" b="130601"/>
            <wp:docPr id="27" name="图片 25" descr="adams-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5" descr="adams-banner.jpg"/>
                    <pic:cNvPicPr>
                      <a:picLocks noChangeAspect="1"/>
                    </pic:cNvPicPr>
                  </pic:nvPicPr>
                  <pic:blipFill>
                    <a:blip r:embed="rId13"/>
                    <a:stretch>
                      <a:fillRect/>
                    </a:stretch>
                  </pic:blipFill>
                  <pic:spPr>
                    <a:xfrm>
                      <a:off x="0" y="0"/>
                      <a:ext cx="5079600" cy="1871330"/>
                    </a:xfrm>
                    <a:prstGeom prst="rect">
                      <a:avLst/>
                    </a:prstGeom>
                    <a:ln>
                      <a:noFill/>
                    </a:ln>
                    <a:effectLst>
                      <a:outerShdw blurRad="190500" algn="tl" rotWithShape="0">
                        <a:srgbClr val="000000">
                          <a:alpha val="70000"/>
                        </a:srgbClr>
                      </a:outerShdw>
                    </a:effectLst>
                  </pic:spPr>
                </pic:pic>
              </a:graphicData>
            </a:graphic>
          </wp:inline>
        </w:drawing>
      </w:r>
    </w:p>
    <w:p w:rsidR="008B6982" w:rsidRDefault="008C1A55">
      <w:pPr>
        <w:spacing w:line="276" w:lineRule="auto"/>
        <w:jc w:val="center"/>
        <w:rPr>
          <w:rFonts w:ascii="微软雅黑" w:eastAsia="微软雅黑" w:hAnsi="微软雅黑" w:cs="宋体"/>
          <w:sz w:val="22"/>
          <w:szCs w:val="21"/>
          <w:lang w:eastAsia="zh-CN"/>
        </w:rPr>
      </w:pPr>
      <w:r>
        <w:rPr>
          <w:rFonts w:ascii="微软雅黑" w:eastAsia="微软雅黑" w:hAnsi="微软雅黑" w:cs="宋体"/>
          <w:noProof/>
          <w:sz w:val="22"/>
          <w:szCs w:val="21"/>
          <w:lang w:eastAsia="zh-CN"/>
        </w:rPr>
        <w:drawing>
          <wp:inline distT="0" distB="0" distL="0" distR="0">
            <wp:extent cx="5417820" cy="1908810"/>
            <wp:effectExtent l="190500" t="152400" r="163650" b="129504"/>
            <wp:docPr id="24" name="图片 22" descr="image0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2" descr="image010.jpeg"/>
                    <pic:cNvPicPr>
                      <a:picLocks noChangeAspect="1"/>
                    </pic:cNvPicPr>
                  </pic:nvPicPr>
                  <pic:blipFill>
                    <a:blip r:embed="rId14"/>
                    <a:stretch>
                      <a:fillRect/>
                    </a:stretch>
                  </pic:blipFill>
                  <pic:spPr>
                    <a:xfrm>
                      <a:off x="0" y="0"/>
                      <a:ext cx="5418000" cy="1908846"/>
                    </a:xfrm>
                    <a:prstGeom prst="rect">
                      <a:avLst/>
                    </a:prstGeom>
                    <a:ln>
                      <a:noFill/>
                    </a:ln>
                    <a:effectLst>
                      <a:outerShdw blurRad="190500" algn="tl" rotWithShape="0">
                        <a:srgbClr val="000000">
                          <a:alpha val="70000"/>
                        </a:srgbClr>
                      </a:outerShdw>
                    </a:effectLst>
                  </pic:spPr>
                </pic:pic>
              </a:graphicData>
            </a:graphic>
          </wp:inline>
        </w:drawing>
      </w:r>
    </w:p>
    <w:p w:rsidR="008B6982" w:rsidRDefault="008B6982">
      <w:pPr>
        <w:spacing w:line="276" w:lineRule="auto"/>
        <w:jc w:val="center"/>
        <w:rPr>
          <w:rFonts w:ascii="微软雅黑" w:eastAsia="微软雅黑" w:hAnsi="微软雅黑" w:cs="宋体"/>
          <w:sz w:val="22"/>
          <w:szCs w:val="21"/>
          <w:lang w:eastAsia="zh-CN"/>
        </w:rPr>
      </w:pPr>
    </w:p>
    <w:p w:rsidR="008B6982" w:rsidRDefault="008C1A55">
      <w:pPr>
        <w:spacing w:line="276" w:lineRule="auto"/>
        <w:rPr>
          <w:rFonts w:ascii="微软雅黑" w:eastAsia="微软雅黑" w:hAnsi="微软雅黑" w:cs="Arial"/>
          <w:b/>
          <w:sz w:val="22"/>
          <w:szCs w:val="22"/>
          <w:u w:val="single"/>
          <w:shd w:val="pct10" w:color="auto" w:fill="FFFFFF"/>
          <w:lang w:eastAsia="zh-CN"/>
        </w:rPr>
      </w:pPr>
      <w:r>
        <w:rPr>
          <w:rFonts w:ascii="微软雅黑" w:eastAsia="微软雅黑" w:hAnsi="微软雅黑" w:cs="Arial" w:hint="eastAsia"/>
          <w:b/>
          <w:sz w:val="22"/>
          <w:szCs w:val="22"/>
          <w:u w:val="single"/>
          <w:shd w:val="pct10" w:color="auto" w:fill="FFFFFF"/>
          <w:lang w:eastAsia="zh-CN"/>
        </w:rPr>
        <w:t>学生用餐</w:t>
      </w:r>
    </w:p>
    <w:p w:rsidR="008B6982" w:rsidRDefault="008C1A55">
      <w:pPr>
        <w:spacing w:line="276" w:lineRule="auto"/>
        <w:ind w:firstLineChars="200" w:firstLine="420"/>
        <w:rPr>
          <w:rFonts w:ascii="微软雅黑" w:eastAsia="微软雅黑" w:hAnsi="微软雅黑" w:cs="Arial"/>
          <w:sz w:val="21"/>
          <w:szCs w:val="22"/>
          <w:lang w:eastAsia="zh-CN"/>
        </w:rPr>
      </w:pPr>
      <w:r>
        <w:rPr>
          <w:rFonts w:ascii="微软雅黑" w:eastAsia="微软雅黑" w:hAnsi="微软雅黑" w:cs="Arial" w:hint="eastAsia"/>
          <w:sz w:val="21"/>
          <w:szCs w:val="22"/>
          <w:lang w:eastAsia="zh-CN"/>
        </w:rPr>
        <w:t>项目费用包含早餐，故除早餐外，学生需另备午晚餐费用。一般的校内或者校外的午晚餐的费用大概在6-10美元左右。在麦迪逊有很多的选择，同时还有中国超市。学生也可以在自己的宿舍煮食。</w:t>
      </w:r>
    </w:p>
    <w:p w:rsidR="008B6982" w:rsidRDefault="008B6982">
      <w:pPr>
        <w:spacing w:line="276" w:lineRule="auto"/>
        <w:rPr>
          <w:rFonts w:ascii="微软雅黑" w:eastAsia="微软雅黑" w:hAnsi="微软雅黑" w:cs="Arial"/>
          <w:sz w:val="22"/>
          <w:szCs w:val="22"/>
          <w:lang w:eastAsia="zh-CN"/>
        </w:rPr>
      </w:pPr>
    </w:p>
    <w:p w:rsidR="008B6982" w:rsidRDefault="008C1A55">
      <w:pPr>
        <w:spacing w:line="276" w:lineRule="auto"/>
        <w:rPr>
          <w:rFonts w:ascii="微软雅黑" w:eastAsia="微软雅黑" w:hAnsi="微软雅黑" w:cs="Arial"/>
          <w:b/>
          <w:sz w:val="22"/>
          <w:szCs w:val="22"/>
          <w:u w:val="single"/>
          <w:shd w:val="pct10" w:color="auto" w:fill="FFFFFF"/>
          <w:lang w:eastAsia="zh-CN"/>
        </w:rPr>
      </w:pPr>
      <w:r>
        <w:rPr>
          <w:rFonts w:ascii="微软雅黑" w:eastAsia="微软雅黑" w:hAnsi="微软雅黑" w:cs="Arial" w:hint="eastAsia"/>
          <w:b/>
          <w:sz w:val="22"/>
          <w:szCs w:val="22"/>
          <w:u w:val="single"/>
          <w:shd w:val="pct10" w:color="auto" w:fill="FFFFFF"/>
          <w:lang w:eastAsia="zh-CN"/>
        </w:rPr>
        <w:t>当地交通</w:t>
      </w:r>
    </w:p>
    <w:p w:rsidR="008B6982" w:rsidRDefault="008C1A55">
      <w:pPr>
        <w:spacing w:line="276" w:lineRule="auto"/>
        <w:ind w:firstLineChars="200" w:firstLine="420"/>
        <w:rPr>
          <w:rFonts w:ascii="微软雅黑" w:eastAsia="微软雅黑" w:hAnsi="微软雅黑" w:cs="Arial"/>
          <w:sz w:val="21"/>
          <w:szCs w:val="22"/>
          <w:lang w:eastAsia="zh-CN"/>
        </w:rPr>
      </w:pPr>
      <w:r>
        <w:rPr>
          <w:rFonts w:ascii="微软雅黑" w:eastAsia="微软雅黑" w:hAnsi="微软雅黑" w:cs="Arial" w:hint="eastAsia"/>
          <w:sz w:val="21"/>
          <w:szCs w:val="22"/>
          <w:lang w:eastAsia="zh-CN"/>
        </w:rPr>
        <w:t>学生将会获得一张公交卡用于在校期间的麦迪逊的当地交通。</w:t>
      </w:r>
    </w:p>
    <w:p w:rsidR="008B6982" w:rsidRDefault="008B6982">
      <w:pPr>
        <w:spacing w:line="276" w:lineRule="auto"/>
        <w:rPr>
          <w:rFonts w:ascii="微软雅黑" w:eastAsia="微软雅黑" w:hAnsi="微软雅黑" w:cs="Arial"/>
          <w:sz w:val="21"/>
          <w:szCs w:val="22"/>
          <w:lang w:eastAsia="zh-CN"/>
        </w:rPr>
      </w:pPr>
    </w:p>
    <w:p w:rsidR="008B6982" w:rsidRDefault="008B6982">
      <w:pPr>
        <w:spacing w:line="276" w:lineRule="auto"/>
        <w:rPr>
          <w:rFonts w:ascii="微软雅黑" w:eastAsia="微软雅黑" w:hAnsi="微软雅黑" w:cs="Arial"/>
          <w:sz w:val="21"/>
          <w:szCs w:val="22"/>
          <w:lang w:eastAsia="zh-CN"/>
        </w:rPr>
      </w:pPr>
    </w:p>
    <w:p w:rsidR="008B6982" w:rsidRDefault="008C1A55">
      <w:pPr>
        <w:spacing w:line="276" w:lineRule="auto"/>
        <w:jc w:val="center"/>
        <w:rPr>
          <w:rFonts w:ascii="微软雅黑" w:eastAsia="微软雅黑" w:hAnsi="微软雅黑" w:cs="Arial"/>
          <w:sz w:val="21"/>
          <w:szCs w:val="22"/>
          <w:lang w:eastAsia="zh-CN"/>
        </w:rPr>
      </w:pPr>
      <w:r>
        <w:rPr>
          <w:rFonts w:ascii="微软雅黑" w:eastAsia="微软雅黑" w:hAnsi="微软雅黑" w:cs="Arial" w:hint="eastAsia"/>
          <w:noProof/>
          <w:sz w:val="21"/>
          <w:szCs w:val="22"/>
          <w:lang w:eastAsia="zh-CN"/>
        </w:rPr>
        <w:drawing>
          <wp:inline distT="0" distB="0" distL="0" distR="0">
            <wp:extent cx="5417820" cy="2734945"/>
            <wp:effectExtent l="190500" t="152400" r="163253" b="141164"/>
            <wp:docPr id="43" name="图片 10" descr="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0" descr="image006.jpg"/>
                    <pic:cNvPicPr>
                      <a:picLocks noChangeAspect="1"/>
                    </pic:cNvPicPr>
                  </pic:nvPicPr>
                  <pic:blipFill>
                    <a:blip r:embed="rId15"/>
                    <a:stretch>
                      <a:fillRect/>
                    </a:stretch>
                  </pic:blipFill>
                  <pic:spPr>
                    <a:xfrm>
                      <a:off x="0" y="0"/>
                      <a:ext cx="5424861" cy="2738649"/>
                    </a:xfrm>
                    <a:prstGeom prst="rect">
                      <a:avLst/>
                    </a:prstGeom>
                    <a:ln>
                      <a:noFill/>
                    </a:ln>
                    <a:effectLst>
                      <a:outerShdw blurRad="190500" algn="tl" rotWithShape="0">
                        <a:srgbClr val="000000">
                          <a:alpha val="70000"/>
                        </a:srgbClr>
                      </a:outerShdw>
                    </a:effectLst>
                  </pic:spPr>
                </pic:pic>
              </a:graphicData>
            </a:graphic>
          </wp:inline>
        </w:drawing>
      </w:r>
    </w:p>
    <w:p w:rsidR="008B6982" w:rsidRDefault="008C1A55">
      <w:pPr>
        <w:spacing w:line="276" w:lineRule="auto"/>
        <w:rPr>
          <w:rFonts w:ascii="微软雅黑" w:eastAsia="微软雅黑" w:hAnsi="微软雅黑"/>
          <w:b/>
          <w:sz w:val="22"/>
          <w:szCs w:val="22"/>
          <w:u w:val="single"/>
          <w:shd w:val="pct10" w:color="auto" w:fill="FFFFFF"/>
          <w:lang w:eastAsia="zh-CN"/>
        </w:rPr>
      </w:pPr>
      <w:r>
        <w:rPr>
          <w:rFonts w:ascii="微软雅黑" w:eastAsia="微软雅黑" w:hAnsi="微软雅黑" w:hint="eastAsia"/>
          <w:b/>
          <w:sz w:val="22"/>
          <w:szCs w:val="22"/>
          <w:u w:val="single"/>
          <w:shd w:val="pct10" w:color="auto" w:fill="FFFFFF"/>
          <w:lang w:eastAsia="zh-CN"/>
        </w:rPr>
        <w:t>Outcome 成果</w:t>
      </w:r>
    </w:p>
    <w:p w:rsidR="008B6982" w:rsidRDefault="008C1A55">
      <w:pPr>
        <w:spacing w:line="276" w:lineRule="auto"/>
        <w:ind w:firstLineChars="200" w:firstLine="420"/>
        <w:rPr>
          <w:rFonts w:ascii="微软雅黑" w:eastAsia="微软雅黑" w:hAnsi="微软雅黑" w:cs="Arial"/>
          <w:sz w:val="21"/>
          <w:szCs w:val="22"/>
          <w:lang w:eastAsia="zh-CN"/>
        </w:rPr>
      </w:pPr>
      <w:r>
        <w:rPr>
          <w:rFonts w:ascii="微软雅黑" w:eastAsia="微软雅黑" w:hAnsi="微软雅黑" w:cs="Arial" w:hint="eastAsia"/>
          <w:sz w:val="21"/>
          <w:szCs w:val="22"/>
          <w:lang w:eastAsia="zh-CN"/>
        </w:rPr>
        <w:t>学生完成课程学习后将会获得威斯康辛大学官方的证书、成绩单和学分证明。此学分对于未来留学美国的申请将会有非常积极的作用。</w:t>
      </w:r>
    </w:p>
    <w:p w:rsidR="008B6982" w:rsidRDefault="008B6982">
      <w:pPr>
        <w:spacing w:line="276" w:lineRule="auto"/>
        <w:jc w:val="center"/>
        <w:rPr>
          <w:rFonts w:ascii="微软雅黑" w:eastAsia="微软雅黑" w:hAnsi="微软雅黑" w:cs="Arial"/>
          <w:sz w:val="21"/>
          <w:szCs w:val="22"/>
          <w:lang w:eastAsia="zh-CN"/>
        </w:rPr>
      </w:pPr>
    </w:p>
    <w:p w:rsidR="008B6982" w:rsidRDefault="008B6982">
      <w:pPr>
        <w:spacing w:line="276" w:lineRule="auto"/>
        <w:jc w:val="center"/>
        <w:rPr>
          <w:rFonts w:ascii="微软雅黑" w:eastAsia="微软雅黑" w:hAnsi="微软雅黑" w:cs="Arial"/>
          <w:sz w:val="21"/>
          <w:szCs w:val="22"/>
          <w:lang w:eastAsia="zh-CN"/>
        </w:rPr>
      </w:pPr>
    </w:p>
    <w:p w:rsidR="008B6982" w:rsidRDefault="008C1A55">
      <w:pPr>
        <w:spacing w:line="276" w:lineRule="auto"/>
        <w:rPr>
          <w:rFonts w:ascii="微软雅黑" w:eastAsia="微软雅黑" w:hAnsi="微软雅黑"/>
          <w:b/>
          <w:sz w:val="22"/>
          <w:szCs w:val="22"/>
          <w:u w:val="single"/>
          <w:shd w:val="pct10" w:color="auto" w:fill="FFFFFF"/>
          <w:lang w:eastAsia="zh-CN"/>
        </w:rPr>
      </w:pPr>
      <w:r>
        <w:rPr>
          <w:rFonts w:ascii="微软雅黑" w:eastAsia="微软雅黑" w:hAnsi="微软雅黑"/>
          <w:b/>
          <w:sz w:val="22"/>
          <w:szCs w:val="22"/>
          <w:u w:val="single"/>
          <w:shd w:val="pct10" w:color="auto" w:fill="FFFFFF"/>
          <w:lang w:eastAsia="zh-CN"/>
        </w:rPr>
        <w:t>项目课程表</w:t>
      </w:r>
      <w:r>
        <w:rPr>
          <w:rFonts w:ascii="微软雅黑" w:eastAsia="微软雅黑" w:hAnsi="微软雅黑" w:hint="eastAsia"/>
          <w:b/>
          <w:sz w:val="22"/>
          <w:szCs w:val="22"/>
          <w:u w:val="single"/>
          <w:shd w:val="pct10" w:color="auto" w:fill="FFFFFF"/>
          <w:lang w:eastAsia="zh-CN"/>
        </w:rPr>
        <w:t>（参考）</w:t>
      </w:r>
    </w:p>
    <w:tbl>
      <w:tblPr>
        <w:tblStyle w:val="-11"/>
        <w:tblW w:w="9576" w:type="dxa"/>
        <w:tblLayout w:type="fixed"/>
        <w:tblLook w:val="04A0" w:firstRow="1" w:lastRow="0" w:firstColumn="1" w:lastColumn="0" w:noHBand="0" w:noVBand="1"/>
      </w:tblPr>
      <w:tblGrid>
        <w:gridCol w:w="959"/>
        <w:gridCol w:w="4111"/>
        <w:gridCol w:w="4506"/>
      </w:tblGrid>
      <w:tr w:rsidR="008B6982" w:rsidTr="008B69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Borders>
              <w:right w:val="single" w:sz="8" w:space="0" w:color="4F81BD" w:themeColor="accent1"/>
            </w:tcBorders>
            <w:shd w:val="clear" w:color="auto" w:fill="FFFF00"/>
          </w:tcPr>
          <w:p w:rsidR="008B6982" w:rsidRDefault="008C1A55">
            <w:pPr>
              <w:spacing w:line="276" w:lineRule="auto"/>
              <w:jc w:val="center"/>
              <w:rPr>
                <w:rFonts w:ascii="微软雅黑" w:eastAsia="微软雅黑" w:hAnsi="微软雅黑"/>
                <w:bCs w:val="0"/>
                <w:sz w:val="18"/>
                <w:szCs w:val="18"/>
                <w:lang w:eastAsia="zh-CN"/>
              </w:rPr>
            </w:pPr>
            <w:r>
              <w:rPr>
                <w:rFonts w:ascii="微软雅黑" w:eastAsia="微软雅黑" w:hAnsi="微软雅黑" w:hint="eastAsia"/>
                <w:sz w:val="18"/>
                <w:szCs w:val="18"/>
                <w:lang w:eastAsia="zh-CN"/>
              </w:rPr>
              <w:t>日期</w:t>
            </w:r>
          </w:p>
        </w:tc>
        <w:tc>
          <w:tcPr>
            <w:tcW w:w="4111" w:type="dxa"/>
            <w:tcBorders>
              <w:right w:val="single" w:sz="8" w:space="0" w:color="4F81BD" w:themeColor="accent1"/>
            </w:tcBorders>
            <w:shd w:val="clear" w:color="auto" w:fill="FFFF00"/>
          </w:tcPr>
          <w:p w:rsidR="008B6982" w:rsidRDefault="008C1A55">
            <w:pPr>
              <w:spacing w:line="276" w:lineRule="auto"/>
              <w:jc w:val="center"/>
              <w:cnfStyle w:val="100000000000" w:firstRow="1" w:lastRow="0" w:firstColumn="0" w:lastColumn="0" w:oddVBand="0" w:evenVBand="0" w:oddHBand="0" w:evenHBand="0" w:firstRowFirstColumn="0" w:firstRowLastColumn="0" w:lastRowFirstColumn="0" w:lastRowLastColumn="0"/>
              <w:rPr>
                <w:rFonts w:ascii="微软雅黑" w:eastAsia="微软雅黑" w:hAnsi="微软雅黑"/>
                <w:bCs w:val="0"/>
                <w:sz w:val="18"/>
                <w:szCs w:val="18"/>
                <w:lang w:eastAsia="zh-CN"/>
              </w:rPr>
            </w:pPr>
            <w:r>
              <w:rPr>
                <w:rFonts w:ascii="微软雅黑" w:eastAsia="微软雅黑" w:hAnsi="微软雅黑"/>
                <w:sz w:val="18"/>
                <w:szCs w:val="18"/>
                <w:lang w:eastAsia="zh-CN"/>
              </w:rPr>
              <w:t>上午</w:t>
            </w:r>
          </w:p>
        </w:tc>
        <w:tc>
          <w:tcPr>
            <w:tcW w:w="4506" w:type="dxa"/>
            <w:shd w:val="clear" w:color="auto" w:fill="FFFF00"/>
          </w:tcPr>
          <w:p w:rsidR="008B6982" w:rsidRDefault="008C1A55">
            <w:pPr>
              <w:spacing w:line="276" w:lineRule="auto"/>
              <w:jc w:val="center"/>
              <w:cnfStyle w:val="100000000000" w:firstRow="1" w:lastRow="0" w:firstColumn="0" w:lastColumn="0" w:oddVBand="0" w:evenVBand="0" w:oddHBand="0" w:evenHBand="0" w:firstRowFirstColumn="0" w:firstRowLastColumn="0" w:lastRowFirstColumn="0" w:lastRowLastColumn="0"/>
              <w:rPr>
                <w:rFonts w:ascii="微软雅黑" w:eastAsia="微软雅黑" w:hAnsi="微软雅黑"/>
                <w:bCs w:val="0"/>
                <w:sz w:val="18"/>
                <w:szCs w:val="18"/>
                <w:lang w:eastAsia="zh-CN"/>
              </w:rPr>
            </w:pPr>
            <w:r>
              <w:rPr>
                <w:rFonts w:ascii="微软雅黑" w:eastAsia="微软雅黑" w:hAnsi="微软雅黑"/>
                <w:sz w:val="18"/>
                <w:szCs w:val="18"/>
                <w:lang w:eastAsia="zh-CN"/>
              </w:rPr>
              <w:t>下午</w:t>
            </w:r>
          </w:p>
        </w:tc>
      </w:tr>
      <w:tr w:rsidR="008B6982" w:rsidTr="008B6982">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rPr>
                <w:rFonts w:ascii="微软雅黑" w:eastAsia="微软雅黑" w:hAnsi="微软雅黑"/>
                <w:bCs w:val="0"/>
                <w:sz w:val="18"/>
                <w:szCs w:val="18"/>
                <w:lang w:eastAsia="zh-CN"/>
              </w:rPr>
            </w:pPr>
            <w:r>
              <w:rPr>
                <w:rFonts w:ascii="微软雅黑" w:eastAsia="微软雅黑" w:hAnsi="微软雅黑" w:hint="eastAsia"/>
                <w:sz w:val="18"/>
                <w:szCs w:val="18"/>
                <w:lang w:eastAsia="zh-CN"/>
              </w:rPr>
              <w:t>DAY 1</w:t>
            </w:r>
          </w:p>
        </w:tc>
        <w:tc>
          <w:tcPr>
            <w:tcW w:w="8617" w:type="dxa"/>
            <w:gridSpan w:val="2"/>
            <w:tcBorders>
              <w:top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Microsoft Yi Baiti"/>
                <w:sz w:val="18"/>
                <w:szCs w:val="18"/>
                <w:lang w:eastAsia="zh-CN"/>
              </w:rPr>
            </w:pPr>
            <w:r>
              <w:rPr>
                <w:rFonts w:ascii="微软雅黑" w:eastAsia="微软雅黑" w:hAnsi="微软雅黑" w:cs="Kaiti SC Black"/>
                <w:sz w:val="18"/>
                <w:szCs w:val="18"/>
                <w:lang w:eastAsia="zh-CN"/>
              </w:rPr>
              <w:t>芝加哥接机</w:t>
            </w:r>
            <w:r>
              <w:rPr>
                <w:rFonts w:ascii="微软雅黑" w:eastAsia="微软雅黑" w:hAnsi="微软雅黑" w:cs="Microsoft Yi Baiti" w:hint="eastAsia"/>
                <w:sz w:val="18"/>
                <w:szCs w:val="18"/>
                <w:lang w:eastAsia="zh-CN"/>
              </w:rPr>
              <w:t>，</w:t>
            </w:r>
            <w:r>
              <w:rPr>
                <w:rFonts w:ascii="微软雅黑" w:eastAsia="微软雅黑" w:hAnsi="微软雅黑" w:cs="Kaiti SC Black" w:hint="eastAsia"/>
                <w:sz w:val="18"/>
                <w:szCs w:val="18"/>
                <w:lang w:eastAsia="zh-CN"/>
              </w:rPr>
              <w:t>并</w:t>
            </w:r>
            <w:r>
              <w:rPr>
                <w:rFonts w:ascii="微软雅黑" w:eastAsia="微软雅黑" w:hAnsi="微软雅黑" w:cs="Kaiti SC Black"/>
                <w:sz w:val="18"/>
                <w:szCs w:val="18"/>
                <w:lang w:eastAsia="zh-CN"/>
              </w:rPr>
              <w:t>入住学生宿舍</w:t>
            </w:r>
          </w:p>
        </w:tc>
      </w:tr>
      <w:tr w:rsidR="008B6982" w:rsidTr="008B6982">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8B6982" w:rsidRDefault="008C1A55">
            <w:pPr>
              <w:spacing w:line="276" w:lineRule="auto"/>
              <w:rPr>
                <w:rFonts w:ascii="微软雅黑" w:eastAsia="微软雅黑" w:hAnsi="微软雅黑"/>
                <w:bCs w:val="0"/>
                <w:sz w:val="18"/>
                <w:szCs w:val="18"/>
                <w:lang w:eastAsia="zh-CN"/>
              </w:rPr>
            </w:pPr>
            <w:r>
              <w:rPr>
                <w:rFonts w:ascii="微软雅黑" w:eastAsia="微软雅黑" w:hAnsi="微软雅黑" w:hint="eastAsia"/>
                <w:sz w:val="18"/>
                <w:szCs w:val="18"/>
                <w:lang w:eastAsia="zh-CN"/>
              </w:rPr>
              <w:t>DAY 2</w:t>
            </w:r>
          </w:p>
        </w:tc>
        <w:tc>
          <w:tcPr>
            <w:tcW w:w="8617" w:type="dxa"/>
            <w:gridSpan w:val="2"/>
            <w:tcBorders>
              <w:top w:val="single" w:sz="8" w:space="0" w:color="4F81BD" w:themeColor="accent1"/>
              <w:bottom w:val="single" w:sz="8" w:space="0" w:color="4F81BD" w:themeColor="accent1"/>
              <w:right w:val="single" w:sz="8" w:space="0" w:color="4F81BD" w:themeColor="accent1"/>
            </w:tcBorders>
          </w:tcPr>
          <w:p w:rsidR="008B6982" w:rsidRDefault="008C1A55">
            <w:pPr>
              <w:spacing w:line="276"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cs="Kaiti SC Black" w:hint="eastAsia"/>
                <w:sz w:val="18"/>
                <w:szCs w:val="18"/>
                <w:lang w:eastAsia="zh-CN"/>
              </w:rPr>
              <w:t>开学典礼。为学员</w:t>
            </w:r>
            <w:r>
              <w:rPr>
                <w:rFonts w:ascii="微软雅黑" w:eastAsia="微软雅黑" w:hAnsi="微软雅黑" w:cs="Kaiti SC Black"/>
                <w:sz w:val="18"/>
                <w:szCs w:val="18"/>
                <w:lang w:eastAsia="zh-CN"/>
              </w:rPr>
              <w:t>办理学生卡</w:t>
            </w:r>
            <w:r>
              <w:rPr>
                <w:rFonts w:ascii="微软雅黑" w:eastAsia="微软雅黑" w:hAnsi="微软雅黑" w:cs="Kaiti SC Black" w:hint="eastAsia"/>
                <w:sz w:val="18"/>
                <w:szCs w:val="18"/>
                <w:lang w:eastAsia="zh-CN"/>
              </w:rPr>
              <w:t>，对学员进行</w:t>
            </w:r>
            <w:r>
              <w:rPr>
                <w:rFonts w:ascii="微软雅黑" w:eastAsia="微软雅黑" w:hAnsi="微软雅黑" w:cs="Kaiti SC Black"/>
                <w:sz w:val="18"/>
                <w:szCs w:val="18"/>
                <w:lang w:eastAsia="zh-CN"/>
              </w:rPr>
              <w:t>入学指导及小组分配</w:t>
            </w:r>
            <w:r>
              <w:rPr>
                <w:rFonts w:ascii="微软雅黑" w:eastAsia="微软雅黑" w:hAnsi="微软雅黑" w:cs="Kaiti SC Black" w:hint="eastAsia"/>
                <w:sz w:val="18"/>
                <w:szCs w:val="18"/>
                <w:lang w:eastAsia="zh-CN"/>
              </w:rPr>
              <w:t>。</w:t>
            </w:r>
          </w:p>
        </w:tc>
      </w:tr>
      <w:tr w:rsidR="008B6982" w:rsidTr="008B6982">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rPr>
                <w:rFonts w:ascii="微软雅黑" w:eastAsia="微软雅黑" w:hAnsi="微软雅黑"/>
                <w:bCs w:val="0"/>
                <w:sz w:val="18"/>
                <w:szCs w:val="18"/>
                <w:lang w:eastAsia="zh-CN"/>
              </w:rPr>
            </w:pPr>
            <w:r>
              <w:rPr>
                <w:rFonts w:ascii="微软雅黑" w:eastAsia="微软雅黑" w:hAnsi="微软雅黑" w:hint="eastAsia"/>
                <w:sz w:val="18"/>
                <w:szCs w:val="18"/>
                <w:lang w:eastAsia="zh-CN"/>
              </w:rPr>
              <w:t>DAY 3</w:t>
            </w:r>
          </w:p>
        </w:tc>
        <w:tc>
          <w:tcPr>
            <w:tcW w:w="4111" w:type="dxa"/>
            <w:tcBorders>
              <w:top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sz w:val="18"/>
                <w:szCs w:val="18"/>
                <w:lang w:eastAsia="zh-CN"/>
              </w:rPr>
              <w:t>授课</w:t>
            </w:r>
          </w:p>
        </w:tc>
        <w:tc>
          <w:tcPr>
            <w:tcW w:w="4506" w:type="dxa"/>
            <w:tcBorders>
              <w:top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Kaiti SC Black"/>
                <w:sz w:val="18"/>
                <w:szCs w:val="18"/>
                <w:lang w:eastAsia="zh-CN"/>
              </w:rPr>
            </w:pPr>
            <w:r>
              <w:rPr>
                <w:rFonts w:ascii="微软雅黑" w:eastAsia="微软雅黑" w:hAnsi="微软雅黑" w:cs="Kaiti SC Black" w:hint="eastAsia"/>
                <w:sz w:val="18"/>
                <w:szCs w:val="18"/>
                <w:lang w:eastAsia="zh-CN"/>
              </w:rPr>
              <w:t>工程学院参观、研究生录取信息和专业介绍</w:t>
            </w:r>
          </w:p>
        </w:tc>
      </w:tr>
      <w:tr w:rsidR="008B6982" w:rsidTr="008B6982">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8B6982" w:rsidRDefault="008C1A55">
            <w:pPr>
              <w:spacing w:line="276" w:lineRule="auto"/>
              <w:rPr>
                <w:rFonts w:ascii="微软雅黑" w:eastAsia="微软雅黑" w:hAnsi="微软雅黑"/>
                <w:bCs w:val="0"/>
                <w:sz w:val="18"/>
                <w:szCs w:val="18"/>
                <w:lang w:eastAsia="zh-CN"/>
              </w:rPr>
            </w:pPr>
            <w:r>
              <w:rPr>
                <w:rFonts w:ascii="微软雅黑" w:eastAsia="微软雅黑" w:hAnsi="微软雅黑" w:hint="eastAsia"/>
                <w:sz w:val="18"/>
                <w:szCs w:val="18"/>
                <w:lang w:eastAsia="zh-CN"/>
              </w:rPr>
              <w:t>DAY 4</w:t>
            </w:r>
          </w:p>
        </w:tc>
        <w:tc>
          <w:tcPr>
            <w:tcW w:w="4111" w:type="dxa"/>
            <w:tcBorders>
              <w:top w:val="single" w:sz="8" w:space="0" w:color="4F81BD" w:themeColor="accent1"/>
              <w:bottom w:val="single" w:sz="8" w:space="0" w:color="4F81BD" w:themeColor="accent1"/>
              <w:right w:val="single" w:sz="8" w:space="0" w:color="4F81BD" w:themeColor="accent1"/>
            </w:tcBorders>
          </w:tcPr>
          <w:p w:rsidR="008B6982" w:rsidRDefault="008C1A55">
            <w:pPr>
              <w:spacing w:line="276"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sz w:val="18"/>
                <w:szCs w:val="18"/>
                <w:lang w:eastAsia="zh-CN"/>
              </w:rPr>
              <w:t>授课</w:t>
            </w:r>
          </w:p>
        </w:tc>
        <w:tc>
          <w:tcPr>
            <w:tcW w:w="4506" w:type="dxa"/>
            <w:tcBorders>
              <w:top w:val="single" w:sz="8" w:space="0" w:color="4F81BD" w:themeColor="accent1"/>
              <w:bottom w:val="single" w:sz="8" w:space="0" w:color="4F81BD" w:themeColor="accent1"/>
              <w:right w:val="single" w:sz="8" w:space="0" w:color="4F81BD" w:themeColor="accent1"/>
            </w:tcBorders>
          </w:tcPr>
          <w:p w:rsidR="008B6982" w:rsidRDefault="008C1A55">
            <w:pPr>
              <w:spacing w:line="276" w:lineRule="auto"/>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Kaiti SC Black"/>
                <w:sz w:val="18"/>
                <w:szCs w:val="18"/>
                <w:lang w:eastAsia="zh-CN"/>
              </w:rPr>
            </w:pPr>
            <w:r>
              <w:rPr>
                <w:rFonts w:ascii="微软雅黑" w:eastAsia="微软雅黑" w:hAnsi="微软雅黑" w:cs="Kaiti SC Black" w:hint="eastAsia"/>
                <w:sz w:val="18"/>
                <w:szCs w:val="18"/>
                <w:lang w:eastAsia="zh-CN"/>
              </w:rPr>
              <w:t>课程或课程相关实践</w:t>
            </w:r>
          </w:p>
        </w:tc>
      </w:tr>
      <w:tr w:rsidR="008B6982" w:rsidTr="008B6982">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rPr>
                <w:rFonts w:ascii="微软雅黑" w:eastAsia="微软雅黑" w:hAnsi="微软雅黑"/>
                <w:bCs w:val="0"/>
                <w:sz w:val="18"/>
                <w:szCs w:val="18"/>
                <w:lang w:eastAsia="zh-CN"/>
              </w:rPr>
            </w:pPr>
            <w:r>
              <w:rPr>
                <w:rFonts w:ascii="微软雅黑" w:eastAsia="微软雅黑" w:hAnsi="微软雅黑" w:hint="eastAsia"/>
                <w:sz w:val="18"/>
                <w:szCs w:val="18"/>
                <w:lang w:eastAsia="zh-CN"/>
              </w:rPr>
              <w:t>DAY 5</w:t>
            </w:r>
          </w:p>
        </w:tc>
        <w:tc>
          <w:tcPr>
            <w:tcW w:w="4111" w:type="dxa"/>
            <w:tcBorders>
              <w:top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sz w:val="18"/>
                <w:szCs w:val="18"/>
                <w:lang w:eastAsia="zh-CN"/>
              </w:rPr>
              <w:t>授课</w:t>
            </w:r>
          </w:p>
        </w:tc>
        <w:tc>
          <w:tcPr>
            <w:tcW w:w="4506" w:type="dxa"/>
            <w:tcBorders>
              <w:top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Microsoft Yi Baiti"/>
                <w:sz w:val="18"/>
                <w:szCs w:val="18"/>
                <w:lang w:eastAsia="zh-CN"/>
              </w:rPr>
            </w:pPr>
            <w:r>
              <w:rPr>
                <w:rFonts w:ascii="微软雅黑" w:eastAsia="微软雅黑" w:hAnsi="微软雅黑" w:cs="Kaiti SC Black" w:hint="eastAsia"/>
                <w:sz w:val="18"/>
                <w:szCs w:val="18"/>
                <w:lang w:eastAsia="zh-CN"/>
              </w:rPr>
              <w:t>课程或课程相关实践。</w:t>
            </w:r>
            <w:r>
              <w:rPr>
                <w:rFonts w:ascii="微软雅黑" w:eastAsia="微软雅黑" w:hAnsi="微软雅黑" w:cs="Microsoft Yi Baiti" w:hint="eastAsia"/>
                <w:sz w:val="18"/>
                <w:szCs w:val="18"/>
                <w:lang w:eastAsia="zh-CN"/>
              </w:rPr>
              <w:t>走访</w:t>
            </w:r>
            <w:r>
              <w:rPr>
                <w:rFonts w:ascii="微软雅黑" w:eastAsia="微软雅黑" w:hAnsi="微软雅黑" w:cs="Kaiti SC Black"/>
                <w:sz w:val="18"/>
                <w:szCs w:val="18"/>
                <w:lang w:eastAsia="zh-CN"/>
              </w:rPr>
              <w:t>农夫市集</w:t>
            </w:r>
          </w:p>
        </w:tc>
      </w:tr>
      <w:tr w:rsidR="008B6982" w:rsidTr="008B6982">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8B6982" w:rsidRDefault="008C1A55">
            <w:pPr>
              <w:spacing w:line="276" w:lineRule="auto"/>
              <w:rPr>
                <w:rFonts w:ascii="微软雅黑" w:eastAsia="微软雅黑" w:hAnsi="微软雅黑"/>
                <w:bCs w:val="0"/>
                <w:sz w:val="18"/>
                <w:szCs w:val="18"/>
                <w:lang w:eastAsia="zh-CN"/>
              </w:rPr>
            </w:pPr>
            <w:r>
              <w:rPr>
                <w:rFonts w:ascii="微软雅黑" w:eastAsia="微软雅黑" w:hAnsi="微软雅黑" w:hint="eastAsia"/>
                <w:sz w:val="18"/>
                <w:szCs w:val="18"/>
                <w:lang w:eastAsia="zh-CN"/>
              </w:rPr>
              <w:t>DAY 6</w:t>
            </w:r>
          </w:p>
        </w:tc>
        <w:tc>
          <w:tcPr>
            <w:tcW w:w="4111" w:type="dxa"/>
            <w:tcBorders>
              <w:top w:val="single" w:sz="8" w:space="0" w:color="4F81BD" w:themeColor="accent1"/>
              <w:bottom w:val="single" w:sz="8" w:space="0" w:color="4F81BD" w:themeColor="accent1"/>
              <w:right w:val="single" w:sz="8" w:space="0" w:color="4F81BD" w:themeColor="accent1"/>
            </w:tcBorders>
          </w:tcPr>
          <w:p w:rsidR="008B6982" w:rsidRDefault="008C1A55">
            <w:pPr>
              <w:spacing w:line="276"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sz w:val="18"/>
                <w:szCs w:val="18"/>
                <w:lang w:eastAsia="zh-CN"/>
              </w:rPr>
              <w:t>授课</w:t>
            </w:r>
          </w:p>
        </w:tc>
        <w:tc>
          <w:tcPr>
            <w:tcW w:w="4506" w:type="dxa"/>
            <w:tcBorders>
              <w:top w:val="single" w:sz="8" w:space="0" w:color="4F81BD" w:themeColor="accent1"/>
              <w:bottom w:val="single" w:sz="8" w:space="0" w:color="4F81BD" w:themeColor="accent1"/>
              <w:right w:val="single" w:sz="8" w:space="0" w:color="4F81BD" w:themeColor="accent1"/>
            </w:tcBorders>
          </w:tcPr>
          <w:p w:rsidR="008B6982" w:rsidRDefault="008C1A55">
            <w:pPr>
              <w:spacing w:line="276" w:lineRule="auto"/>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cs="Kaiti SC Black" w:hint="eastAsia"/>
                <w:sz w:val="18"/>
                <w:szCs w:val="18"/>
                <w:lang w:eastAsia="zh-CN"/>
              </w:rPr>
              <w:t>课程或课程相关实践。</w:t>
            </w:r>
            <w:r>
              <w:rPr>
                <w:rFonts w:ascii="微软雅黑" w:eastAsia="微软雅黑" w:hAnsi="微软雅黑"/>
                <w:sz w:val="18"/>
                <w:szCs w:val="18"/>
                <w:lang w:eastAsia="zh-CN"/>
              </w:rPr>
              <w:t>威斯康辛大学地质博物馆之旅</w:t>
            </w:r>
          </w:p>
        </w:tc>
      </w:tr>
      <w:tr w:rsidR="008B6982" w:rsidTr="008B6982">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rPr>
                <w:rFonts w:ascii="微软雅黑" w:eastAsia="微软雅黑" w:hAnsi="微软雅黑"/>
                <w:bCs w:val="0"/>
                <w:sz w:val="18"/>
                <w:szCs w:val="18"/>
                <w:lang w:eastAsia="zh-CN"/>
              </w:rPr>
            </w:pPr>
            <w:r>
              <w:rPr>
                <w:rFonts w:ascii="微软雅黑" w:eastAsia="微软雅黑" w:hAnsi="微软雅黑" w:hint="eastAsia"/>
                <w:sz w:val="18"/>
                <w:szCs w:val="18"/>
                <w:lang w:eastAsia="zh-CN"/>
              </w:rPr>
              <w:t>DAY 7</w:t>
            </w:r>
          </w:p>
        </w:tc>
        <w:tc>
          <w:tcPr>
            <w:tcW w:w="8617" w:type="dxa"/>
            <w:gridSpan w:val="2"/>
            <w:tcBorders>
              <w:top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b/>
                <w:sz w:val="18"/>
                <w:szCs w:val="18"/>
                <w:lang w:eastAsia="zh-CN"/>
              </w:rPr>
            </w:pPr>
            <w:r>
              <w:rPr>
                <w:rFonts w:ascii="微软雅黑" w:eastAsia="微软雅黑" w:hAnsi="微软雅黑"/>
                <w:b/>
                <w:sz w:val="18"/>
                <w:szCs w:val="18"/>
                <w:lang w:eastAsia="zh-CN"/>
              </w:rPr>
              <w:t>休息</w:t>
            </w:r>
            <w:r>
              <w:rPr>
                <w:rFonts w:ascii="微软雅黑" w:eastAsia="微软雅黑" w:hAnsi="微软雅黑" w:hint="eastAsia"/>
                <w:b/>
                <w:sz w:val="18"/>
                <w:szCs w:val="18"/>
                <w:lang w:eastAsia="zh-CN"/>
              </w:rPr>
              <w:t>以及当地城市参观</w:t>
            </w:r>
          </w:p>
        </w:tc>
      </w:tr>
      <w:tr w:rsidR="008B6982" w:rsidTr="008B6982">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8B6982" w:rsidRDefault="008C1A55">
            <w:pPr>
              <w:spacing w:line="276" w:lineRule="auto"/>
              <w:rPr>
                <w:rFonts w:ascii="微软雅黑" w:eastAsia="微软雅黑" w:hAnsi="微软雅黑"/>
                <w:bCs w:val="0"/>
                <w:sz w:val="18"/>
                <w:szCs w:val="18"/>
                <w:lang w:eastAsia="zh-CN"/>
              </w:rPr>
            </w:pPr>
            <w:r>
              <w:rPr>
                <w:rFonts w:ascii="微软雅黑" w:eastAsia="微软雅黑" w:hAnsi="微软雅黑" w:hint="eastAsia"/>
                <w:sz w:val="18"/>
                <w:szCs w:val="18"/>
                <w:lang w:eastAsia="zh-CN"/>
              </w:rPr>
              <w:t>DAY 8</w:t>
            </w:r>
          </w:p>
        </w:tc>
        <w:tc>
          <w:tcPr>
            <w:tcW w:w="4111" w:type="dxa"/>
            <w:tcBorders>
              <w:top w:val="single" w:sz="8" w:space="0" w:color="4F81BD" w:themeColor="accent1"/>
              <w:bottom w:val="single" w:sz="8" w:space="0" w:color="4F81BD" w:themeColor="accent1"/>
              <w:right w:val="single" w:sz="8" w:space="0" w:color="4F81BD" w:themeColor="accent1"/>
            </w:tcBorders>
          </w:tcPr>
          <w:p w:rsidR="008B6982" w:rsidRDefault="008C1A55">
            <w:pPr>
              <w:spacing w:line="276"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sz w:val="18"/>
                <w:szCs w:val="18"/>
                <w:lang w:eastAsia="zh-CN"/>
              </w:rPr>
              <w:t>授课</w:t>
            </w:r>
          </w:p>
        </w:tc>
        <w:tc>
          <w:tcPr>
            <w:tcW w:w="4506" w:type="dxa"/>
            <w:tcBorders>
              <w:top w:val="single" w:sz="8" w:space="0" w:color="4F81BD" w:themeColor="accent1"/>
              <w:bottom w:val="single" w:sz="8" w:space="0" w:color="4F81BD" w:themeColor="accent1"/>
              <w:right w:val="single" w:sz="8" w:space="0" w:color="4F81BD" w:themeColor="accent1"/>
            </w:tcBorders>
          </w:tcPr>
          <w:p w:rsidR="008B6982" w:rsidRDefault="008C1A55">
            <w:pPr>
              <w:spacing w:line="276" w:lineRule="auto"/>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hint="eastAsia"/>
                <w:sz w:val="18"/>
                <w:szCs w:val="18"/>
                <w:lang w:eastAsia="zh-CN"/>
              </w:rPr>
              <w:t>课程或课程相关实践</w:t>
            </w:r>
          </w:p>
        </w:tc>
      </w:tr>
      <w:tr w:rsidR="008B6982" w:rsidTr="008B6982">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rPr>
                <w:rFonts w:ascii="微软雅黑" w:eastAsia="微软雅黑" w:hAnsi="微软雅黑"/>
                <w:bCs w:val="0"/>
                <w:sz w:val="18"/>
                <w:szCs w:val="18"/>
                <w:lang w:eastAsia="zh-CN"/>
              </w:rPr>
            </w:pPr>
            <w:r>
              <w:rPr>
                <w:rFonts w:ascii="微软雅黑" w:eastAsia="微软雅黑" w:hAnsi="微软雅黑" w:hint="eastAsia"/>
                <w:sz w:val="18"/>
                <w:szCs w:val="18"/>
                <w:lang w:eastAsia="zh-CN"/>
              </w:rPr>
              <w:t>DAY 9</w:t>
            </w:r>
          </w:p>
        </w:tc>
        <w:tc>
          <w:tcPr>
            <w:tcW w:w="4111" w:type="dxa"/>
            <w:tcBorders>
              <w:top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sz w:val="18"/>
                <w:szCs w:val="18"/>
                <w:lang w:eastAsia="zh-CN"/>
              </w:rPr>
              <w:t>授课</w:t>
            </w:r>
          </w:p>
        </w:tc>
        <w:tc>
          <w:tcPr>
            <w:tcW w:w="4506" w:type="dxa"/>
            <w:tcBorders>
              <w:top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cs="Kaiti SC Black" w:hint="eastAsia"/>
                <w:sz w:val="18"/>
                <w:szCs w:val="18"/>
                <w:lang w:eastAsia="zh-CN"/>
              </w:rPr>
              <w:t>课堂互动——小组辩论</w:t>
            </w:r>
          </w:p>
        </w:tc>
      </w:tr>
      <w:tr w:rsidR="008B6982" w:rsidTr="008B6982">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8B6982" w:rsidRDefault="008C1A55">
            <w:pPr>
              <w:spacing w:line="276" w:lineRule="auto"/>
              <w:rPr>
                <w:rFonts w:ascii="微软雅黑" w:eastAsia="微软雅黑" w:hAnsi="微软雅黑"/>
                <w:bCs w:val="0"/>
                <w:sz w:val="18"/>
                <w:szCs w:val="18"/>
                <w:lang w:eastAsia="zh-CN"/>
              </w:rPr>
            </w:pPr>
            <w:r>
              <w:rPr>
                <w:rFonts w:ascii="微软雅黑" w:eastAsia="微软雅黑" w:hAnsi="微软雅黑" w:hint="eastAsia"/>
                <w:sz w:val="18"/>
                <w:szCs w:val="18"/>
                <w:lang w:eastAsia="zh-CN"/>
              </w:rPr>
              <w:t>DAY 10</w:t>
            </w:r>
          </w:p>
        </w:tc>
        <w:tc>
          <w:tcPr>
            <w:tcW w:w="4111" w:type="dxa"/>
            <w:tcBorders>
              <w:top w:val="single" w:sz="8" w:space="0" w:color="4F81BD" w:themeColor="accent1"/>
              <w:bottom w:val="single" w:sz="8" w:space="0" w:color="4F81BD" w:themeColor="accent1"/>
              <w:right w:val="single" w:sz="8" w:space="0" w:color="4F81BD" w:themeColor="accent1"/>
            </w:tcBorders>
          </w:tcPr>
          <w:p w:rsidR="008B6982" w:rsidRDefault="008C1A55">
            <w:pPr>
              <w:spacing w:line="276"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sz w:val="18"/>
                <w:szCs w:val="18"/>
                <w:lang w:eastAsia="zh-CN"/>
              </w:rPr>
              <w:t>授课</w:t>
            </w:r>
          </w:p>
        </w:tc>
        <w:tc>
          <w:tcPr>
            <w:tcW w:w="4506" w:type="dxa"/>
            <w:tcBorders>
              <w:top w:val="single" w:sz="8" w:space="0" w:color="4F81BD" w:themeColor="accent1"/>
              <w:bottom w:val="single" w:sz="8" w:space="0" w:color="4F81BD" w:themeColor="accent1"/>
              <w:right w:val="single" w:sz="8" w:space="0" w:color="4F81BD" w:themeColor="accent1"/>
            </w:tcBorders>
          </w:tcPr>
          <w:p w:rsidR="008B6982" w:rsidRDefault="008C1A55">
            <w:pPr>
              <w:spacing w:line="276" w:lineRule="auto"/>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cs="Kaiti SC Black" w:hint="eastAsia"/>
                <w:sz w:val="18"/>
                <w:szCs w:val="18"/>
                <w:lang w:eastAsia="zh-CN"/>
              </w:rPr>
              <w:t>课程或课程相关实践。</w:t>
            </w:r>
            <w:r>
              <w:rPr>
                <w:rFonts w:ascii="微软雅黑" w:eastAsia="微软雅黑" w:hAnsi="微软雅黑" w:cs="Kaiti SC Black"/>
                <w:sz w:val="18"/>
                <w:szCs w:val="18"/>
                <w:lang w:eastAsia="zh-CN"/>
              </w:rPr>
              <w:t>参观威斯康辛峡谷</w:t>
            </w:r>
            <w:r>
              <w:rPr>
                <w:rFonts w:ascii="微软雅黑" w:eastAsia="微软雅黑" w:hAnsi="微软雅黑" w:hint="eastAsia"/>
                <w:sz w:val="18"/>
                <w:szCs w:val="18"/>
                <w:lang w:eastAsia="zh-CN"/>
              </w:rPr>
              <w:t>、</w:t>
            </w:r>
            <w:r>
              <w:rPr>
                <w:rFonts w:ascii="微软雅黑" w:eastAsia="微软雅黑" w:hAnsi="微软雅黑" w:cs="Kaiti SC Black"/>
                <w:sz w:val="18"/>
                <w:szCs w:val="18"/>
                <w:lang w:eastAsia="zh-CN"/>
              </w:rPr>
              <w:t>大坝</w:t>
            </w:r>
          </w:p>
        </w:tc>
      </w:tr>
      <w:tr w:rsidR="008B6982" w:rsidTr="008B6982">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rPr>
                <w:rFonts w:ascii="微软雅黑" w:eastAsia="微软雅黑" w:hAnsi="微软雅黑"/>
                <w:bCs w:val="0"/>
                <w:sz w:val="18"/>
                <w:szCs w:val="18"/>
                <w:lang w:eastAsia="zh-CN"/>
              </w:rPr>
            </w:pPr>
            <w:r>
              <w:rPr>
                <w:rFonts w:ascii="微软雅黑" w:eastAsia="微软雅黑" w:hAnsi="微软雅黑" w:hint="eastAsia"/>
                <w:sz w:val="18"/>
                <w:szCs w:val="18"/>
                <w:lang w:eastAsia="zh-CN"/>
              </w:rPr>
              <w:t>DAY 11</w:t>
            </w:r>
          </w:p>
        </w:tc>
        <w:tc>
          <w:tcPr>
            <w:tcW w:w="8617" w:type="dxa"/>
            <w:gridSpan w:val="2"/>
            <w:tcBorders>
              <w:top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cs="Kaiti SC Black"/>
                <w:sz w:val="18"/>
                <w:szCs w:val="18"/>
                <w:lang w:eastAsia="zh-CN"/>
              </w:rPr>
            </w:pPr>
            <w:r>
              <w:rPr>
                <w:rFonts w:ascii="微软雅黑" w:eastAsia="微软雅黑" w:hAnsi="微软雅黑" w:cs="Kaiti SC Black" w:hint="eastAsia"/>
                <w:sz w:val="18"/>
                <w:szCs w:val="18"/>
                <w:lang w:eastAsia="zh-CN"/>
              </w:rPr>
              <w:t>专业实践——当地企业参观交流</w:t>
            </w:r>
          </w:p>
        </w:tc>
      </w:tr>
      <w:tr w:rsidR="008B6982" w:rsidTr="008B6982">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8B6982" w:rsidRDefault="008C1A55">
            <w:pPr>
              <w:spacing w:line="276" w:lineRule="auto"/>
              <w:rPr>
                <w:rFonts w:ascii="微软雅黑" w:eastAsia="微软雅黑" w:hAnsi="微软雅黑"/>
                <w:bCs w:val="0"/>
                <w:sz w:val="18"/>
                <w:szCs w:val="18"/>
                <w:lang w:eastAsia="zh-CN"/>
              </w:rPr>
            </w:pPr>
            <w:r>
              <w:rPr>
                <w:rFonts w:ascii="微软雅黑" w:eastAsia="微软雅黑" w:hAnsi="微软雅黑" w:hint="eastAsia"/>
                <w:sz w:val="18"/>
                <w:szCs w:val="18"/>
                <w:lang w:eastAsia="zh-CN"/>
              </w:rPr>
              <w:lastRenderedPageBreak/>
              <w:t>DAY 12</w:t>
            </w:r>
          </w:p>
        </w:tc>
        <w:tc>
          <w:tcPr>
            <w:tcW w:w="4111" w:type="dxa"/>
            <w:tcBorders>
              <w:top w:val="single" w:sz="8" w:space="0" w:color="4F81BD" w:themeColor="accent1"/>
              <w:bottom w:val="single" w:sz="8" w:space="0" w:color="4F81BD" w:themeColor="accent1"/>
              <w:right w:val="single" w:sz="8" w:space="0" w:color="4F81BD" w:themeColor="accent1"/>
            </w:tcBorders>
          </w:tcPr>
          <w:p w:rsidR="008B6982" w:rsidRDefault="008C1A55">
            <w:pPr>
              <w:spacing w:line="276"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sz w:val="18"/>
                <w:szCs w:val="18"/>
                <w:lang w:eastAsia="zh-CN"/>
              </w:rPr>
              <w:t>授课</w:t>
            </w:r>
          </w:p>
        </w:tc>
        <w:tc>
          <w:tcPr>
            <w:tcW w:w="4506" w:type="dxa"/>
            <w:tcBorders>
              <w:top w:val="single" w:sz="8" w:space="0" w:color="4F81BD" w:themeColor="accent1"/>
              <w:bottom w:val="single" w:sz="8" w:space="0" w:color="4F81BD" w:themeColor="accent1"/>
              <w:right w:val="single" w:sz="8" w:space="0" w:color="4F81BD" w:themeColor="accent1"/>
            </w:tcBorders>
          </w:tcPr>
          <w:p w:rsidR="008B6982" w:rsidRDefault="008C1A55">
            <w:pPr>
              <w:spacing w:line="276" w:lineRule="auto"/>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hint="eastAsia"/>
                <w:sz w:val="18"/>
                <w:szCs w:val="18"/>
                <w:lang w:eastAsia="zh-CN"/>
              </w:rPr>
              <w:t>行业</w:t>
            </w:r>
            <w:r>
              <w:rPr>
                <w:rFonts w:ascii="微软雅黑" w:eastAsia="微软雅黑" w:hAnsi="微软雅黑"/>
                <w:sz w:val="18"/>
                <w:szCs w:val="18"/>
                <w:lang w:eastAsia="zh-CN"/>
              </w:rPr>
              <w:t>领袖</w:t>
            </w:r>
            <w:r>
              <w:rPr>
                <w:rFonts w:ascii="微软雅黑" w:eastAsia="微软雅黑" w:hAnsi="微软雅黑" w:hint="eastAsia"/>
                <w:sz w:val="18"/>
                <w:szCs w:val="18"/>
                <w:lang w:eastAsia="zh-CN"/>
              </w:rPr>
              <w:t>——客座教授讲座分享</w:t>
            </w:r>
          </w:p>
        </w:tc>
      </w:tr>
      <w:tr w:rsidR="008B6982" w:rsidTr="008B6982">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rPr>
                <w:rFonts w:ascii="微软雅黑" w:eastAsia="微软雅黑" w:hAnsi="微软雅黑"/>
                <w:b w:val="0"/>
                <w:bCs w:val="0"/>
                <w:sz w:val="18"/>
                <w:szCs w:val="18"/>
                <w:lang w:eastAsia="zh-CN"/>
              </w:rPr>
            </w:pPr>
            <w:r>
              <w:rPr>
                <w:rFonts w:ascii="微软雅黑" w:eastAsia="微软雅黑" w:hAnsi="微软雅黑" w:hint="eastAsia"/>
                <w:sz w:val="18"/>
                <w:szCs w:val="18"/>
                <w:lang w:eastAsia="zh-CN"/>
              </w:rPr>
              <w:t>DAY 13</w:t>
            </w:r>
          </w:p>
        </w:tc>
        <w:tc>
          <w:tcPr>
            <w:tcW w:w="4111" w:type="dxa"/>
            <w:tcBorders>
              <w:top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hint="eastAsia"/>
                <w:sz w:val="18"/>
                <w:szCs w:val="18"/>
                <w:lang w:eastAsia="zh-CN"/>
              </w:rPr>
              <w:t>课程相关工作坊</w:t>
            </w:r>
          </w:p>
        </w:tc>
        <w:tc>
          <w:tcPr>
            <w:tcW w:w="4506" w:type="dxa"/>
            <w:tcBorders>
              <w:top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sz w:val="18"/>
                <w:szCs w:val="18"/>
                <w:lang w:eastAsia="zh-CN"/>
              </w:rPr>
              <w:t>特色运动</w:t>
            </w:r>
            <w:r>
              <w:rPr>
                <w:rFonts w:ascii="微软雅黑" w:eastAsia="微软雅黑" w:hAnsi="微软雅黑" w:hint="eastAsia"/>
                <w:sz w:val="18"/>
                <w:szCs w:val="18"/>
                <w:lang w:eastAsia="zh-CN"/>
              </w:rPr>
              <w:t>——</w:t>
            </w:r>
            <w:r>
              <w:rPr>
                <w:rFonts w:ascii="微软雅黑" w:eastAsia="微软雅黑" w:hAnsi="微软雅黑"/>
                <w:sz w:val="18"/>
                <w:szCs w:val="18"/>
                <w:lang w:eastAsia="zh-CN"/>
              </w:rPr>
              <w:t>棒球比赛</w:t>
            </w:r>
            <w:r>
              <w:rPr>
                <w:rFonts w:ascii="微软雅黑" w:eastAsia="微软雅黑" w:hAnsi="微软雅黑" w:hint="eastAsia"/>
                <w:sz w:val="18"/>
                <w:szCs w:val="18"/>
                <w:lang w:eastAsia="zh-CN"/>
              </w:rPr>
              <w:t>等</w:t>
            </w:r>
          </w:p>
        </w:tc>
      </w:tr>
      <w:tr w:rsidR="008B6982" w:rsidTr="008B6982">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8B6982" w:rsidRDefault="008C1A55">
            <w:pPr>
              <w:spacing w:line="276" w:lineRule="auto"/>
              <w:rPr>
                <w:rFonts w:ascii="微软雅黑" w:eastAsia="微软雅黑" w:hAnsi="微软雅黑"/>
                <w:b w:val="0"/>
                <w:bCs w:val="0"/>
                <w:sz w:val="18"/>
                <w:szCs w:val="18"/>
                <w:lang w:eastAsia="zh-CN"/>
              </w:rPr>
            </w:pPr>
            <w:r>
              <w:rPr>
                <w:rFonts w:ascii="微软雅黑" w:eastAsia="微软雅黑" w:hAnsi="微软雅黑" w:hint="eastAsia"/>
                <w:sz w:val="18"/>
                <w:szCs w:val="18"/>
                <w:lang w:eastAsia="zh-CN"/>
              </w:rPr>
              <w:t>DAY 14</w:t>
            </w:r>
          </w:p>
        </w:tc>
        <w:tc>
          <w:tcPr>
            <w:tcW w:w="8617" w:type="dxa"/>
            <w:gridSpan w:val="2"/>
            <w:tcBorders>
              <w:top w:val="single" w:sz="8" w:space="0" w:color="4F81BD" w:themeColor="accent1"/>
              <w:bottom w:val="single" w:sz="8" w:space="0" w:color="4F81BD" w:themeColor="accent1"/>
              <w:right w:val="single" w:sz="8" w:space="0" w:color="4F81BD" w:themeColor="accent1"/>
            </w:tcBorders>
          </w:tcPr>
          <w:p w:rsidR="008B6982" w:rsidRDefault="008C1A55">
            <w:pPr>
              <w:spacing w:line="276"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b/>
                <w:sz w:val="18"/>
                <w:szCs w:val="18"/>
                <w:lang w:eastAsia="zh-CN"/>
              </w:rPr>
            </w:pPr>
            <w:r>
              <w:rPr>
                <w:rFonts w:ascii="微软雅黑" w:eastAsia="微软雅黑" w:hAnsi="微软雅黑"/>
                <w:b/>
                <w:sz w:val="18"/>
                <w:szCs w:val="18"/>
                <w:lang w:eastAsia="zh-CN"/>
              </w:rPr>
              <w:t>休息</w:t>
            </w:r>
            <w:r>
              <w:rPr>
                <w:rFonts w:ascii="微软雅黑" w:eastAsia="微软雅黑" w:hAnsi="微软雅黑" w:hint="eastAsia"/>
                <w:b/>
                <w:sz w:val="18"/>
                <w:szCs w:val="18"/>
                <w:lang w:eastAsia="zh-CN"/>
              </w:rPr>
              <w:t>以及当地城市参观</w:t>
            </w:r>
          </w:p>
        </w:tc>
      </w:tr>
      <w:tr w:rsidR="008B6982" w:rsidTr="008B6982">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rPr>
                <w:rFonts w:ascii="微软雅黑" w:eastAsia="微软雅黑" w:hAnsi="微软雅黑"/>
                <w:b w:val="0"/>
                <w:bCs w:val="0"/>
                <w:sz w:val="18"/>
                <w:szCs w:val="18"/>
                <w:lang w:eastAsia="zh-CN"/>
              </w:rPr>
            </w:pPr>
            <w:r>
              <w:rPr>
                <w:rFonts w:ascii="微软雅黑" w:eastAsia="微软雅黑" w:hAnsi="微软雅黑" w:hint="eastAsia"/>
                <w:sz w:val="18"/>
                <w:szCs w:val="18"/>
                <w:lang w:eastAsia="zh-CN"/>
              </w:rPr>
              <w:t>DAY 15</w:t>
            </w:r>
          </w:p>
        </w:tc>
        <w:tc>
          <w:tcPr>
            <w:tcW w:w="4111" w:type="dxa"/>
            <w:tcBorders>
              <w:top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sz w:val="18"/>
                <w:szCs w:val="18"/>
                <w:lang w:eastAsia="zh-CN"/>
              </w:rPr>
              <w:t>授课</w:t>
            </w:r>
          </w:p>
        </w:tc>
        <w:tc>
          <w:tcPr>
            <w:tcW w:w="4506" w:type="dxa"/>
            <w:tcBorders>
              <w:top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cs="Kaiti SC Black" w:hint="eastAsia"/>
                <w:sz w:val="18"/>
                <w:szCs w:val="18"/>
                <w:lang w:eastAsia="zh-CN"/>
              </w:rPr>
              <w:t>课堂互动——小组辩论</w:t>
            </w:r>
          </w:p>
        </w:tc>
      </w:tr>
      <w:tr w:rsidR="008B6982" w:rsidTr="008B6982">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8B6982" w:rsidRDefault="008C1A55">
            <w:pPr>
              <w:spacing w:line="276" w:lineRule="auto"/>
              <w:rPr>
                <w:rFonts w:ascii="微软雅黑" w:eastAsia="微软雅黑" w:hAnsi="微软雅黑"/>
                <w:b w:val="0"/>
                <w:bCs w:val="0"/>
                <w:sz w:val="18"/>
                <w:szCs w:val="18"/>
                <w:lang w:eastAsia="zh-CN"/>
              </w:rPr>
            </w:pPr>
            <w:r>
              <w:rPr>
                <w:rFonts w:ascii="微软雅黑" w:eastAsia="微软雅黑" w:hAnsi="微软雅黑" w:hint="eastAsia"/>
                <w:sz w:val="18"/>
                <w:szCs w:val="18"/>
                <w:lang w:eastAsia="zh-CN"/>
              </w:rPr>
              <w:t>DAY 16</w:t>
            </w:r>
          </w:p>
        </w:tc>
        <w:tc>
          <w:tcPr>
            <w:tcW w:w="4111" w:type="dxa"/>
            <w:tcBorders>
              <w:top w:val="single" w:sz="8" w:space="0" w:color="4F81BD" w:themeColor="accent1"/>
              <w:bottom w:val="single" w:sz="8" w:space="0" w:color="4F81BD" w:themeColor="accent1"/>
              <w:right w:val="single" w:sz="8" w:space="0" w:color="4F81BD" w:themeColor="accent1"/>
            </w:tcBorders>
          </w:tcPr>
          <w:p w:rsidR="008B6982" w:rsidRDefault="008C1A55">
            <w:pPr>
              <w:spacing w:line="276"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sz w:val="18"/>
                <w:szCs w:val="18"/>
                <w:lang w:eastAsia="zh-CN"/>
              </w:rPr>
              <w:t>授课</w:t>
            </w:r>
          </w:p>
        </w:tc>
        <w:tc>
          <w:tcPr>
            <w:tcW w:w="4506" w:type="dxa"/>
            <w:tcBorders>
              <w:top w:val="single" w:sz="8" w:space="0" w:color="4F81BD" w:themeColor="accent1"/>
              <w:bottom w:val="single" w:sz="8" w:space="0" w:color="4F81BD" w:themeColor="accent1"/>
              <w:right w:val="single" w:sz="8" w:space="0" w:color="4F81BD" w:themeColor="accent1"/>
            </w:tcBorders>
          </w:tcPr>
          <w:p w:rsidR="008B6982" w:rsidRDefault="008C1A55">
            <w:pPr>
              <w:spacing w:line="276" w:lineRule="auto"/>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hint="eastAsia"/>
                <w:sz w:val="18"/>
                <w:szCs w:val="18"/>
                <w:lang w:eastAsia="zh-CN"/>
              </w:rPr>
              <w:t>行业</w:t>
            </w:r>
            <w:r>
              <w:rPr>
                <w:rFonts w:ascii="微软雅黑" w:eastAsia="微软雅黑" w:hAnsi="微软雅黑"/>
                <w:sz w:val="18"/>
                <w:szCs w:val="18"/>
                <w:lang w:eastAsia="zh-CN"/>
              </w:rPr>
              <w:t>领袖</w:t>
            </w:r>
            <w:r>
              <w:rPr>
                <w:rFonts w:ascii="微软雅黑" w:eastAsia="微软雅黑" w:hAnsi="微软雅黑" w:hint="eastAsia"/>
                <w:sz w:val="18"/>
                <w:szCs w:val="18"/>
                <w:lang w:eastAsia="zh-CN"/>
              </w:rPr>
              <w:t>——客座教授讲座分享</w:t>
            </w:r>
          </w:p>
        </w:tc>
      </w:tr>
      <w:tr w:rsidR="008B6982" w:rsidTr="008B6982">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rPr>
                <w:rFonts w:ascii="微软雅黑" w:eastAsia="微软雅黑" w:hAnsi="微软雅黑"/>
                <w:b w:val="0"/>
                <w:bCs w:val="0"/>
                <w:sz w:val="18"/>
                <w:szCs w:val="18"/>
                <w:lang w:eastAsia="zh-CN"/>
              </w:rPr>
            </w:pPr>
            <w:r>
              <w:rPr>
                <w:rFonts w:ascii="微软雅黑" w:eastAsia="微软雅黑" w:hAnsi="微软雅黑" w:hint="eastAsia"/>
                <w:sz w:val="18"/>
                <w:szCs w:val="18"/>
                <w:lang w:eastAsia="zh-CN"/>
              </w:rPr>
              <w:t>DAY 17</w:t>
            </w:r>
          </w:p>
        </w:tc>
        <w:tc>
          <w:tcPr>
            <w:tcW w:w="8617" w:type="dxa"/>
            <w:gridSpan w:val="2"/>
            <w:tcBorders>
              <w:top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cs="Kaiti SC Black" w:hint="eastAsia"/>
                <w:sz w:val="18"/>
                <w:szCs w:val="18"/>
                <w:lang w:eastAsia="zh-CN"/>
              </w:rPr>
              <w:t>专业实践——当地企业参观交流</w:t>
            </w:r>
          </w:p>
        </w:tc>
      </w:tr>
      <w:tr w:rsidR="008B6982" w:rsidTr="008B6982">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8B6982" w:rsidRDefault="008C1A55">
            <w:pPr>
              <w:spacing w:line="276" w:lineRule="auto"/>
              <w:rPr>
                <w:rFonts w:ascii="微软雅黑" w:eastAsia="微软雅黑" w:hAnsi="微软雅黑"/>
                <w:b w:val="0"/>
                <w:bCs w:val="0"/>
                <w:sz w:val="18"/>
                <w:szCs w:val="18"/>
                <w:lang w:eastAsia="zh-CN"/>
              </w:rPr>
            </w:pPr>
            <w:r>
              <w:rPr>
                <w:rFonts w:ascii="微软雅黑" w:eastAsia="微软雅黑" w:hAnsi="微软雅黑" w:hint="eastAsia"/>
                <w:sz w:val="18"/>
                <w:szCs w:val="18"/>
                <w:lang w:eastAsia="zh-CN"/>
              </w:rPr>
              <w:t>DAY 18</w:t>
            </w:r>
          </w:p>
        </w:tc>
        <w:tc>
          <w:tcPr>
            <w:tcW w:w="4111" w:type="dxa"/>
            <w:tcBorders>
              <w:top w:val="single" w:sz="8" w:space="0" w:color="4F81BD" w:themeColor="accent1"/>
              <w:bottom w:val="single" w:sz="8" w:space="0" w:color="4F81BD" w:themeColor="accent1"/>
              <w:right w:val="single" w:sz="8" w:space="0" w:color="4F81BD" w:themeColor="accent1"/>
            </w:tcBorders>
          </w:tcPr>
          <w:p w:rsidR="008B6982" w:rsidRDefault="008C1A55">
            <w:pPr>
              <w:spacing w:line="276"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sz w:val="18"/>
                <w:szCs w:val="18"/>
                <w:lang w:eastAsia="zh-CN"/>
              </w:rPr>
              <w:t>授课</w:t>
            </w:r>
          </w:p>
        </w:tc>
        <w:tc>
          <w:tcPr>
            <w:tcW w:w="4506" w:type="dxa"/>
            <w:tcBorders>
              <w:top w:val="single" w:sz="8" w:space="0" w:color="4F81BD" w:themeColor="accent1"/>
              <w:bottom w:val="single" w:sz="8" w:space="0" w:color="4F81BD" w:themeColor="accent1"/>
              <w:right w:val="single" w:sz="8" w:space="0" w:color="4F81BD" w:themeColor="accent1"/>
            </w:tcBorders>
          </w:tcPr>
          <w:p w:rsidR="008B6982" w:rsidRDefault="008C1A55">
            <w:pPr>
              <w:spacing w:line="276" w:lineRule="auto"/>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sz w:val="18"/>
                <w:szCs w:val="18"/>
                <w:lang w:eastAsia="zh-CN"/>
              </w:rPr>
              <w:t>特色运动</w:t>
            </w:r>
            <w:r>
              <w:rPr>
                <w:rFonts w:ascii="微软雅黑" w:eastAsia="微软雅黑" w:hAnsi="微软雅黑" w:hint="eastAsia"/>
                <w:sz w:val="18"/>
                <w:szCs w:val="18"/>
                <w:lang w:eastAsia="zh-CN"/>
              </w:rPr>
              <w:t>——</w:t>
            </w:r>
            <w:r>
              <w:rPr>
                <w:rFonts w:ascii="微软雅黑" w:eastAsia="微软雅黑" w:hAnsi="微软雅黑"/>
                <w:sz w:val="18"/>
                <w:szCs w:val="18"/>
                <w:lang w:eastAsia="zh-CN"/>
              </w:rPr>
              <w:t>橄榄球比赛</w:t>
            </w:r>
          </w:p>
        </w:tc>
      </w:tr>
      <w:tr w:rsidR="008B6982" w:rsidTr="008B6982">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rPr>
                <w:rFonts w:ascii="微软雅黑" w:eastAsia="微软雅黑" w:hAnsi="微软雅黑"/>
                <w:b w:val="0"/>
                <w:bCs w:val="0"/>
                <w:sz w:val="18"/>
                <w:szCs w:val="18"/>
                <w:lang w:eastAsia="zh-CN"/>
              </w:rPr>
            </w:pPr>
            <w:r>
              <w:rPr>
                <w:rFonts w:ascii="微软雅黑" w:eastAsia="微软雅黑" w:hAnsi="微软雅黑" w:hint="eastAsia"/>
                <w:sz w:val="18"/>
                <w:szCs w:val="18"/>
                <w:lang w:eastAsia="zh-CN"/>
              </w:rPr>
              <w:t>DAY 19</w:t>
            </w:r>
          </w:p>
        </w:tc>
        <w:tc>
          <w:tcPr>
            <w:tcW w:w="4111" w:type="dxa"/>
            <w:tcBorders>
              <w:top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sz w:val="18"/>
                <w:szCs w:val="18"/>
                <w:lang w:eastAsia="zh-CN"/>
              </w:rPr>
              <w:t>授课</w:t>
            </w:r>
          </w:p>
        </w:tc>
        <w:tc>
          <w:tcPr>
            <w:tcW w:w="4506" w:type="dxa"/>
            <w:tcBorders>
              <w:top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sz w:val="18"/>
                <w:szCs w:val="18"/>
                <w:lang w:eastAsia="zh-CN"/>
              </w:rPr>
              <w:t>结业准备</w:t>
            </w:r>
            <w:r>
              <w:rPr>
                <w:rFonts w:ascii="微软雅黑" w:eastAsia="微软雅黑" w:hAnsi="微软雅黑" w:hint="eastAsia"/>
                <w:sz w:val="18"/>
                <w:szCs w:val="18"/>
                <w:lang w:eastAsia="zh-CN"/>
              </w:rPr>
              <w:t>——</w:t>
            </w:r>
            <w:r>
              <w:rPr>
                <w:rFonts w:ascii="微软雅黑" w:eastAsia="微软雅黑" w:hAnsi="微软雅黑"/>
                <w:sz w:val="18"/>
                <w:szCs w:val="18"/>
                <w:lang w:eastAsia="zh-CN"/>
              </w:rPr>
              <w:t>准备小组汇报</w:t>
            </w:r>
          </w:p>
        </w:tc>
      </w:tr>
      <w:tr w:rsidR="008B6982" w:rsidTr="008B6982">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8B6982" w:rsidRDefault="008C1A55">
            <w:pPr>
              <w:spacing w:line="276" w:lineRule="auto"/>
              <w:rPr>
                <w:rFonts w:ascii="微软雅黑" w:eastAsia="微软雅黑" w:hAnsi="微软雅黑"/>
                <w:b w:val="0"/>
                <w:bCs w:val="0"/>
                <w:sz w:val="18"/>
                <w:szCs w:val="18"/>
                <w:lang w:eastAsia="zh-CN"/>
              </w:rPr>
            </w:pPr>
            <w:r>
              <w:rPr>
                <w:rFonts w:ascii="微软雅黑" w:eastAsia="微软雅黑" w:hAnsi="微软雅黑" w:hint="eastAsia"/>
                <w:sz w:val="18"/>
                <w:szCs w:val="18"/>
                <w:lang w:eastAsia="zh-CN"/>
              </w:rPr>
              <w:t>DAY 20</w:t>
            </w:r>
          </w:p>
        </w:tc>
        <w:tc>
          <w:tcPr>
            <w:tcW w:w="8617" w:type="dxa"/>
            <w:gridSpan w:val="2"/>
            <w:tcBorders>
              <w:top w:val="single" w:sz="8" w:space="0" w:color="4F81BD" w:themeColor="accent1"/>
              <w:bottom w:val="single" w:sz="8" w:space="0" w:color="4F81BD" w:themeColor="accent1"/>
              <w:right w:val="single" w:sz="8" w:space="0" w:color="4F81BD" w:themeColor="accent1"/>
            </w:tcBorders>
          </w:tcPr>
          <w:p w:rsidR="008B6982" w:rsidRDefault="008C1A55">
            <w:pPr>
              <w:spacing w:line="276"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hint="eastAsia"/>
                <w:sz w:val="18"/>
                <w:szCs w:val="18"/>
                <w:lang w:eastAsia="zh-CN"/>
              </w:rPr>
              <w:t>各小组成果汇报，教授点评</w:t>
            </w:r>
          </w:p>
        </w:tc>
      </w:tr>
      <w:tr w:rsidR="008B6982" w:rsidTr="008B6982">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rPr>
                <w:rFonts w:ascii="微软雅黑" w:eastAsia="微软雅黑" w:hAnsi="微软雅黑"/>
                <w:b w:val="0"/>
                <w:bCs w:val="0"/>
                <w:sz w:val="18"/>
                <w:szCs w:val="18"/>
                <w:lang w:eastAsia="zh-CN"/>
              </w:rPr>
            </w:pPr>
            <w:r>
              <w:rPr>
                <w:rFonts w:ascii="微软雅黑" w:eastAsia="微软雅黑" w:hAnsi="微软雅黑" w:hint="eastAsia"/>
                <w:sz w:val="18"/>
                <w:szCs w:val="18"/>
                <w:lang w:eastAsia="zh-CN"/>
              </w:rPr>
              <w:t>DAY 21</w:t>
            </w:r>
          </w:p>
        </w:tc>
        <w:tc>
          <w:tcPr>
            <w:tcW w:w="8617" w:type="dxa"/>
            <w:gridSpan w:val="2"/>
            <w:tcBorders>
              <w:top w:val="single" w:sz="8" w:space="0" w:color="4F81BD" w:themeColor="accent1"/>
              <w:bottom w:val="single" w:sz="8" w:space="0" w:color="4F81BD" w:themeColor="accent1"/>
              <w:right w:val="single" w:sz="8" w:space="0" w:color="4F81BD" w:themeColor="accent1"/>
            </w:tcBorders>
            <w:shd w:val="clear" w:color="auto" w:fill="D3DFEE" w:themeFill="accent1" w:themeFillTint="3F"/>
          </w:tcPr>
          <w:p w:rsidR="008B6982" w:rsidRDefault="008C1A55">
            <w:pPr>
              <w:spacing w:line="276" w:lineRule="auto"/>
              <w:jc w:val="center"/>
              <w:cnfStyle w:val="000000000000" w:firstRow="0" w:lastRow="0" w:firstColumn="0" w:lastColumn="0" w:oddVBand="0" w:evenVBand="0" w:oddHBand="0" w:evenHBand="0" w:firstRowFirstColumn="0" w:firstRowLastColumn="0" w:lastRowFirstColumn="0" w:lastRowLastColumn="0"/>
              <w:rPr>
                <w:rFonts w:ascii="微软雅黑" w:eastAsia="微软雅黑" w:hAnsi="微软雅黑"/>
                <w:sz w:val="18"/>
                <w:szCs w:val="18"/>
                <w:lang w:eastAsia="zh-CN"/>
              </w:rPr>
            </w:pPr>
            <w:r>
              <w:rPr>
                <w:rFonts w:ascii="微软雅黑" w:eastAsia="微软雅黑" w:hAnsi="微软雅黑" w:hint="eastAsia"/>
                <w:sz w:val="18"/>
                <w:szCs w:val="18"/>
                <w:lang w:eastAsia="zh-CN"/>
              </w:rPr>
              <w:t>结业典礼</w:t>
            </w:r>
          </w:p>
        </w:tc>
      </w:tr>
    </w:tbl>
    <w:p w:rsidR="008B6982" w:rsidRDefault="008C1A55">
      <w:pPr>
        <w:ind w:right="880"/>
        <w:rPr>
          <w:rFonts w:ascii="Times New Roman" w:eastAsia="微软雅黑" w:hAnsi="Times New Roman"/>
          <w:sz w:val="20"/>
          <w:lang w:eastAsia="zh-CN"/>
        </w:rPr>
      </w:pPr>
      <w:r>
        <w:rPr>
          <w:rFonts w:ascii="Times New Roman" w:eastAsia="微软雅黑" w:hAnsi="Times New Roman" w:hint="eastAsia"/>
          <w:sz w:val="20"/>
          <w:lang w:eastAsia="zh-CN"/>
        </w:rPr>
        <w:t>注意：日期及课程根据实际情况有可能发生调整</w:t>
      </w:r>
    </w:p>
    <w:p w:rsidR="008B6982" w:rsidRDefault="008B6982">
      <w:pPr>
        <w:ind w:right="880"/>
        <w:rPr>
          <w:rFonts w:ascii="Times New Roman" w:eastAsia="微软雅黑" w:hAnsi="Times New Roman"/>
          <w:sz w:val="20"/>
          <w:lang w:eastAsia="zh-CN"/>
        </w:rPr>
      </w:pPr>
    </w:p>
    <w:p w:rsidR="008B6982" w:rsidRDefault="008B6982">
      <w:pPr>
        <w:ind w:right="880"/>
        <w:rPr>
          <w:rFonts w:ascii="Times New Roman" w:eastAsia="微软雅黑" w:hAnsi="Times New Roman"/>
          <w:sz w:val="20"/>
          <w:lang w:eastAsia="zh-CN"/>
        </w:rPr>
      </w:pPr>
    </w:p>
    <w:p w:rsidR="008B6982" w:rsidRDefault="008C1A55">
      <w:pPr>
        <w:spacing w:line="276" w:lineRule="auto"/>
        <w:rPr>
          <w:rFonts w:ascii="微软雅黑" w:eastAsia="微软雅黑" w:hAnsi="微软雅黑"/>
          <w:b/>
          <w:sz w:val="22"/>
          <w:szCs w:val="22"/>
          <w:u w:val="single"/>
          <w:shd w:val="pct10" w:color="auto" w:fill="FFFFFF"/>
          <w:lang w:eastAsia="zh-CN"/>
        </w:rPr>
      </w:pPr>
      <w:r>
        <w:rPr>
          <w:rFonts w:ascii="微软雅黑" w:eastAsia="微软雅黑" w:hAnsi="微软雅黑" w:hint="eastAsia"/>
          <w:b/>
          <w:sz w:val="22"/>
          <w:szCs w:val="22"/>
          <w:u w:val="single"/>
          <w:shd w:val="pct10" w:color="auto" w:fill="FFFFFF"/>
          <w:lang w:eastAsia="zh-CN"/>
        </w:rPr>
        <w:t>学员感悟</w:t>
      </w:r>
    </w:p>
    <w:p w:rsidR="008B6982" w:rsidRDefault="008C1A55">
      <w:pPr>
        <w:ind w:firstLineChars="200" w:firstLine="400"/>
        <w:rPr>
          <w:rFonts w:ascii="微软雅黑" w:eastAsia="微软雅黑" w:hAnsi="微软雅黑" w:cs="微软雅黑"/>
          <w:i/>
          <w:iCs/>
          <w:color w:val="808080" w:themeColor="background1" w:themeShade="80"/>
          <w:sz w:val="20"/>
          <w:szCs w:val="15"/>
          <w:lang w:eastAsia="zh-CN"/>
        </w:rPr>
      </w:pPr>
      <w:r>
        <w:rPr>
          <w:rFonts w:ascii="微软雅黑" w:eastAsia="微软雅黑" w:hAnsi="微软雅黑" w:cs="微软雅黑" w:hint="eastAsia"/>
          <w:i/>
          <w:iCs/>
          <w:color w:val="808080" w:themeColor="background1" w:themeShade="80"/>
          <w:sz w:val="20"/>
          <w:szCs w:val="15"/>
          <w:lang w:eastAsia="zh-CN"/>
        </w:rPr>
        <w:t>就像教授说的，“我教给你们的，是教科书里面学不到的，如果教科书中能够学到，你们何必千里迢迢来到美国呢”，为期三周的学习，除了专业知识，更重要的，是学习到了平时学不到的东西，感受了不同的文化：第一，我学会了如何做梦。在麦迪逊的三周内，我感受到了epic公司为程序员打造的轻松愉快的工作环境，也参观过温暖舒适的美国朋友的家。第二，我学习到了美国朋友解决问题的精神，这些天教授一直在向我们强调，多提问题，才是创造力的源泉。第三，我学习到了美国朋友积极的生活态度，每个人都十分乐观热情，十分尊重别人。乐观向上、尊重他人，才能广结益友，乐观的工作态度也会让人收获颇丰。                                                                                               ——2018年南京邮电大学高同学</w:t>
      </w:r>
    </w:p>
    <w:p w:rsidR="008B6982" w:rsidRDefault="008B6982">
      <w:pPr>
        <w:ind w:firstLineChars="200" w:firstLine="400"/>
        <w:rPr>
          <w:rFonts w:ascii="微软雅黑" w:eastAsia="微软雅黑" w:hAnsi="微软雅黑" w:cs="微软雅黑"/>
          <w:i/>
          <w:iCs/>
          <w:color w:val="808080" w:themeColor="background1" w:themeShade="80"/>
          <w:sz w:val="20"/>
          <w:szCs w:val="15"/>
          <w:lang w:eastAsia="zh-CN"/>
        </w:rPr>
      </w:pPr>
    </w:p>
    <w:p w:rsidR="008B6982" w:rsidRDefault="008C1A55">
      <w:pPr>
        <w:rPr>
          <w:rFonts w:ascii="微软雅黑" w:eastAsia="微软雅黑" w:hAnsi="微软雅黑" w:cs="微软雅黑"/>
          <w:i/>
          <w:iCs/>
          <w:color w:val="808080" w:themeColor="background1" w:themeShade="80"/>
          <w:sz w:val="20"/>
          <w:szCs w:val="15"/>
          <w:lang w:eastAsia="zh-CN"/>
        </w:rPr>
      </w:pPr>
      <w:r>
        <w:rPr>
          <w:rFonts w:ascii="微软雅黑" w:eastAsia="微软雅黑" w:hAnsi="微软雅黑" w:cs="微软雅黑" w:hint="eastAsia"/>
          <w:i/>
          <w:iCs/>
          <w:noProof/>
          <w:color w:val="808080" w:themeColor="background1" w:themeShade="80"/>
          <w:sz w:val="20"/>
          <w:szCs w:val="15"/>
          <w:lang w:eastAsia="zh-CN"/>
        </w:rPr>
        <w:drawing>
          <wp:inline distT="0" distB="0" distL="114300" distR="114300">
            <wp:extent cx="5819775" cy="2524760"/>
            <wp:effectExtent l="0" t="0" r="9525" b="8890"/>
            <wp:docPr id="4" name="图片 4" descr="20180211_20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0180211_200032"/>
                    <pic:cNvPicPr>
                      <a:picLocks noChangeAspect="1"/>
                    </pic:cNvPicPr>
                  </pic:nvPicPr>
                  <pic:blipFill>
                    <a:blip r:embed="rId16"/>
                    <a:srcRect t="10772"/>
                    <a:stretch>
                      <a:fillRect/>
                    </a:stretch>
                  </pic:blipFill>
                  <pic:spPr>
                    <a:xfrm>
                      <a:off x="0" y="0"/>
                      <a:ext cx="5819775" cy="2524760"/>
                    </a:xfrm>
                    <a:prstGeom prst="rect">
                      <a:avLst/>
                    </a:prstGeom>
                  </pic:spPr>
                </pic:pic>
              </a:graphicData>
            </a:graphic>
          </wp:inline>
        </w:drawing>
      </w:r>
    </w:p>
    <w:p w:rsidR="008B6982" w:rsidRDefault="008C1A55">
      <w:pPr>
        <w:jc w:val="center"/>
        <w:rPr>
          <w:rFonts w:ascii="微软雅黑" w:eastAsia="微软雅黑" w:hAnsi="微软雅黑" w:cs="微软雅黑"/>
          <w:color w:val="808080" w:themeColor="background1" w:themeShade="80"/>
          <w:sz w:val="20"/>
          <w:szCs w:val="15"/>
          <w:lang w:eastAsia="zh-CN"/>
        </w:rPr>
      </w:pPr>
      <w:r>
        <w:rPr>
          <w:rFonts w:ascii="微软雅黑" w:eastAsia="微软雅黑" w:hAnsi="微软雅黑" w:cs="微软雅黑" w:hint="eastAsia"/>
          <w:color w:val="808080" w:themeColor="background1" w:themeShade="80"/>
          <w:sz w:val="20"/>
          <w:szCs w:val="15"/>
          <w:lang w:eastAsia="zh-CN"/>
        </w:rPr>
        <w:t>（学员做客Park教授友人家中，并听取人生经验分享）</w:t>
      </w:r>
    </w:p>
    <w:p w:rsidR="008B6982" w:rsidRDefault="008B6982">
      <w:pPr>
        <w:ind w:firstLineChars="200" w:firstLine="400"/>
        <w:rPr>
          <w:rFonts w:ascii="微软雅黑" w:eastAsia="微软雅黑" w:hAnsi="微软雅黑" w:cs="微软雅黑"/>
          <w:i/>
          <w:iCs/>
          <w:color w:val="808080" w:themeColor="background1" w:themeShade="80"/>
          <w:sz w:val="20"/>
          <w:szCs w:val="15"/>
          <w:lang w:eastAsia="zh-CN"/>
        </w:rPr>
      </w:pPr>
    </w:p>
    <w:p w:rsidR="008B6982" w:rsidRDefault="008C1A55">
      <w:pPr>
        <w:ind w:firstLineChars="200" w:firstLine="400"/>
        <w:rPr>
          <w:rFonts w:ascii="微软雅黑" w:eastAsia="微软雅黑" w:hAnsi="微软雅黑" w:cs="微软雅黑"/>
          <w:i/>
          <w:iCs/>
          <w:color w:val="808080" w:themeColor="background1" w:themeShade="80"/>
          <w:sz w:val="20"/>
          <w:szCs w:val="15"/>
          <w:lang w:eastAsia="zh-CN"/>
        </w:rPr>
      </w:pPr>
      <w:r>
        <w:rPr>
          <w:rFonts w:ascii="微软雅黑" w:eastAsia="微软雅黑" w:hAnsi="微软雅黑" w:cs="微软雅黑" w:hint="eastAsia"/>
          <w:i/>
          <w:iCs/>
          <w:color w:val="808080" w:themeColor="background1" w:themeShade="80"/>
          <w:sz w:val="20"/>
          <w:szCs w:val="15"/>
          <w:lang w:eastAsia="zh-CN"/>
        </w:rPr>
        <w:lastRenderedPageBreak/>
        <w:t>在长达28天的活动中，最让我难忘的是前21天的麦迪逊生活。在这里，我从最初的整整一周没有跟外国人说过话渐渐的变为主动跟外国人说话，极大地提高了我的英语水平，也通过这几天的生活，我了解到了美国人的生活习惯、美国人的性格、美国人的文化，这让我深深的爱上了这座城市，让我感受到了我是这里的一份子。                                                                              ——2018年南京邮电大学杨同学</w:t>
      </w:r>
    </w:p>
    <w:p w:rsidR="008B6982" w:rsidRDefault="008B6982">
      <w:pPr>
        <w:ind w:firstLineChars="200" w:firstLine="400"/>
        <w:rPr>
          <w:rFonts w:ascii="微软雅黑" w:eastAsia="微软雅黑" w:hAnsi="微软雅黑" w:cs="微软雅黑"/>
          <w:i/>
          <w:iCs/>
          <w:color w:val="808080" w:themeColor="background1" w:themeShade="80"/>
          <w:sz w:val="20"/>
          <w:szCs w:val="15"/>
          <w:lang w:eastAsia="zh-CN"/>
        </w:rPr>
      </w:pPr>
    </w:p>
    <w:p w:rsidR="008B6982" w:rsidRDefault="008C1A55">
      <w:pPr>
        <w:rPr>
          <w:rFonts w:ascii="微软雅黑" w:eastAsia="微软雅黑" w:hAnsi="微软雅黑" w:cs="微软雅黑"/>
          <w:i/>
          <w:iCs/>
          <w:color w:val="FF0000"/>
          <w:sz w:val="20"/>
          <w:szCs w:val="15"/>
          <w:lang w:eastAsia="zh-CN"/>
        </w:rPr>
      </w:pPr>
      <w:r>
        <w:rPr>
          <w:rFonts w:ascii="微软雅黑" w:eastAsia="微软雅黑" w:hAnsi="微软雅黑" w:cs="微软雅黑" w:hint="eastAsia"/>
          <w:i/>
          <w:iCs/>
          <w:noProof/>
          <w:color w:val="FF0000"/>
          <w:sz w:val="20"/>
          <w:szCs w:val="15"/>
          <w:lang w:eastAsia="zh-CN"/>
        </w:rPr>
        <w:drawing>
          <wp:inline distT="0" distB="0" distL="114300" distR="114300">
            <wp:extent cx="5925185" cy="2818765"/>
            <wp:effectExtent l="0" t="0" r="18415" b="635"/>
            <wp:docPr id="11" name="图片 11" descr="20180131_14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0180131_142353"/>
                    <pic:cNvPicPr>
                      <a:picLocks noChangeAspect="1"/>
                    </pic:cNvPicPr>
                  </pic:nvPicPr>
                  <pic:blipFill>
                    <a:blip r:embed="rId17"/>
                    <a:srcRect t="15432"/>
                    <a:stretch>
                      <a:fillRect/>
                    </a:stretch>
                  </pic:blipFill>
                  <pic:spPr>
                    <a:xfrm>
                      <a:off x="0" y="0"/>
                      <a:ext cx="5925185" cy="2818765"/>
                    </a:xfrm>
                    <a:prstGeom prst="rect">
                      <a:avLst/>
                    </a:prstGeom>
                  </pic:spPr>
                </pic:pic>
              </a:graphicData>
            </a:graphic>
          </wp:inline>
        </w:drawing>
      </w:r>
    </w:p>
    <w:p w:rsidR="008B6982" w:rsidRDefault="008C1A55">
      <w:pPr>
        <w:jc w:val="center"/>
        <w:rPr>
          <w:rFonts w:ascii="微软雅黑" w:eastAsia="微软雅黑" w:hAnsi="微软雅黑" w:cs="微软雅黑"/>
          <w:color w:val="808080" w:themeColor="background1" w:themeShade="80"/>
          <w:sz w:val="20"/>
          <w:szCs w:val="15"/>
          <w:lang w:eastAsia="zh-CN"/>
        </w:rPr>
      </w:pPr>
      <w:r>
        <w:rPr>
          <w:rFonts w:ascii="微软雅黑" w:eastAsia="微软雅黑" w:hAnsi="微软雅黑" w:cs="微软雅黑" w:hint="eastAsia"/>
          <w:color w:val="808080" w:themeColor="background1" w:themeShade="80"/>
          <w:sz w:val="20"/>
          <w:szCs w:val="15"/>
          <w:lang w:eastAsia="zh-CN"/>
        </w:rPr>
        <w:t>（教授授课中）</w:t>
      </w:r>
    </w:p>
    <w:p w:rsidR="008B6982" w:rsidRDefault="008B6982">
      <w:pPr>
        <w:jc w:val="center"/>
        <w:rPr>
          <w:rFonts w:ascii="微软雅黑" w:eastAsia="微软雅黑" w:hAnsi="微软雅黑" w:cs="微软雅黑"/>
          <w:color w:val="808080" w:themeColor="background1" w:themeShade="80"/>
          <w:sz w:val="20"/>
          <w:szCs w:val="15"/>
          <w:lang w:eastAsia="zh-CN"/>
        </w:rPr>
      </w:pPr>
    </w:p>
    <w:p w:rsidR="008B6982" w:rsidRDefault="008C1A55">
      <w:pPr>
        <w:ind w:firstLineChars="200" w:firstLine="400"/>
        <w:rPr>
          <w:rFonts w:ascii="微软雅黑" w:eastAsia="微软雅黑" w:hAnsi="微软雅黑" w:cs="微软雅黑"/>
          <w:i/>
          <w:iCs/>
          <w:color w:val="808080" w:themeColor="background1" w:themeShade="80"/>
          <w:sz w:val="20"/>
          <w:szCs w:val="15"/>
          <w:lang w:eastAsia="zh-CN"/>
        </w:rPr>
      </w:pPr>
      <w:r>
        <w:rPr>
          <w:rFonts w:ascii="微软雅黑" w:eastAsia="微软雅黑" w:hAnsi="微软雅黑" w:cs="微软雅黑" w:hint="eastAsia"/>
          <w:i/>
          <w:iCs/>
          <w:color w:val="808080" w:themeColor="background1" w:themeShade="80"/>
          <w:sz w:val="20"/>
          <w:szCs w:val="15"/>
          <w:lang w:eastAsia="zh-CN"/>
        </w:rPr>
        <w:t>这几周的访学之旅，让我学会了很多知识，首先是批判性的思维模式。在进行完小组“创新性思维”成果展示后，Park教授首先要求我们对其他组的展示进行提问和讨论，鼓励我们善于质疑。一个团队肯定是由不同的、各种各样的人来组成，所有人擅长的不同，思维也就不同，只有在质疑和交流中讨论，汲取大家不同的观点，才能有更好的成果。所以批判性思维在我们日常学习生活中也很有益处，我们应该善于对所接触和所学的知识提出质疑，这样才能帮助我们更好的理解，提高我们的理解认知。其次是基于生活的创新性思维理念，Park教授对我们的创新性思维进行引导，我们对现有的创新性思维，应该基于人与生活，而不是基于现有的科技。创新不是科技的繁冗的叠加，而是用科技的手段，对现有的生活进行更高水平的提升。基于人与生活，对科技进行改进或者创造未有的科技，才能实现更为有效且更为有意义的创新，才能达到创新的目的。Park教授的理念也为我们的创新性思维提供了一个更好的方向，让我们明确了创新的目的。还有学会汲取更广泛的知识种类，Park教授强调了知识的重要性，他提到了一个七十多岁的朋友，即便早已过了退休的年龄，但他还仍在不停的学习，应了中国的一句古话“活到老，学到老”，而我们也唯有不断的学习才能提升我们现有的层次。不仅如此，在平日里寻找时间去学习自己主修之外的知识也尤为重要。Park教授称之为"compound time"，不少名人在每星期都有至少10个小时的时间来学习主修之外的知识，来汲取更广泛的知识种类。                                        ——2018年南京邮电大学王同学</w:t>
      </w:r>
    </w:p>
    <w:p w:rsidR="008B6982" w:rsidRDefault="008B6982">
      <w:pPr>
        <w:ind w:firstLineChars="200" w:firstLine="400"/>
        <w:rPr>
          <w:rFonts w:ascii="微软雅黑" w:eastAsia="微软雅黑" w:hAnsi="微软雅黑" w:cs="微软雅黑"/>
          <w:i/>
          <w:iCs/>
          <w:color w:val="FF0000"/>
          <w:sz w:val="20"/>
          <w:szCs w:val="15"/>
        </w:rPr>
      </w:pPr>
    </w:p>
    <w:p w:rsidR="008B6982" w:rsidRDefault="008B6982">
      <w:pPr>
        <w:ind w:firstLineChars="200" w:firstLine="400"/>
        <w:rPr>
          <w:rFonts w:ascii="微软雅黑" w:eastAsia="微软雅黑" w:hAnsi="微软雅黑" w:cs="微软雅黑"/>
          <w:i/>
          <w:iCs/>
          <w:color w:val="FF0000"/>
          <w:sz w:val="20"/>
          <w:szCs w:val="15"/>
          <w:lang w:eastAsia="zh-CN"/>
        </w:rPr>
      </w:pPr>
    </w:p>
    <w:p w:rsidR="008B6982" w:rsidRDefault="008B6982">
      <w:pPr>
        <w:spacing w:line="276" w:lineRule="auto"/>
        <w:rPr>
          <w:rFonts w:ascii="微软雅黑" w:eastAsia="微软雅黑" w:hAnsi="微软雅黑"/>
          <w:b/>
          <w:sz w:val="22"/>
          <w:szCs w:val="22"/>
          <w:u w:val="single"/>
          <w:shd w:val="pct10" w:color="auto" w:fill="FFFFFF"/>
          <w:lang w:eastAsia="zh-CN"/>
        </w:rPr>
      </w:pPr>
    </w:p>
    <w:p w:rsidR="008B6982" w:rsidRDefault="008C1A55">
      <w:pPr>
        <w:ind w:right="880"/>
        <w:rPr>
          <w:rFonts w:ascii="Times New Roman" w:eastAsia="微软雅黑" w:hAnsi="Times New Roman"/>
          <w:sz w:val="20"/>
          <w:lang w:eastAsia="zh-CN"/>
        </w:rPr>
      </w:pPr>
      <w:r>
        <w:rPr>
          <w:rFonts w:ascii="Times New Roman" w:eastAsia="微软雅黑" w:hAnsi="Times New Roman"/>
          <w:noProof/>
          <w:sz w:val="20"/>
          <w:lang w:eastAsia="zh-CN"/>
        </w:rPr>
        <w:drawing>
          <wp:inline distT="0" distB="0" distL="114300" distR="114300">
            <wp:extent cx="5914390" cy="2875280"/>
            <wp:effectExtent l="0" t="0" r="10160" b="1270"/>
            <wp:docPr id="8" name="图片 8" descr="20180210_180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0180210_180744"/>
                    <pic:cNvPicPr>
                      <a:picLocks noChangeAspect="1"/>
                    </pic:cNvPicPr>
                  </pic:nvPicPr>
                  <pic:blipFill>
                    <a:blip r:embed="rId18"/>
                    <a:stretch>
                      <a:fillRect/>
                    </a:stretch>
                  </pic:blipFill>
                  <pic:spPr>
                    <a:xfrm>
                      <a:off x="0" y="0"/>
                      <a:ext cx="5914390" cy="2875280"/>
                    </a:xfrm>
                    <a:prstGeom prst="rect">
                      <a:avLst/>
                    </a:prstGeom>
                  </pic:spPr>
                </pic:pic>
              </a:graphicData>
            </a:graphic>
          </wp:inline>
        </w:drawing>
      </w:r>
    </w:p>
    <w:p w:rsidR="008B6982" w:rsidRDefault="008C1A55">
      <w:pPr>
        <w:ind w:right="880"/>
        <w:jc w:val="center"/>
        <w:rPr>
          <w:rFonts w:ascii="Times New Roman" w:eastAsia="微软雅黑" w:hAnsi="Times New Roman"/>
          <w:color w:val="808080" w:themeColor="background1" w:themeShade="80"/>
          <w:sz w:val="20"/>
          <w:lang w:eastAsia="zh-CN"/>
        </w:rPr>
      </w:pPr>
      <w:r>
        <w:rPr>
          <w:rFonts w:ascii="Times New Roman" w:eastAsia="微软雅黑" w:hAnsi="Times New Roman" w:hint="eastAsia"/>
          <w:color w:val="808080" w:themeColor="background1" w:themeShade="80"/>
          <w:sz w:val="20"/>
          <w:lang w:eastAsia="zh-CN"/>
        </w:rPr>
        <w:t>（学员向外国教授分享中国传统文化</w:t>
      </w:r>
      <w:r>
        <w:rPr>
          <w:rFonts w:ascii="Times New Roman" w:eastAsia="微软雅黑" w:hAnsi="Times New Roman" w:hint="eastAsia"/>
          <w:color w:val="808080" w:themeColor="background1" w:themeShade="80"/>
          <w:sz w:val="20"/>
          <w:lang w:eastAsia="zh-CN"/>
        </w:rPr>
        <w:t>presentation</w:t>
      </w:r>
      <w:r>
        <w:rPr>
          <w:rFonts w:ascii="Times New Roman" w:eastAsia="微软雅黑" w:hAnsi="Times New Roman" w:hint="eastAsia"/>
          <w:color w:val="808080" w:themeColor="background1" w:themeShade="80"/>
          <w:sz w:val="20"/>
          <w:lang w:eastAsia="zh-CN"/>
        </w:rPr>
        <w:t>）</w:t>
      </w:r>
    </w:p>
    <w:p w:rsidR="008B6982" w:rsidRDefault="008B6982">
      <w:pPr>
        <w:ind w:right="880"/>
        <w:rPr>
          <w:rFonts w:ascii="Times New Roman" w:eastAsia="微软雅黑" w:hAnsi="Times New Roman"/>
          <w:sz w:val="20"/>
          <w:lang w:eastAsia="zh-CN"/>
        </w:rPr>
      </w:pPr>
    </w:p>
    <w:p w:rsidR="008B6982" w:rsidRDefault="008C1A55">
      <w:pPr>
        <w:ind w:right="880"/>
        <w:rPr>
          <w:rFonts w:ascii="微软雅黑" w:eastAsia="微软雅黑" w:hAnsi="微软雅黑" w:cs="微软雅黑"/>
          <w:i/>
          <w:iCs/>
          <w:color w:val="808080" w:themeColor="background1" w:themeShade="80"/>
          <w:sz w:val="20"/>
          <w:szCs w:val="15"/>
          <w:lang w:eastAsia="zh-CN"/>
        </w:rPr>
      </w:pPr>
      <w:r>
        <w:rPr>
          <w:rFonts w:ascii="微软雅黑" w:eastAsia="微软雅黑" w:hAnsi="微软雅黑" w:cs="微软雅黑" w:hint="eastAsia"/>
          <w:i/>
          <w:iCs/>
          <w:noProof/>
          <w:color w:val="808080" w:themeColor="background1" w:themeShade="80"/>
          <w:sz w:val="20"/>
          <w:szCs w:val="15"/>
          <w:lang w:eastAsia="zh-CN"/>
        </w:rPr>
        <w:drawing>
          <wp:inline distT="0" distB="0" distL="114300" distR="114300">
            <wp:extent cx="5915025" cy="2875915"/>
            <wp:effectExtent l="0" t="0" r="9525" b="635"/>
            <wp:docPr id="5" name="图片 5" descr="20180216_140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180216_140550"/>
                    <pic:cNvPicPr>
                      <a:picLocks noChangeAspect="1"/>
                    </pic:cNvPicPr>
                  </pic:nvPicPr>
                  <pic:blipFill>
                    <a:blip r:embed="rId19"/>
                    <a:stretch>
                      <a:fillRect/>
                    </a:stretch>
                  </pic:blipFill>
                  <pic:spPr>
                    <a:xfrm>
                      <a:off x="0" y="0"/>
                      <a:ext cx="5915025" cy="2875915"/>
                    </a:xfrm>
                    <a:prstGeom prst="rect">
                      <a:avLst/>
                    </a:prstGeom>
                  </pic:spPr>
                </pic:pic>
              </a:graphicData>
            </a:graphic>
          </wp:inline>
        </w:drawing>
      </w:r>
    </w:p>
    <w:p w:rsidR="008B6982" w:rsidRDefault="008C1A55">
      <w:pPr>
        <w:ind w:right="880"/>
        <w:jc w:val="center"/>
        <w:rPr>
          <w:rFonts w:ascii="微软雅黑" w:eastAsia="微软雅黑" w:hAnsi="微软雅黑" w:cs="微软雅黑"/>
          <w:color w:val="808080" w:themeColor="background1" w:themeShade="80"/>
          <w:sz w:val="20"/>
          <w:szCs w:val="15"/>
          <w:lang w:eastAsia="zh-CN"/>
        </w:rPr>
      </w:pPr>
      <w:r>
        <w:rPr>
          <w:rFonts w:ascii="微软雅黑" w:eastAsia="微软雅黑" w:hAnsi="微软雅黑" w:cs="微软雅黑" w:hint="eastAsia"/>
          <w:color w:val="808080" w:themeColor="background1" w:themeShade="80"/>
          <w:sz w:val="20"/>
          <w:szCs w:val="15"/>
          <w:lang w:eastAsia="zh-CN"/>
        </w:rPr>
        <w:t>(小组结业presentation)</w:t>
      </w:r>
    </w:p>
    <w:p w:rsidR="008B6982" w:rsidRDefault="008C1A55">
      <w:pPr>
        <w:ind w:right="880"/>
        <w:rPr>
          <w:rFonts w:ascii="Times New Roman" w:eastAsia="微软雅黑" w:hAnsi="Times New Roman"/>
          <w:sz w:val="20"/>
          <w:lang w:eastAsia="zh-CN"/>
        </w:rPr>
      </w:pPr>
      <w:r>
        <w:rPr>
          <w:rFonts w:ascii="Times New Roman" w:eastAsia="微软雅黑" w:hAnsi="Times New Roman"/>
          <w:noProof/>
          <w:sz w:val="20"/>
          <w:lang w:eastAsia="zh-CN"/>
        </w:rPr>
        <w:lastRenderedPageBreak/>
        <w:drawing>
          <wp:inline distT="0" distB="0" distL="114300" distR="114300">
            <wp:extent cx="5914390" cy="2875280"/>
            <wp:effectExtent l="0" t="0" r="10160" b="1270"/>
            <wp:docPr id="9" name="图片 9" descr="20180216_13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20180216_131021"/>
                    <pic:cNvPicPr>
                      <a:picLocks noChangeAspect="1"/>
                    </pic:cNvPicPr>
                  </pic:nvPicPr>
                  <pic:blipFill>
                    <a:blip r:embed="rId20"/>
                    <a:stretch>
                      <a:fillRect/>
                    </a:stretch>
                  </pic:blipFill>
                  <pic:spPr>
                    <a:xfrm>
                      <a:off x="0" y="0"/>
                      <a:ext cx="5914390" cy="2875280"/>
                    </a:xfrm>
                    <a:prstGeom prst="rect">
                      <a:avLst/>
                    </a:prstGeom>
                  </pic:spPr>
                </pic:pic>
              </a:graphicData>
            </a:graphic>
          </wp:inline>
        </w:drawing>
      </w:r>
    </w:p>
    <w:p w:rsidR="008B6982" w:rsidRDefault="008C1A55">
      <w:pPr>
        <w:ind w:right="880"/>
        <w:jc w:val="center"/>
        <w:rPr>
          <w:rFonts w:ascii="Times New Roman" w:eastAsia="微软雅黑" w:hAnsi="Times New Roman"/>
          <w:color w:val="808080" w:themeColor="background1" w:themeShade="80"/>
          <w:sz w:val="20"/>
          <w:lang w:eastAsia="zh-CN"/>
        </w:rPr>
      </w:pPr>
      <w:r>
        <w:rPr>
          <w:rFonts w:ascii="Times New Roman" w:eastAsia="微软雅黑" w:hAnsi="Times New Roman" w:hint="eastAsia"/>
          <w:color w:val="808080" w:themeColor="background1" w:themeShade="80"/>
          <w:sz w:val="20"/>
          <w:lang w:eastAsia="zh-CN"/>
        </w:rPr>
        <w:t>(</w:t>
      </w:r>
      <w:r>
        <w:rPr>
          <w:rFonts w:ascii="Times New Roman" w:eastAsia="微软雅黑" w:hAnsi="Times New Roman" w:hint="eastAsia"/>
          <w:color w:val="808080" w:themeColor="background1" w:themeShade="80"/>
          <w:sz w:val="20"/>
          <w:lang w:eastAsia="zh-CN"/>
        </w:rPr>
        <w:t>教授颁发学习证书并合影留念</w:t>
      </w:r>
      <w:r>
        <w:rPr>
          <w:rFonts w:ascii="Times New Roman" w:eastAsia="微软雅黑" w:hAnsi="Times New Roman" w:hint="eastAsia"/>
          <w:color w:val="808080" w:themeColor="background1" w:themeShade="80"/>
          <w:sz w:val="20"/>
          <w:lang w:eastAsia="zh-CN"/>
        </w:rPr>
        <w:t>)</w:t>
      </w:r>
    </w:p>
    <w:p w:rsidR="008B6982" w:rsidRDefault="008B6982">
      <w:pPr>
        <w:ind w:right="880"/>
        <w:rPr>
          <w:rFonts w:ascii="Times New Roman" w:eastAsia="微软雅黑" w:hAnsi="Times New Roman"/>
          <w:sz w:val="20"/>
          <w:lang w:eastAsia="zh-CN"/>
        </w:rPr>
      </w:pPr>
    </w:p>
    <w:p w:rsidR="008B6982" w:rsidRDefault="008C1A55">
      <w:pPr>
        <w:ind w:right="880"/>
        <w:rPr>
          <w:rFonts w:ascii="Times New Roman" w:eastAsia="微软雅黑" w:hAnsi="Times New Roman"/>
          <w:sz w:val="20"/>
          <w:lang w:eastAsia="zh-CN"/>
        </w:rPr>
      </w:pPr>
      <w:r>
        <w:rPr>
          <w:rFonts w:ascii="Times New Roman" w:eastAsia="微软雅黑" w:hAnsi="Times New Roman"/>
          <w:noProof/>
          <w:sz w:val="20"/>
          <w:lang w:eastAsia="zh-CN"/>
        </w:rPr>
        <w:drawing>
          <wp:inline distT="0" distB="0" distL="114300" distR="114300">
            <wp:extent cx="5914390" cy="2875280"/>
            <wp:effectExtent l="0" t="0" r="10160" b="1270"/>
            <wp:docPr id="6" name="图片 6" descr="20180209_15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0180209_153520"/>
                    <pic:cNvPicPr>
                      <a:picLocks noChangeAspect="1"/>
                    </pic:cNvPicPr>
                  </pic:nvPicPr>
                  <pic:blipFill>
                    <a:blip r:embed="rId21"/>
                    <a:stretch>
                      <a:fillRect/>
                    </a:stretch>
                  </pic:blipFill>
                  <pic:spPr>
                    <a:xfrm>
                      <a:off x="0" y="0"/>
                      <a:ext cx="5914390" cy="2875280"/>
                    </a:xfrm>
                    <a:prstGeom prst="rect">
                      <a:avLst/>
                    </a:prstGeom>
                  </pic:spPr>
                </pic:pic>
              </a:graphicData>
            </a:graphic>
          </wp:inline>
        </w:drawing>
      </w:r>
    </w:p>
    <w:p w:rsidR="008B6982" w:rsidRDefault="008C1A55">
      <w:pPr>
        <w:ind w:right="880"/>
        <w:jc w:val="center"/>
        <w:rPr>
          <w:rFonts w:ascii="Times New Roman" w:eastAsia="微软雅黑" w:hAnsi="Times New Roman"/>
          <w:sz w:val="20"/>
          <w:lang w:eastAsia="zh-CN"/>
        </w:rPr>
      </w:pPr>
      <w:r>
        <w:rPr>
          <w:rFonts w:ascii="Times New Roman" w:eastAsia="微软雅黑" w:hAnsi="Times New Roman" w:hint="eastAsia"/>
          <w:color w:val="808080" w:themeColor="background1" w:themeShade="80"/>
          <w:sz w:val="20"/>
          <w:lang w:eastAsia="zh-CN"/>
        </w:rPr>
        <w:t>（农场与奶牛亲密接触）</w:t>
      </w:r>
    </w:p>
    <w:p w:rsidR="008B6982" w:rsidRDefault="008C1A55">
      <w:pPr>
        <w:spacing w:line="276" w:lineRule="auto"/>
        <w:rPr>
          <w:rFonts w:ascii="微软雅黑" w:eastAsia="微软雅黑" w:hAnsi="微软雅黑"/>
          <w:b/>
          <w:sz w:val="22"/>
          <w:szCs w:val="22"/>
          <w:u w:val="single"/>
          <w:shd w:val="pct10" w:color="auto" w:fill="FFFFFF"/>
          <w:lang w:eastAsia="zh-CN"/>
        </w:rPr>
      </w:pPr>
      <w:r>
        <w:rPr>
          <w:rFonts w:ascii="微软雅黑" w:eastAsia="微软雅黑" w:hAnsi="微软雅黑" w:hint="eastAsia"/>
          <w:b/>
          <w:sz w:val="22"/>
          <w:szCs w:val="22"/>
          <w:u w:val="single"/>
          <w:shd w:val="pct10" w:color="auto" w:fill="FFFFFF"/>
          <w:lang w:eastAsia="zh-CN"/>
        </w:rPr>
        <w:t>项目费用</w:t>
      </w:r>
    </w:p>
    <w:tbl>
      <w:tblPr>
        <w:tblStyle w:val="aa"/>
        <w:tblW w:w="9576" w:type="dxa"/>
        <w:tblLayout w:type="fixed"/>
        <w:tblLook w:val="04A0" w:firstRow="1" w:lastRow="0" w:firstColumn="1" w:lastColumn="0" w:noHBand="0" w:noVBand="1"/>
      </w:tblPr>
      <w:tblGrid>
        <w:gridCol w:w="1384"/>
        <w:gridCol w:w="1418"/>
        <w:gridCol w:w="6774"/>
      </w:tblGrid>
      <w:tr w:rsidR="008B6982">
        <w:tc>
          <w:tcPr>
            <w:tcW w:w="1384" w:type="dxa"/>
            <w:shd w:val="clear" w:color="auto" w:fill="FFFF00"/>
          </w:tcPr>
          <w:p w:rsidR="008B6982" w:rsidRDefault="008C1A55">
            <w:pPr>
              <w:spacing w:line="276" w:lineRule="auto"/>
              <w:jc w:val="center"/>
              <w:rPr>
                <w:rFonts w:ascii="微软雅黑" w:eastAsia="微软雅黑" w:hAnsi="微软雅黑"/>
                <w:b/>
                <w:sz w:val="18"/>
                <w:szCs w:val="28"/>
                <w:lang w:eastAsia="zh-CN"/>
              </w:rPr>
            </w:pPr>
            <w:r>
              <w:rPr>
                <w:rFonts w:ascii="微软雅黑" w:eastAsia="微软雅黑" w:hAnsi="微软雅黑"/>
                <w:b/>
                <w:sz w:val="18"/>
                <w:szCs w:val="28"/>
                <w:lang w:eastAsia="zh-CN"/>
              </w:rPr>
              <w:t>费用类型</w:t>
            </w:r>
          </w:p>
        </w:tc>
        <w:tc>
          <w:tcPr>
            <w:tcW w:w="1418" w:type="dxa"/>
            <w:shd w:val="clear" w:color="auto" w:fill="FFFF00"/>
          </w:tcPr>
          <w:p w:rsidR="008B6982" w:rsidRDefault="008C1A55">
            <w:pPr>
              <w:spacing w:line="276" w:lineRule="auto"/>
              <w:jc w:val="center"/>
              <w:rPr>
                <w:rFonts w:ascii="微软雅黑" w:eastAsia="微软雅黑" w:hAnsi="微软雅黑"/>
                <w:b/>
                <w:sz w:val="18"/>
                <w:szCs w:val="28"/>
                <w:lang w:eastAsia="zh-CN"/>
              </w:rPr>
            </w:pPr>
            <w:r>
              <w:rPr>
                <w:rFonts w:ascii="微软雅黑" w:eastAsia="微软雅黑" w:hAnsi="微软雅黑"/>
                <w:b/>
                <w:sz w:val="18"/>
                <w:szCs w:val="28"/>
                <w:lang w:eastAsia="zh-CN"/>
              </w:rPr>
              <w:t>金额</w:t>
            </w:r>
            <w:r>
              <w:rPr>
                <w:rFonts w:ascii="微软雅黑" w:eastAsia="微软雅黑" w:hAnsi="微软雅黑" w:hint="eastAsia"/>
                <w:b/>
                <w:sz w:val="18"/>
                <w:szCs w:val="28"/>
                <w:lang w:eastAsia="zh-CN"/>
              </w:rPr>
              <w:t>（美元）</w:t>
            </w:r>
          </w:p>
        </w:tc>
        <w:tc>
          <w:tcPr>
            <w:tcW w:w="6774" w:type="dxa"/>
            <w:shd w:val="clear" w:color="auto" w:fill="FFFF00"/>
          </w:tcPr>
          <w:p w:rsidR="008B6982" w:rsidRDefault="008C1A55">
            <w:pPr>
              <w:spacing w:line="276" w:lineRule="auto"/>
              <w:jc w:val="center"/>
              <w:rPr>
                <w:rFonts w:ascii="微软雅黑" w:eastAsia="微软雅黑" w:hAnsi="微软雅黑"/>
                <w:b/>
                <w:sz w:val="18"/>
                <w:szCs w:val="28"/>
                <w:lang w:eastAsia="zh-CN"/>
              </w:rPr>
            </w:pPr>
            <w:r>
              <w:rPr>
                <w:rFonts w:ascii="微软雅黑" w:eastAsia="微软雅黑" w:hAnsi="微软雅黑"/>
                <w:b/>
                <w:sz w:val="18"/>
                <w:szCs w:val="28"/>
                <w:lang w:eastAsia="zh-CN"/>
              </w:rPr>
              <w:t>备注</w:t>
            </w:r>
          </w:p>
        </w:tc>
      </w:tr>
      <w:tr w:rsidR="008B6982">
        <w:trPr>
          <w:trHeight w:val="315"/>
        </w:trPr>
        <w:tc>
          <w:tcPr>
            <w:tcW w:w="1384" w:type="dxa"/>
            <w:vAlign w:val="center"/>
          </w:tcPr>
          <w:p w:rsidR="008B6982" w:rsidRDefault="001368FD">
            <w:pPr>
              <w:spacing w:line="276" w:lineRule="auto"/>
              <w:jc w:val="center"/>
              <w:rPr>
                <w:rFonts w:ascii="微软雅黑" w:eastAsia="微软雅黑" w:hAnsi="微软雅黑"/>
                <w:b/>
                <w:sz w:val="18"/>
                <w:szCs w:val="28"/>
                <w:lang w:eastAsia="zh-CN"/>
              </w:rPr>
            </w:pPr>
            <w:r>
              <w:rPr>
                <w:rFonts w:ascii="微软雅黑" w:eastAsia="微软雅黑" w:hAnsi="微软雅黑" w:cs="宋体"/>
                <w:b/>
                <w:noProof/>
                <w:sz w:val="18"/>
                <w:szCs w:val="28"/>
                <w:lang w:eastAsia="zh-CN"/>
              </w:rPr>
              <mc:AlternateContent>
                <mc:Choice Requires="wps">
                  <w:drawing>
                    <wp:anchor distT="0" distB="0" distL="114300" distR="114300" simplePos="0" relativeHeight="251664384" behindDoc="0" locked="0" layoutInCell="1" allowOverlap="1">
                      <wp:simplePos x="0" y="0"/>
                      <wp:positionH relativeFrom="column">
                        <wp:posOffset>15240</wp:posOffset>
                      </wp:positionH>
                      <wp:positionV relativeFrom="paragraph">
                        <wp:posOffset>41910</wp:posOffset>
                      </wp:positionV>
                      <wp:extent cx="91440" cy="90805"/>
                      <wp:effectExtent l="0" t="0" r="0" b="0"/>
                      <wp:wrapNone/>
                      <wp:docPr id="1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90805"/>
                              </a:xfrm>
                              <a:prstGeom prst="star5">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21A25E" id="AutoShape 2" o:spid="_x0000_s1026" style="position:absolute;left:0;text-align:left;margin-left:1.2pt;margin-top:3.3pt;width:7.2pt;height:7.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440,908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" path="m,34684r34927,1l45720,,56513,34685r34927,-1l63183,56120,73976,90805,45720,69368,17464,90805,28257,56120,,34684xe" fillcolor="red" stroked="f">
                      <v:stroke joinstyle="miter"/>
                      <v:path arrowok="t" o:connecttype="custom" o:connectlocs="0,34684;34927,34685;45720,0;56513,34685;91440,34684;63183,56120;73976,90805;45720,69368;17464,90805;28257,56120;0,34684" o:connectangles="0,0,0,0,0,0,0,0,0,0,0"/>
                    </v:shape>
                  </w:pict>
                </mc:Fallback>
              </mc:AlternateContent>
            </w:r>
            <w:r w:rsidR="008C1A55">
              <w:rPr>
                <w:rFonts w:ascii="微软雅黑" w:eastAsia="微软雅黑" w:hAnsi="微软雅黑" w:cs="宋体" w:hint="eastAsia"/>
                <w:b/>
                <w:sz w:val="18"/>
                <w:szCs w:val="28"/>
                <w:lang w:eastAsia="zh-CN"/>
              </w:rPr>
              <w:t>项</w:t>
            </w:r>
            <w:r w:rsidR="008C1A55">
              <w:rPr>
                <w:rFonts w:ascii="微软雅黑" w:eastAsia="微软雅黑" w:hAnsi="微软雅黑" w:cs="MS Mincho" w:hint="eastAsia"/>
                <w:b/>
                <w:sz w:val="18"/>
                <w:szCs w:val="28"/>
                <w:lang w:eastAsia="zh-CN"/>
              </w:rPr>
              <w:t>目</w:t>
            </w:r>
            <w:r w:rsidR="008C1A55">
              <w:rPr>
                <w:rFonts w:ascii="微软雅黑" w:eastAsia="微软雅黑" w:hAnsi="微软雅黑"/>
                <w:b/>
                <w:sz w:val="18"/>
                <w:szCs w:val="28"/>
                <w:lang w:eastAsia="zh-CN"/>
              </w:rPr>
              <w:t>费用</w:t>
            </w:r>
          </w:p>
        </w:tc>
        <w:tc>
          <w:tcPr>
            <w:tcW w:w="1418" w:type="dxa"/>
            <w:vAlign w:val="center"/>
          </w:tcPr>
          <w:p w:rsidR="008B6982" w:rsidRDefault="00AC15DF">
            <w:pPr>
              <w:spacing w:line="276" w:lineRule="auto"/>
              <w:jc w:val="center"/>
              <w:rPr>
                <w:rFonts w:ascii="微软雅黑" w:eastAsia="微软雅黑" w:hAnsi="微软雅黑"/>
                <w:sz w:val="18"/>
                <w:szCs w:val="28"/>
                <w:lang w:eastAsia="zh-CN"/>
              </w:rPr>
            </w:pPr>
            <w:r>
              <w:rPr>
                <w:rFonts w:ascii="微软雅黑" w:eastAsia="微软雅黑" w:hAnsi="微软雅黑" w:hint="eastAsia"/>
                <w:sz w:val="18"/>
                <w:szCs w:val="28"/>
                <w:lang w:eastAsia="zh-CN"/>
              </w:rPr>
              <w:t>3</w:t>
            </w:r>
            <w:r>
              <w:rPr>
                <w:rFonts w:ascii="微软雅黑" w:eastAsia="微软雅黑" w:hAnsi="微软雅黑"/>
                <w:sz w:val="18"/>
                <w:szCs w:val="28"/>
                <w:lang w:eastAsia="zh-CN"/>
              </w:rPr>
              <w:t>8</w:t>
            </w:r>
            <w:r w:rsidR="008C1A55">
              <w:rPr>
                <w:rFonts w:ascii="微软雅黑" w:eastAsia="微软雅黑" w:hAnsi="微软雅黑" w:hint="eastAsia"/>
                <w:sz w:val="18"/>
                <w:szCs w:val="28"/>
                <w:lang w:eastAsia="zh-CN"/>
              </w:rPr>
              <w:t>00</w:t>
            </w:r>
          </w:p>
        </w:tc>
        <w:tc>
          <w:tcPr>
            <w:tcW w:w="6774" w:type="dxa"/>
            <w:vAlign w:val="center"/>
          </w:tcPr>
          <w:p w:rsidR="008B6982" w:rsidRDefault="008C1A55">
            <w:pPr>
              <w:spacing w:line="276" w:lineRule="auto"/>
              <w:rPr>
                <w:rFonts w:ascii="微软雅黑" w:eastAsia="微软雅黑" w:hAnsi="微软雅黑" w:cs="Font"/>
                <w:color w:val="1C1A1A"/>
                <w:sz w:val="18"/>
                <w:szCs w:val="28"/>
                <w:lang w:eastAsia="zh-CN"/>
              </w:rPr>
            </w:pPr>
            <w:r>
              <w:rPr>
                <w:rFonts w:ascii="微软雅黑" w:eastAsia="微软雅黑" w:hAnsi="微软雅黑" w:cs="Font" w:hint="eastAsia"/>
                <w:color w:val="1C1A1A"/>
                <w:sz w:val="18"/>
                <w:szCs w:val="28"/>
                <w:lang w:eastAsia="zh-CN"/>
              </w:rPr>
              <w:t>包含授课、导师咨询、住宿、早餐、机场接送、公共交通、项目管理等费用。</w:t>
            </w:r>
          </w:p>
        </w:tc>
      </w:tr>
      <w:tr w:rsidR="008B6982">
        <w:tc>
          <w:tcPr>
            <w:tcW w:w="1384" w:type="dxa"/>
            <w:vAlign w:val="center"/>
          </w:tcPr>
          <w:p w:rsidR="008B6982" w:rsidRDefault="008C1A55">
            <w:pPr>
              <w:spacing w:line="276" w:lineRule="auto"/>
              <w:jc w:val="center"/>
              <w:rPr>
                <w:rFonts w:ascii="微软雅黑" w:eastAsia="微软雅黑" w:hAnsi="微软雅黑"/>
                <w:b/>
                <w:sz w:val="18"/>
                <w:szCs w:val="28"/>
                <w:lang w:eastAsia="zh-CN"/>
              </w:rPr>
            </w:pPr>
            <w:r>
              <w:rPr>
                <w:rFonts w:ascii="微软雅黑" w:eastAsia="微软雅黑" w:hAnsi="微软雅黑"/>
                <w:b/>
                <w:sz w:val="18"/>
                <w:szCs w:val="28"/>
                <w:lang w:eastAsia="zh-CN"/>
              </w:rPr>
              <w:t>出行费用</w:t>
            </w:r>
          </w:p>
        </w:tc>
        <w:tc>
          <w:tcPr>
            <w:tcW w:w="1418" w:type="dxa"/>
            <w:vAlign w:val="center"/>
          </w:tcPr>
          <w:p w:rsidR="008B6982" w:rsidRDefault="008C1A55">
            <w:pPr>
              <w:spacing w:line="276" w:lineRule="auto"/>
              <w:jc w:val="center"/>
              <w:rPr>
                <w:rFonts w:ascii="微软雅黑" w:eastAsia="微软雅黑" w:hAnsi="微软雅黑"/>
                <w:sz w:val="18"/>
                <w:szCs w:val="28"/>
                <w:lang w:eastAsia="zh-CN"/>
              </w:rPr>
            </w:pPr>
            <w:r>
              <w:rPr>
                <w:rFonts w:ascii="微软雅黑" w:eastAsia="微软雅黑" w:hAnsi="微软雅黑" w:hint="eastAsia"/>
                <w:sz w:val="18"/>
                <w:szCs w:val="28"/>
                <w:lang w:eastAsia="zh-CN"/>
              </w:rPr>
              <w:t>2200</w:t>
            </w:r>
          </w:p>
        </w:tc>
        <w:tc>
          <w:tcPr>
            <w:tcW w:w="6774" w:type="dxa"/>
            <w:vAlign w:val="center"/>
          </w:tcPr>
          <w:p w:rsidR="008B6982" w:rsidRDefault="008C1A55">
            <w:pPr>
              <w:spacing w:line="276" w:lineRule="auto"/>
              <w:rPr>
                <w:rFonts w:ascii="微软雅黑" w:eastAsia="微软雅黑" w:hAnsi="微软雅黑" w:cs="Font"/>
                <w:color w:val="1C1A1A"/>
                <w:sz w:val="18"/>
                <w:szCs w:val="28"/>
                <w:lang w:eastAsia="zh-CN"/>
              </w:rPr>
            </w:pPr>
            <w:r>
              <w:rPr>
                <w:rFonts w:ascii="微软雅黑" w:eastAsia="微软雅黑" w:hAnsi="微软雅黑" w:cs="Font"/>
                <w:color w:val="1C1A1A"/>
                <w:sz w:val="18"/>
                <w:szCs w:val="28"/>
                <w:lang w:eastAsia="zh-CN"/>
              </w:rPr>
              <w:t>一站式服务</w:t>
            </w:r>
            <w:r>
              <w:rPr>
                <w:rFonts w:ascii="微软雅黑" w:eastAsia="微软雅黑" w:hAnsi="微软雅黑" w:cs="Font" w:hint="eastAsia"/>
                <w:color w:val="1C1A1A"/>
                <w:sz w:val="18"/>
                <w:szCs w:val="28"/>
                <w:lang w:eastAsia="zh-CN"/>
              </w:rPr>
              <w:t>，</w:t>
            </w:r>
            <w:r>
              <w:rPr>
                <w:rFonts w:ascii="微软雅黑" w:eastAsia="微软雅黑" w:hAnsi="微软雅黑" w:cs="Font"/>
                <w:color w:val="1C1A1A"/>
                <w:sz w:val="18"/>
                <w:szCs w:val="28"/>
                <w:lang w:eastAsia="zh-CN"/>
              </w:rPr>
              <w:t>包含</w:t>
            </w:r>
            <w:r>
              <w:rPr>
                <w:rFonts w:ascii="微软雅黑" w:eastAsia="微软雅黑" w:hAnsi="微软雅黑" w:cs="Font" w:hint="eastAsia"/>
                <w:color w:val="1C1A1A"/>
                <w:sz w:val="18"/>
                <w:szCs w:val="28"/>
                <w:lang w:eastAsia="zh-CN"/>
              </w:rPr>
              <w:t>国际</w:t>
            </w:r>
            <w:r>
              <w:rPr>
                <w:rFonts w:ascii="微软雅黑" w:eastAsia="微软雅黑" w:hAnsi="微软雅黑" w:cs="Font"/>
                <w:color w:val="1C1A1A"/>
                <w:sz w:val="18"/>
                <w:szCs w:val="28"/>
                <w:lang w:eastAsia="zh-CN"/>
              </w:rPr>
              <w:t>机票</w:t>
            </w:r>
            <w:r>
              <w:rPr>
                <w:rFonts w:ascii="微软雅黑" w:eastAsia="微软雅黑" w:hAnsi="微软雅黑" w:cs="Font" w:hint="eastAsia"/>
                <w:color w:val="1C1A1A"/>
                <w:sz w:val="18"/>
                <w:szCs w:val="28"/>
                <w:lang w:eastAsia="zh-CN"/>
              </w:rPr>
              <w:t>、</w:t>
            </w:r>
            <w:r>
              <w:rPr>
                <w:rFonts w:ascii="微软雅黑" w:eastAsia="微软雅黑" w:hAnsi="微软雅黑" w:cs="Font"/>
                <w:color w:val="1C1A1A"/>
                <w:sz w:val="18"/>
                <w:szCs w:val="28"/>
                <w:lang w:eastAsia="zh-CN"/>
              </w:rPr>
              <w:t>签证</w:t>
            </w:r>
            <w:r>
              <w:rPr>
                <w:rFonts w:ascii="微软雅黑" w:eastAsia="微软雅黑" w:hAnsi="微软雅黑" w:cs="Font" w:hint="eastAsia"/>
                <w:color w:val="1C1A1A"/>
                <w:sz w:val="18"/>
                <w:szCs w:val="28"/>
                <w:lang w:eastAsia="zh-CN"/>
              </w:rPr>
              <w:t>、</w:t>
            </w:r>
            <w:r>
              <w:rPr>
                <w:rFonts w:ascii="微软雅黑" w:eastAsia="微软雅黑" w:hAnsi="微软雅黑" w:cs="Font"/>
                <w:color w:val="1C1A1A"/>
                <w:sz w:val="18"/>
                <w:szCs w:val="28"/>
                <w:lang w:eastAsia="zh-CN"/>
              </w:rPr>
              <w:t>保险费</w:t>
            </w:r>
          </w:p>
        </w:tc>
      </w:tr>
      <w:tr w:rsidR="008B6982">
        <w:tc>
          <w:tcPr>
            <w:tcW w:w="1384" w:type="dxa"/>
            <w:vAlign w:val="center"/>
          </w:tcPr>
          <w:p w:rsidR="008B6982" w:rsidRDefault="008C1A55">
            <w:pPr>
              <w:spacing w:line="276" w:lineRule="auto"/>
              <w:jc w:val="center"/>
              <w:rPr>
                <w:rFonts w:ascii="微软雅黑" w:eastAsia="微软雅黑" w:hAnsi="微软雅黑"/>
                <w:b/>
                <w:sz w:val="18"/>
                <w:szCs w:val="28"/>
                <w:lang w:eastAsia="zh-CN"/>
              </w:rPr>
            </w:pPr>
            <w:r>
              <w:rPr>
                <w:rFonts w:ascii="微软雅黑" w:eastAsia="微软雅黑" w:hAnsi="微软雅黑"/>
                <w:b/>
                <w:sz w:val="18"/>
                <w:szCs w:val="28"/>
                <w:lang w:eastAsia="zh-CN"/>
              </w:rPr>
              <w:t>旅行费用</w:t>
            </w:r>
          </w:p>
        </w:tc>
        <w:tc>
          <w:tcPr>
            <w:tcW w:w="1418" w:type="dxa"/>
            <w:vAlign w:val="center"/>
          </w:tcPr>
          <w:p w:rsidR="008B6982" w:rsidRDefault="008C1A55">
            <w:pPr>
              <w:spacing w:line="276" w:lineRule="auto"/>
              <w:jc w:val="center"/>
              <w:rPr>
                <w:rFonts w:ascii="微软雅黑" w:eastAsia="微软雅黑" w:hAnsi="微软雅黑"/>
                <w:sz w:val="18"/>
                <w:szCs w:val="28"/>
                <w:lang w:eastAsia="zh-CN"/>
              </w:rPr>
            </w:pPr>
            <w:r>
              <w:rPr>
                <w:rFonts w:ascii="微软雅黑" w:eastAsia="微软雅黑" w:hAnsi="微软雅黑" w:hint="eastAsia"/>
                <w:sz w:val="18"/>
                <w:szCs w:val="28"/>
                <w:lang w:eastAsia="zh-CN"/>
              </w:rPr>
              <w:t>1600</w:t>
            </w:r>
          </w:p>
        </w:tc>
        <w:tc>
          <w:tcPr>
            <w:tcW w:w="6774" w:type="dxa"/>
            <w:vAlign w:val="center"/>
          </w:tcPr>
          <w:p w:rsidR="008B6982" w:rsidRDefault="008C1A55">
            <w:pPr>
              <w:spacing w:line="276" w:lineRule="auto"/>
              <w:rPr>
                <w:rFonts w:ascii="微软雅黑" w:eastAsia="微软雅黑" w:hAnsi="微软雅黑" w:cs="Font"/>
                <w:color w:val="1C1A1A"/>
                <w:sz w:val="18"/>
                <w:szCs w:val="28"/>
                <w:lang w:eastAsia="zh-CN"/>
              </w:rPr>
            </w:pPr>
            <w:r>
              <w:rPr>
                <w:rFonts w:ascii="微软雅黑" w:eastAsia="微软雅黑" w:hAnsi="微软雅黑" w:cs="Font" w:hint="eastAsia"/>
                <w:color w:val="1C1A1A"/>
                <w:sz w:val="18"/>
                <w:szCs w:val="28"/>
                <w:lang w:eastAsia="zh-CN"/>
              </w:rPr>
              <w:t>包含</w:t>
            </w:r>
            <w:r>
              <w:rPr>
                <w:rFonts w:ascii="微软雅黑" w:eastAsia="微软雅黑" w:hAnsi="微软雅黑" w:cs="Font"/>
                <w:color w:val="1C1A1A"/>
                <w:sz w:val="18"/>
                <w:szCs w:val="28"/>
                <w:lang w:eastAsia="zh-CN"/>
              </w:rPr>
              <w:t>美国</w:t>
            </w:r>
            <w:r>
              <w:rPr>
                <w:rFonts w:ascii="微软雅黑" w:eastAsia="微软雅黑" w:hAnsi="微软雅黑" w:cs="Font" w:hint="eastAsia"/>
                <w:color w:val="1C1A1A"/>
                <w:sz w:val="18"/>
                <w:szCs w:val="28"/>
                <w:lang w:eastAsia="zh-CN"/>
              </w:rPr>
              <w:t>境内段机票，</w:t>
            </w:r>
            <w:r>
              <w:rPr>
                <w:rFonts w:ascii="微软雅黑" w:eastAsia="微软雅黑" w:hAnsi="微软雅黑" w:cs="Font"/>
                <w:color w:val="1C1A1A"/>
                <w:sz w:val="18"/>
                <w:szCs w:val="28"/>
                <w:lang w:eastAsia="zh-CN"/>
              </w:rPr>
              <w:t>东部一周</w:t>
            </w:r>
            <w:r>
              <w:rPr>
                <w:rFonts w:ascii="微软雅黑" w:eastAsia="微软雅黑" w:hAnsi="微软雅黑" w:cs="Font" w:hint="eastAsia"/>
                <w:color w:val="1C1A1A"/>
                <w:sz w:val="18"/>
                <w:szCs w:val="28"/>
                <w:lang w:eastAsia="zh-CN"/>
              </w:rPr>
              <w:t>经典</w:t>
            </w:r>
            <w:r>
              <w:rPr>
                <w:rFonts w:ascii="微软雅黑" w:eastAsia="微软雅黑" w:hAnsi="微软雅黑" w:cs="Font"/>
                <w:color w:val="1C1A1A"/>
                <w:sz w:val="18"/>
                <w:szCs w:val="28"/>
                <w:lang w:eastAsia="zh-CN"/>
              </w:rPr>
              <w:t>旅游</w:t>
            </w:r>
            <w:r>
              <w:rPr>
                <w:rFonts w:ascii="微软雅黑" w:eastAsia="微软雅黑" w:hAnsi="微软雅黑" w:cs="Font" w:hint="eastAsia"/>
                <w:color w:val="1C1A1A"/>
                <w:sz w:val="18"/>
                <w:szCs w:val="28"/>
                <w:lang w:eastAsia="zh-CN"/>
              </w:rPr>
              <w:t>行程，玩转纽约、华盛顿、费城，参观西点军校、自由女神像、白宫，漫步时代广场， 领略美式风情。具体行程见下。</w:t>
            </w:r>
          </w:p>
        </w:tc>
      </w:tr>
    </w:tbl>
    <w:p w:rsidR="008B6982" w:rsidRDefault="001368FD">
      <w:pPr>
        <w:spacing w:line="276" w:lineRule="auto"/>
        <w:rPr>
          <w:rFonts w:ascii="微软雅黑" w:eastAsia="微软雅黑" w:hAnsi="微软雅黑"/>
          <w:sz w:val="18"/>
          <w:szCs w:val="22"/>
          <w:lang w:eastAsia="zh-CN"/>
        </w:rPr>
      </w:pPr>
      <w:r>
        <w:rPr>
          <w:rFonts w:ascii="微软雅黑" w:eastAsia="微软雅黑" w:hAnsi="微软雅黑"/>
          <w:noProof/>
          <w:sz w:val="13"/>
          <w:szCs w:val="28"/>
          <w:lang w:eastAsia="zh-CN"/>
        </w:rPr>
        <mc:AlternateContent>
          <mc:Choice Requires="wps">
            <w:drawing>
              <wp:anchor distT="0" distB="0" distL="114300" distR="114300" simplePos="0" relativeHeight="251665408" behindDoc="0" locked="0" layoutInCell="1" allowOverlap="1">
                <wp:simplePos x="0" y="0"/>
                <wp:positionH relativeFrom="column">
                  <wp:posOffset>400050</wp:posOffset>
                </wp:positionH>
                <wp:positionV relativeFrom="paragraph">
                  <wp:posOffset>50800</wp:posOffset>
                </wp:positionV>
                <wp:extent cx="91440" cy="90805"/>
                <wp:effectExtent l="0" t="0" r="0" b="0"/>
                <wp:wrapNone/>
                <wp:docPr id="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90805"/>
                        </a:xfrm>
                        <a:prstGeom prst="star5">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C3F3A2" id="AutoShape 3" o:spid="_x0000_s1026" style="position:absolute;left:0;text-align:left;margin-left:31.5pt;margin-top:4pt;width:7.2pt;height:7.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440,908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" path="m,34684r34927,1l45720,,56513,34685r34927,-1l63183,56120,73976,90805,45720,69368,17464,90805,28257,56120,,34684xe" fillcolor="red" stroked="f">
                <v:stroke joinstyle="miter"/>
                <v:path arrowok="t" o:connecttype="custom" o:connectlocs="0,34684;34927,34685;45720,0;56513,34685;91440,34684;63183,56120;73976,90805;45720,69368;17464,90805;28257,56120;0,34684" o:connectangles="0,0,0,0,0,0,0,0,0,0,0"/>
              </v:shape>
            </w:pict>
          </mc:Fallback>
        </mc:AlternateContent>
      </w:r>
      <w:r w:rsidR="008C1A55">
        <w:rPr>
          <w:rFonts w:ascii="微软雅黑" w:eastAsia="微软雅黑" w:hAnsi="微软雅黑" w:hint="eastAsia"/>
          <w:sz w:val="18"/>
          <w:szCs w:val="22"/>
          <w:lang w:eastAsia="zh-CN"/>
        </w:rPr>
        <w:t>注意：      为必选项目，其余为可选项目。在报名时，需注明本人的选择。</w:t>
      </w:r>
    </w:p>
    <w:p w:rsidR="008B6982" w:rsidRDefault="008C1A55">
      <w:pPr>
        <w:ind w:right="880"/>
        <w:rPr>
          <w:rFonts w:ascii="Times New Roman" w:eastAsia="微软雅黑" w:hAnsi="Times New Roman"/>
          <w:sz w:val="20"/>
          <w:lang w:eastAsia="zh-CN"/>
        </w:rPr>
      </w:pPr>
      <w:r>
        <w:rPr>
          <w:rFonts w:ascii="微软雅黑" w:eastAsia="微软雅黑" w:hAnsi="微软雅黑" w:hint="eastAsia"/>
          <w:b/>
          <w:sz w:val="22"/>
          <w:szCs w:val="22"/>
          <w:u w:val="single"/>
          <w:shd w:val="pct10" w:color="auto" w:fill="FFFFFF"/>
          <w:lang w:eastAsia="zh-CN"/>
        </w:rPr>
        <w:lastRenderedPageBreak/>
        <w:t>旅游行程参考</w:t>
      </w:r>
    </w:p>
    <w:tbl>
      <w:tblPr>
        <w:tblpPr w:leftFromText="180" w:rightFromText="180" w:vertAnchor="text" w:horzAnchor="margin" w:tblpXSpec="center" w:tblpY="191"/>
        <w:tblW w:w="8755" w:type="dxa"/>
        <w:tblLayout w:type="fixed"/>
        <w:tblLook w:val="04A0" w:firstRow="1" w:lastRow="0" w:firstColumn="1" w:lastColumn="0" w:noHBand="0" w:noVBand="1"/>
      </w:tblPr>
      <w:tblGrid>
        <w:gridCol w:w="851"/>
        <w:gridCol w:w="7904"/>
      </w:tblGrid>
      <w:tr w:rsidR="008B6982">
        <w:trPr>
          <w:trHeight w:val="419"/>
        </w:trPr>
        <w:tc>
          <w:tcPr>
            <w:tcW w:w="8755"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vAlign w:val="bottom"/>
          </w:tcPr>
          <w:p w:rsidR="008B6982" w:rsidRDefault="008C1A55">
            <w:pPr>
              <w:jc w:val="center"/>
              <w:rPr>
                <w:rFonts w:ascii="微软雅黑" w:eastAsia="微软雅黑" w:hAnsi="微软雅黑"/>
                <w:b/>
                <w:bCs/>
                <w:lang w:val="en-AU" w:eastAsia="zh-CN"/>
              </w:rPr>
            </w:pPr>
            <w:r>
              <w:rPr>
                <w:rFonts w:ascii="微软雅黑" w:eastAsia="微软雅黑" w:hAnsi="微软雅黑" w:hint="eastAsia"/>
                <w:b/>
                <w:bCs/>
                <w:lang w:val="en-AU" w:eastAsia="zh-CN"/>
              </w:rPr>
              <w:t>美国“世界之星”经典旅游行程（参考）</w:t>
            </w:r>
          </w:p>
        </w:tc>
      </w:tr>
      <w:tr w:rsidR="008B6982">
        <w:trPr>
          <w:trHeight w:val="424"/>
        </w:trPr>
        <w:tc>
          <w:tcPr>
            <w:tcW w:w="851" w:type="dxa"/>
            <w:tcBorders>
              <w:top w:val="single" w:sz="4" w:space="0" w:color="auto"/>
              <w:left w:val="single" w:sz="4" w:space="0" w:color="auto"/>
              <w:bottom w:val="single" w:sz="4" w:space="0" w:color="auto"/>
              <w:right w:val="single" w:sz="4" w:space="0" w:color="auto"/>
            </w:tcBorders>
            <w:shd w:val="clear" w:color="auto" w:fill="auto"/>
            <w:vAlign w:val="bottom"/>
          </w:tcPr>
          <w:p w:rsidR="008B6982" w:rsidRDefault="008C1A55">
            <w:pPr>
              <w:jc w:val="center"/>
              <w:rPr>
                <w:rFonts w:ascii="微软雅黑" w:eastAsia="微软雅黑" w:hAnsi="微软雅黑"/>
                <w:b/>
                <w:bCs/>
                <w:sz w:val="18"/>
                <w:lang w:val="en-AU"/>
              </w:rPr>
            </w:pPr>
            <w:bookmarkStart w:id="1" w:name="OLE_LINK10"/>
            <w:bookmarkStart w:id="2" w:name="OLE_LINK11"/>
            <w:r>
              <w:rPr>
                <w:rFonts w:ascii="微软雅黑" w:eastAsia="微软雅黑" w:hAnsi="微软雅黑" w:hint="eastAsia"/>
                <w:b/>
                <w:bCs/>
                <w:sz w:val="18"/>
                <w:lang w:val="en-AU"/>
              </w:rPr>
              <w:t>日期</w:t>
            </w:r>
          </w:p>
        </w:tc>
        <w:tc>
          <w:tcPr>
            <w:tcW w:w="7904" w:type="dxa"/>
            <w:tcBorders>
              <w:top w:val="single" w:sz="4" w:space="0" w:color="auto"/>
              <w:left w:val="nil"/>
              <w:bottom w:val="single" w:sz="4" w:space="0" w:color="auto"/>
              <w:right w:val="single" w:sz="4" w:space="0" w:color="000000"/>
            </w:tcBorders>
            <w:shd w:val="clear" w:color="auto" w:fill="auto"/>
            <w:vAlign w:val="center"/>
          </w:tcPr>
          <w:p w:rsidR="008B6982" w:rsidRDefault="008C1A55">
            <w:pPr>
              <w:jc w:val="center"/>
              <w:rPr>
                <w:rFonts w:ascii="微软雅黑" w:eastAsia="微软雅黑" w:hAnsi="微软雅黑"/>
                <w:b/>
                <w:bCs/>
                <w:sz w:val="18"/>
                <w:lang w:val="en-AU"/>
              </w:rPr>
            </w:pPr>
            <w:r>
              <w:rPr>
                <w:rFonts w:ascii="微软雅黑" w:eastAsia="微软雅黑" w:hAnsi="微软雅黑" w:hint="eastAsia"/>
                <w:b/>
                <w:bCs/>
                <w:sz w:val="18"/>
                <w:lang w:val="en-AU"/>
              </w:rPr>
              <w:t>行程</w:t>
            </w:r>
          </w:p>
        </w:tc>
      </w:tr>
      <w:bookmarkEnd w:id="1"/>
      <w:bookmarkEnd w:id="2"/>
      <w:tr w:rsidR="008B6982">
        <w:trPr>
          <w:trHeight w:val="402"/>
        </w:trPr>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8B6982" w:rsidRDefault="008C1A55">
            <w:pPr>
              <w:jc w:val="center"/>
              <w:rPr>
                <w:rFonts w:ascii="微软雅黑" w:eastAsia="微软雅黑" w:hAnsi="微软雅黑"/>
                <w:bCs/>
                <w:sz w:val="18"/>
                <w:lang w:val="en-AU"/>
              </w:rPr>
            </w:pPr>
            <w:r>
              <w:rPr>
                <w:rFonts w:ascii="微软雅黑" w:eastAsia="微软雅黑" w:hAnsi="微软雅黑" w:hint="eastAsia"/>
                <w:bCs/>
                <w:sz w:val="18"/>
                <w:lang w:val="en-AU"/>
              </w:rPr>
              <w:t>1</w:t>
            </w:r>
          </w:p>
        </w:tc>
        <w:tc>
          <w:tcPr>
            <w:tcW w:w="7904" w:type="dxa"/>
            <w:tcBorders>
              <w:top w:val="single" w:sz="4" w:space="0" w:color="auto"/>
              <w:left w:val="nil"/>
              <w:bottom w:val="single" w:sz="4" w:space="0" w:color="auto"/>
              <w:right w:val="single" w:sz="4" w:space="0" w:color="auto"/>
            </w:tcBorders>
            <w:shd w:val="clear" w:color="auto" w:fill="FFFFFF"/>
            <w:vAlign w:val="center"/>
          </w:tcPr>
          <w:p w:rsidR="008B6982" w:rsidRDefault="008C1A55">
            <w:pPr>
              <w:pStyle w:val="ListParagraph1"/>
              <w:ind w:firstLineChars="0" w:firstLine="0"/>
              <w:jc w:val="left"/>
              <w:rPr>
                <w:rFonts w:ascii="微软雅黑" w:eastAsia="微软雅黑" w:hAnsi="微软雅黑"/>
                <w:bCs/>
                <w:sz w:val="18"/>
                <w:szCs w:val="20"/>
                <w:lang w:val="en-AU"/>
              </w:rPr>
            </w:pPr>
            <w:r>
              <w:rPr>
                <w:rFonts w:ascii="微软雅黑" w:eastAsia="微软雅黑" w:hAnsi="微软雅黑" w:hint="eastAsia"/>
                <w:bCs/>
                <w:sz w:val="18"/>
                <w:lang w:val="en-AU"/>
              </w:rPr>
              <w:t>乘飞机前往纽约</w:t>
            </w:r>
          </w:p>
        </w:tc>
      </w:tr>
      <w:tr w:rsidR="008B6982">
        <w:trPr>
          <w:trHeight w:val="408"/>
        </w:trPr>
        <w:tc>
          <w:tcPr>
            <w:tcW w:w="851" w:type="dxa"/>
            <w:tcBorders>
              <w:top w:val="single" w:sz="4" w:space="0" w:color="auto"/>
              <w:left w:val="single" w:sz="4" w:space="0" w:color="auto"/>
              <w:bottom w:val="single" w:sz="4" w:space="0" w:color="auto"/>
              <w:right w:val="single" w:sz="4" w:space="0" w:color="auto"/>
            </w:tcBorders>
            <w:vAlign w:val="center"/>
          </w:tcPr>
          <w:p w:rsidR="008B6982" w:rsidRDefault="008C1A55">
            <w:pPr>
              <w:jc w:val="center"/>
              <w:rPr>
                <w:rFonts w:ascii="微软雅黑" w:eastAsia="微软雅黑" w:hAnsi="微软雅黑"/>
                <w:bCs/>
                <w:sz w:val="18"/>
                <w:lang w:val="en-AU"/>
              </w:rPr>
            </w:pPr>
            <w:bookmarkStart w:id="3" w:name="OLE_LINK6"/>
            <w:bookmarkStart w:id="4" w:name="OLE_LINK5"/>
            <w:r>
              <w:rPr>
                <w:rFonts w:ascii="微软雅黑" w:eastAsia="微软雅黑" w:hAnsi="微软雅黑" w:hint="eastAsia"/>
                <w:bCs/>
                <w:sz w:val="18"/>
                <w:lang w:val="en-AU"/>
              </w:rPr>
              <w:t>2</w:t>
            </w:r>
          </w:p>
        </w:tc>
        <w:tc>
          <w:tcPr>
            <w:tcW w:w="7904" w:type="dxa"/>
            <w:tcBorders>
              <w:top w:val="single" w:sz="4" w:space="0" w:color="auto"/>
              <w:left w:val="single" w:sz="4" w:space="0" w:color="auto"/>
              <w:bottom w:val="single" w:sz="4" w:space="0" w:color="auto"/>
              <w:right w:val="single" w:sz="4" w:space="0" w:color="000000"/>
            </w:tcBorders>
            <w:noWrap/>
            <w:vAlign w:val="center"/>
          </w:tcPr>
          <w:p w:rsidR="008B6982" w:rsidRDefault="008C1A55">
            <w:pPr>
              <w:pStyle w:val="ListParagraph1"/>
              <w:ind w:firstLineChars="0" w:firstLine="0"/>
              <w:jc w:val="left"/>
              <w:rPr>
                <w:rFonts w:ascii="微软雅黑" w:eastAsia="微软雅黑" w:hAnsi="微软雅黑"/>
                <w:bCs/>
                <w:sz w:val="18"/>
                <w:szCs w:val="20"/>
                <w:lang w:val="en-AU"/>
              </w:rPr>
            </w:pPr>
            <w:r>
              <w:rPr>
                <w:rFonts w:ascii="微软雅黑" w:eastAsia="微软雅黑" w:hAnsi="微软雅黑" w:hint="eastAsia"/>
                <w:bCs/>
                <w:sz w:val="18"/>
                <w:lang w:val="en-AU"/>
              </w:rPr>
              <w:t>访问西点军校</w:t>
            </w:r>
          </w:p>
        </w:tc>
      </w:tr>
      <w:tr w:rsidR="008B6982">
        <w:trPr>
          <w:trHeight w:val="683"/>
        </w:trPr>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8B6982" w:rsidRDefault="008C1A55">
            <w:pPr>
              <w:jc w:val="center"/>
              <w:rPr>
                <w:rFonts w:ascii="微软雅黑" w:eastAsia="微软雅黑" w:hAnsi="微软雅黑"/>
                <w:bCs/>
                <w:sz w:val="18"/>
                <w:lang w:val="en-AU"/>
              </w:rPr>
            </w:pPr>
            <w:r>
              <w:rPr>
                <w:rFonts w:ascii="微软雅黑" w:eastAsia="微软雅黑" w:hAnsi="微软雅黑" w:hint="eastAsia"/>
                <w:bCs/>
                <w:sz w:val="18"/>
                <w:lang w:val="en-AU"/>
              </w:rPr>
              <w:t>3</w:t>
            </w:r>
          </w:p>
        </w:tc>
        <w:tc>
          <w:tcPr>
            <w:tcW w:w="7904" w:type="dxa"/>
            <w:tcBorders>
              <w:top w:val="single" w:sz="4" w:space="0" w:color="auto"/>
              <w:left w:val="nil"/>
              <w:bottom w:val="single" w:sz="4" w:space="0" w:color="auto"/>
              <w:right w:val="single" w:sz="4" w:space="0" w:color="auto"/>
            </w:tcBorders>
            <w:shd w:val="clear" w:color="auto" w:fill="FFFFFF"/>
            <w:vAlign w:val="center"/>
          </w:tcPr>
          <w:p w:rsidR="008B6982" w:rsidRDefault="008C1A55">
            <w:pPr>
              <w:rPr>
                <w:rFonts w:ascii="微软雅黑" w:eastAsia="微软雅黑" w:hAnsi="微软雅黑"/>
                <w:bCs/>
                <w:sz w:val="18"/>
                <w:lang w:val="en-AU" w:eastAsia="zh-CN"/>
              </w:rPr>
            </w:pPr>
            <w:r>
              <w:rPr>
                <w:rFonts w:ascii="微软雅黑" w:eastAsia="微软雅黑" w:hAnsi="微软雅黑" w:hint="eastAsia"/>
                <w:bCs/>
                <w:sz w:val="18"/>
                <w:lang w:val="en-AU" w:eastAsia="zh-CN"/>
              </w:rPr>
              <w:t xml:space="preserve">乘船环岛游览自由女神像。步行参观华尔街，纽约股票交易所等。 参观纽约联合国参观联合国总部大楼。参观时代广场、洛克菲勒中心。                                            </w:t>
            </w:r>
          </w:p>
        </w:tc>
      </w:tr>
      <w:bookmarkEnd w:id="3"/>
      <w:bookmarkEnd w:id="4"/>
      <w:tr w:rsidR="008B6982">
        <w:trPr>
          <w:trHeight w:val="875"/>
        </w:trPr>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8B6982" w:rsidRDefault="008C1A55">
            <w:pPr>
              <w:jc w:val="center"/>
              <w:rPr>
                <w:rFonts w:ascii="微软雅黑" w:eastAsia="微软雅黑" w:hAnsi="微软雅黑"/>
                <w:bCs/>
                <w:sz w:val="18"/>
                <w:lang w:val="en-AU"/>
              </w:rPr>
            </w:pPr>
            <w:r>
              <w:rPr>
                <w:rFonts w:ascii="微软雅黑" w:eastAsia="微软雅黑" w:hAnsi="微软雅黑" w:hint="eastAsia"/>
                <w:bCs/>
                <w:sz w:val="18"/>
                <w:lang w:val="en-AU"/>
              </w:rPr>
              <w:t>4</w:t>
            </w:r>
          </w:p>
        </w:tc>
        <w:tc>
          <w:tcPr>
            <w:tcW w:w="7904" w:type="dxa"/>
            <w:tcBorders>
              <w:top w:val="single" w:sz="4" w:space="0" w:color="auto"/>
              <w:left w:val="nil"/>
              <w:bottom w:val="single" w:sz="4" w:space="0" w:color="auto"/>
              <w:right w:val="single" w:sz="4" w:space="0" w:color="auto"/>
            </w:tcBorders>
            <w:shd w:val="clear" w:color="auto" w:fill="FFFFFF"/>
          </w:tcPr>
          <w:p w:rsidR="008B6982" w:rsidRDefault="008C1A55">
            <w:pPr>
              <w:rPr>
                <w:rFonts w:ascii="微软雅黑" w:eastAsia="微软雅黑" w:hAnsi="微软雅黑"/>
                <w:bCs/>
                <w:sz w:val="18"/>
                <w:lang w:val="en-AU" w:eastAsia="zh-CN"/>
              </w:rPr>
            </w:pPr>
            <w:r>
              <w:rPr>
                <w:rFonts w:ascii="微软雅黑" w:eastAsia="微软雅黑" w:hAnsi="微软雅黑" w:hint="eastAsia"/>
                <w:bCs/>
                <w:sz w:val="18"/>
                <w:lang w:val="en-AU" w:eastAsia="zh-CN"/>
              </w:rPr>
              <w:t>纽约</w:t>
            </w:r>
            <w:r>
              <w:rPr>
                <w:rFonts w:ascii="微软雅黑" w:eastAsia="微软雅黑" w:hAnsi="微软雅黑"/>
                <w:bCs/>
                <w:sz w:val="18"/>
                <w:lang w:val="en-AU"/>
              </w:rPr>
              <w:sym w:font="Webdings" w:char="008E"/>
            </w:r>
            <w:r>
              <w:rPr>
                <w:rFonts w:ascii="微软雅黑" w:eastAsia="微软雅黑" w:hAnsi="微软雅黑" w:hint="eastAsia"/>
                <w:bCs/>
                <w:sz w:val="18"/>
                <w:lang w:val="en-AU" w:eastAsia="zh-CN"/>
              </w:rPr>
              <w:t>费城</w:t>
            </w:r>
            <w:r>
              <w:rPr>
                <w:rFonts w:ascii="微软雅黑" w:eastAsia="微软雅黑" w:hAnsi="微软雅黑"/>
                <w:bCs/>
                <w:sz w:val="18"/>
                <w:lang w:val="en-AU"/>
              </w:rPr>
              <w:sym w:font="Webdings" w:char="008E"/>
            </w:r>
            <w:r>
              <w:rPr>
                <w:rFonts w:ascii="微软雅黑" w:eastAsia="微软雅黑" w:hAnsi="微软雅黑" w:hint="eastAsia"/>
                <w:bCs/>
                <w:sz w:val="18"/>
                <w:lang w:val="en-AU" w:eastAsia="zh-CN"/>
              </w:rPr>
              <w:t xml:space="preserve">华盛顿 </w:t>
            </w:r>
          </w:p>
          <w:p w:rsidR="008B6982" w:rsidRDefault="008C1A55">
            <w:pPr>
              <w:pStyle w:val="ListParagraph1"/>
              <w:ind w:firstLineChars="0" w:firstLine="0"/>
              <w:jc w:val="left"/>
              <w:rPr>
                <w:rFonts w:ascii="微软雅黑" w:eastAsia="微软雅黑" w:hAnsi="微软雅黑"/>
                <w:bCs/>
                <w:sz w:val="18"/>
                <w:szCs w:val="20"/>
                <w:lang w:val="en-AU"/>
              </w:rPr>
            </w:pPr>
            <w:r>
              <w:rPr>
                <w:rFonts w:ascii="微软雅黑" w:eastAsia="微软雅黑" w:hAnsi="微软雅黑" w:hint="eastAsia"/>
                <w:bCs/>
                <w:sz w:val="18"/>
                <w:lang w:val="en-AU"/>
              </w:rPr>
              <w:t xml:space="preserve">前往华盛顿，途经宾夕法尼亚州首府——费城。参观独立宫，早期国会、独立广场、自由之钟-自由钟。傍晚抵达华盛顿。       </w:t>
            </w:r>
          </w:p>
        </w:tc>
      </w:tr>
      <w:tr w:rsidR="008B6982">
        <w:trPr>
          <w:trHeight w:val="628"/>
        </w:trPr>
        <w:tc>
          <w:tcPr>
            <w:tcW w:w="851" w:type="dxa"/>
            <w:tcBorders>
              <w:top w:val="single" w:sz="4" w:space="0" w:color="auto"/>
              <w:left w:val="single" w:sz="4" w:space="0" w:color="auto"/>
              <w:bottom w:val="single" w:sz="4" w:space="0" w:color="auto"/>
              <w:right w:val="single" w:sz="4" w:space="0" w:color="auto"/>
            </w:tcBorders>
            <w:vAlign w:val="center"/>
          </w:tcPr>
          <w:p w:rsidR="008B6982" w:rsidRDefault="008C1A55">
            <w:pPr>
              <w:jc w:val="center"/>
              <w:rPr>
                <w:rFonts w:ascii="微软雅黑" w:eastAsia="微软雅黑" w:hAnsi="微软雅黑"/>
                <w:bCs/>
                <w:sz w:val="18"/>
                <w:lang w:val="en-AU"/>
              </w:rPr>
            </w:pPr>
            <w:bookmarkStart w:id="5" w:name="OLE_LINK4"/>
            <w:bookmarkStart w:id="6" w:name="OLE_LINK3"/>
            <w:r>
              <w:rPr>
                <w:rFonts w:ascii="微软雅黑" w:eastAsia="微软雅黑" w:hAnsi="微软雅黑" w:hint="eastAsia"/>
                <w:bCs/>
                <w:sz w:val="18"/>
                <w:lang w:val="en-AU"/>
              </w:rPr>
              <w:t>5</w:t>
            </w:r>
          </w:p>
        </w:tc>
        <w:tc>
          <w:tcPr>
            <w:tcW w:w="7904" w:type="dxa"/>
            <w:tcBorders>
              <w:top w:val="single" w:sz="4" w:space="0" w:color="auto"/>
              <w:left w:val="single" w:sz="4" w:space="0" w:color="auto"/>
              <w:bottom w:val="single" w:sz="4" w:space="0" w:color="auto"/>
              <w:right w:val="single" w:sz="4" w:space="0" w:color="auto"/>
            </w:tcBorders>
          </w:tcPr>
          <w:p w:rsidR="008B6982" w:rsidRDefault="008C1A55">
            <w:pPr>
              <w:rPr>
                <w:rFonts w:ascii="微软雅黑" w:eastAsia="微软雅黑" w:hAnsi="微软雅黑"/>
                <w:bCs/>
                <w:sz w:val="18"/>
                <w:lang w:val="en-AU" w:eastAsia="zh-CN"/>
              </w:rPr>
            </w:pPr>
            <w:r>
              <w:rPr>
                <w:rFonts w:ascii="微软雅黑" w:eastAsia="微软雅黑" w:hAnsi="微软雅黑" w:hint="eastAsia"/>
                <w:bCs/>
                <w:sz w:val="18"/>
                <w:lang w:val="en-AU" w:eastAsia="zh-CN"/>
              </w:rPr>
              <w:t>参观总统官邸——白宫，国会大厦，华盛顿纪念碑，林肯纪念堂，杰弗逊纪念堂、越战军人纪念碑、韩战军人纪念碑，美国国家航空航天博物馆。</w:t>
            </w:r>
          </w:p>
        </w:tc>
      </w:tr>
      <w:tr w:rsidR="008B6982">
        <w:trPr>
          <w:trHeight w:val="417"/>
        </w:trPr>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rsidR="008B6982" w:rsidRDefault="008C1A55">
            <w:pPr>
              <w:jc w:val="center"/>
              <w:rPr>
                <w:rFonts w:ascii="微软雅黑" w:eastAsia="微软雅黑" w:hAnsi="微软雅黑"/>
                <w:bCs/>
                <w:sz w:val="18"/>
                <w:lang w:val="en-AU"/>
              </w:rPr>
            </w:pPr>
            <w:r>
              <w:rPr>
                <w:rFonts w:ascii="微软雅黑" w:eastAsia="微软雅黑" w:hAnsi="微软雅黑" w:hint="eastAsia"/>
                <w:bCs/>
                <w:sz w:val="18"/>
                <w:lang w:val="en-AU"/>
              </w:rPr>
              <w:t>6</w:t>
            </w:r>
          </w:p>
        </w:tc>
        <w:tc>
          <w:tcPr>
            <w:tcW w:w="7904" w:type="dxa"/>
            <w:tcBorders>
              <w:top w:val="single" w:sz="4" w:space="0" w:color="auto"/>
              <w:left w:val="single" w:sz="4" w:space="0" w:color="auto"/>
              <w:bottom w:val="single" w:sz="4" w:space="0" w:color="auto"/>
              <w:right w:val="single" w:sz="4" w:space="0" w:color="auto"/>
            </w:tcBorders>
            <w:shd w:val="clear" w:color="auto" w:fill="FFFFFF"/>
          </w:tcPr>
          <w:p w:rsidR="008B6982" w:rsidRDefault="008C1A55">
            <w:pPr>
              <w:rPr>
                <w:rFonts w:ascii="微软雅黑" w:eastAsia="微软雅黑" w:hAnsi="微软雅黑"/>
                <w:bCs/>
                <w:sz w:val="18"/>
                <w:lang w:val="en-AU" w:eastAsia="zh-CN"/>
              </w:rPr>
            </w:pPr>
            <w:r>
              <w:rPr>
                <w:rFonts w:ascii="微软雅黑" w:eastAsia="微软雅黑" w:hAnsi="微软雅黑" w:hint="eastAsia"/>
                <w:bCs/>
                <w:sz w:val="18"/>
                <w:lang w:val="en-AU" w:eastAsia="zh-CN"/>
              </w:rPr>
              <w:t xml:space="preserve">华盛顿 </w:t>
            </w:r>
            <w:r>
              <w:rPr>
                <w:rFonts w:ascii="微软雅黑" w:eastAsia="微软雅黑" w:hAnsi="微软雅黑"/>
                <w:bCs/>
                <w:sz w:val="18"/>
                <w:lang w:val="en-AU"/>
              </w:rPr>
              <w:sym w:font="Wingdings" w:char="0051"/>
            </w:r>
            <w:r>
              <w:rPr>
                <w:rFonts w:ascii="微软雅黑" w:eastAsia="微软雅黑" w:hAnsi="微软雅黑" w:hint="eastAsia"/>
                <w:bCs/>
                <w:sz w:val="18"/>
                <w:lang w:val="en-AU" w:eastAsia="zh-CN"/>
              </w:rPr>
              <w:t>国内，早餐后送机。</w:t>
            </w:r>
          </w:p>
        </w:tc>
      </w:tr>
    </w:tbl>
    <w:tbl>
      <w:tblPr>
        <w:tblStyle w:val="aa"/>
        <w:tblW w:w="9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4790"/>
      </w:tblGrid>
      <w:tr w:rsidR="008B6982">
        <w:trPr>
          <w:trHeight w:val="3437"/>
        </w:trPr>
        <w:tc>
          <w:tcPr>
            <w:tcW w:w="4786" w:type="dxa"/>
          </w:tcPr>
          <w:bookmarkEnd w:id="5"/>
          <w:bookmarkEnd w:id="6"/>
          <w:p w:rsidR="008B6982" w:rsidRDefault="008C1A55">
            <w:pPr>
              <w:ind w:right="880"/>
              <w:rPr>
                <w:rFonts w:ascii="微软雅黑" w:eastAsia="微软雅黑" w:hAnsi="微软雅黑" w:cs="Arial"/>
                <w:i/>
                <w:sz w:val="22"/>
                <w:szCs w:val="22"/>
                <w:lang w:eastAsia="zh-CN"/>
              </w:rPr>
            </w:pPr>
            <w:r>
              <w:rPr>
                <w:rFonts w:ascii="微软雅黑" w:eastAsia="微软雅黑" w:hAnsi="微软雅黑" w:cs="Arial"/>
                <w:i/>
                <w:noProof/>
                <w:sz w:val="22"/>
                <w:szCs w:val="22"/>
                <w:lang w:eastAsia="zh-CN"/>
              </w:rPr>
              <w:drawing>
                <wp:inline distT="0" distB="0" distL="0" distR="0">
                  <wp:extent cx="2339975" cy="1501775"/>
                  <wp:effectExtent l="283845" t="245745" r="290830" b="290830"/>
                  <wp:docPr id="15" name="图片 6" descr="自由女神.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descr="自由女神.png"/>
                          <pic:cNvPicPr>
                            <a:picLocks noChangeAspect="1"/>
                          </pic:cNvPicPr>
                        </pic:nvPicPr>
                        <pic:blipFill>
                          <a:blip r:embed="rId22"/>
                          <a:srcRect r="1407"/>
                          <a:stretch>
                            <a:fillRect/>
                          </a:stretch>
                        </pic:blipFill>
                        <pic:spPr>
                          <a:xfrm>
                            <a:off x="0" y="0"/>
                            <a:ext cx="2340000" cy="1501892"/>
                          </a:xfrm>
                          <a:prstGeom prst="round2DiagRect">
                            <a:avLst>
                              <a:gd name="adj1" fmla="val 16667"/>
                              <a:gd name="adj2" fmla="val 0"/>
                            </a:avLst>
                          </a:prstGeom>
                          <a:ln w="88900" cap="sq">
                            <a:solidFill>
                              <a:srgbClr val="FFFFFF"/>
                            </a:solidFill>
                            <a:miter lim="800000"/>
                            <a:headEnd/>
                            <a:tailEnd/>
                          </a:ln>
                          <a:effectLst>
                            <a:outerShdw blurRad="254000" algn="tl" rotWithShape="0">
                              <a:srgbClr val="000000">
                                <a:alpha val="43000"/>
                              </a:srgbClr>
                            </a:outerShdw>
                          </a:effectLst>
                        </pic:spPr>
                      </pic:pic>
                    </a:graphicData>
                  </a:graphic>
                </wp:inline>
              </w:drawing>
            </w:r>
          </w:p>
        </w:tc>
        <w:tc>
          <w:tcPr>
            <w:tcW w:w="4790" w:type="dxa"/>
          </w:tcPr>
          <w:p w:rsidR="008B6982" w:rsidRDefault="008C1A55">
            <w:pPr>
              <w:ind w:right="880"/>
              <w:rPr>
                <w:rFonts w:ascii="微软雅黑" w:eastAsia="微软雅黑" w:hAnsi="微软雅黑" w:cs="Arial"/>
                <w:i/>
                <w:sz w:val="22"/>
                <w:szCs w:val="22"/>
                <w:lang w:eastAsia="zh-CN"/>
              </w:rPr>
            </w:pPr>
            <w:r>
              <w:rPr>
                <w:rFonts w:ascii="微软雅黑" w:eastAsia="微软雅黑" w:hAnsi="微软雅黑" w:cs="Arial"/>
                <w:i/>
                <w:noProof/>
                <w:sz w:val="22"/>
                <w:szCs w:val="22"/>
                <w:lang w:eastAsia="zh-CN"/>
              </w:rPr>
              <w:drawing>
                <wp:inline distT="0" distB="0" distL="0" distR="0">
                  <wp:extent cx="2339975" cy="1481455"/>
                  <wp:effectExtent l="283845" t="245745" r="290830" b="292100"/>
                  <wp:docPr id="16" name="图片 9" descr="林肯纪念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descr="林肯纪念堂.png"/>
                          <pic:cNvPicPr>
                            <a:picLocks noChangeAspect="1"/>
                          </pic:cNvPicPr>
                        </pic:nvPicPr>
                        <pic:blipFill>
                          <a:blip r:embed="rId23"/>
                          <a:stretch>
                            <a:fillRect/>
                          </a:stretch>
                        </pic:blipFill>
                        <pic:spPr>
                          <a:xfrm>
                            <a:off x="0" y="0"/>
                            <a:ext cx="2340000" cy="1481757"/>
                          </a:xfrm>
                          <a:prstGeom prst="round2DiagRect">
                            <a:avLst>
                              <a:gd name="adj1" fmla="val 16667"/>
                              <a:gd name="adj2" fmla="val 0"/>
                            </a:avLst>
                          </a:prstGeom>
                          <a:ln w="88900" cap="sq">
                            <a:solidFill>
                              <a:srgbClr val="FFFFFF"/>
                            </a:solidFill>
                            <a:miter lim="800000"/>
                            <a:headEnd/>
                            <a:tailEnd/>
                          </a:ln>
                          <a:effectLst>
                            <a:outerShdw blurRad="254000" algn="tl" rotWithShape="0">
                              <a:srgbClr val="000000">
                                <a:alpha val="43000"/>
                              </a:srgbClr>
                            </a:outerShdw>
                          </a:effectLst>
                        </pic:spPr>
                      </pic:pic>
                    </a:graphicData>
                  </a:graphic>
                </wp:inline>
              </w:drawing>
            </w:r>
          </w:p>
        </w:tc>
      </w:tr>
      <w:tr w:rsidR="008B6982">
        <w:tc>
          <w:tcPr>
            <w:tcW w:w="4786" w:type="dxa"/>
          </w:tcPr>
          <w:p w:rsidR="008B6982" w:rsidRDefault="008C1A55">
            <w:pPr>
              <w:ind w:right="880"/>
              <w:rPr>
                <w:rFonts w:ascii="微软雅黑" w:eastAsia="微软雅黑" w:hAnsi="微软雅黑" w:cs="Arial"/>
                <w:i/>
                <w:sz w:val="22"/>
                <w:szCs w:val="22"/>
                <w:lang w:eastAsia="zh-CN"/>
              </w:rPr>
            </w:pPr>
            <w:r>
              <w:rPr>
                <w:rFonts w:ascii="微软雅黑" w:eastAsia="微软雅黑" w:hAnsi="微软雅黑" w:cs="Arial"/>
                <w:i/>
                <w:noProof/>
                <w:sz w:val="22"/>
                <w:szCs w:val="22"/>
                <w:lang w:eastAsia="zh-CN"/>
              </w:rPr>
              <w:drawing>
                <wp:inline distT="0" distB="0" distL="0" distR="0">
                  <wp:extent cx="2339975" cy="1480185"/>
                  <wp:effectExtent l="283845" t="245745" r="290830" b="293370"/>
                  <wp:docPr id="17" name="图片 7" descr="白宫.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descr="白宫.png"/>
                          <pic:cNvPicPr>
                            <a:picLocks noChangeAspect="1"/>
                          </pic:cNvPicPr>
                        </pic:nvPicPr>
                        <pic:blipFill>
                          <a:blip r:embed="rId24"/>
                          <a:stretch>
                            <a:fillRect/>
                          </a:stretch>
                        </pic:blipFill>
                        <pic:spPr>
                          <a:xfrm>
                            <a:off x="0" y="0"/>
                            <a:ext cx="2340000" cy="1480577"/>
                          </a:xfrm>
                          <a:prstGeom prst="round2DiagRect">
                            <a:avLst>
                              <a:gd name="adj1" fmla="val 16667"/>
                              <a:gd name="adj2" fmla="val 0"/>
                            </a:avLst>
                          </a:prstGeom>
                          <a:ln w="88900" cap="sq">
                            <a:solidFill>
                              <a:srgbClr val="FFFFFF"/>
                            </a:solidFill>
                            <a:miter lim="800000"/>
                            <a:headEnd/>
                            <a:tailEnd/>
                          </a:ln>
                          <a:effectLst>
                            <a:outerShdw blurRad="254000" algn="tl" rotWithShape="0">
                              <a:srgbClr val="000000">
                                <a:alpha val="43000"/>
                              </a:srgbClr>
                            </a:outerShdw>
                          </a:effectLst>
                        </pic:spPr>
                      </pic:pic>
                    </a:graphicData>
                  </a:graphic>
                </wp:inline>
              </w:drawing>
            </w:r>
          </w:p>
        </w:tc>
        <w:tc>
          <w:tcPr>
            <w:tcW w:w="4790" w:type="dxa"/>
          </w:tcPr>
          <w:p w:rsidR="008B6982" w:rsidRDefault="008C1A55">
            <w:pPr>
              <w:ind w:right="880"/>
              <w:rPr>
                <w:rFonts w:ascii="微软雅黑" w:eastAsia="微软雅黑" w:hAnsi="微软雅黑" w:cs="Arial"/>
                <w:i/>
                <w:sz w:val="22"/>
                <w:szCs w:val="22"/>
                <w:lang w:eastAsia="zh-CN"/>
              </w:rPr>
            </w:pPr>
            <w:r>
              <w:rPr>
                <w:rFonts w:ascii="微软雅黑" w:eastAsia="微软雅黑" w:hAnsi="微软雅黑" w:cs="Arial"/>
                <w:i/>
                <w:noProof/>
                <w:sz w:val="22"/>
                <w:szCs w:val="22"/>
                <w:lang w:eastAsia="zh-CN"/>
              </w:rPr>
              <w:drawing>
                <wp:inline distT="0" distB="0" distL="0" distR="0">
                  <wp:extent cx="2339975" cy="1481455"/>
                  <wp:effectExtent l="283845" t="245745" r="290830" b="292100"/>
                  <wp:docPr id="18" name="图片 10" descr="华盛顿纪念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descr="华盛顿纪念碑.png"/>
                          <pic:cNvPicPr>
                            <a:picLocks noChangeAspect="1"/>
                          </pic:cNvPicPr>
                        </pic:nvPicPr>
                        <pic:blipFill>
                          <a:blip r:embed="rId25"/>
                          <a:stretch>
                            <a:fillRect/>
                          </a:stretch>
                        </pic:blipFill>
                        <pic:spPr>
                          <a:xfrm>
                            <a:off x="0" y="0"/>
                            <a:ext cx="2340000" cy="1481757"/>
                          </a:xfrm>
                          <a:prstGeom prst="round2DiagRect">
                            <a:avLst>
                              <a:gd name="adj1" fmla="val 16667"/>
                              <a:gd name="adj2" fmla="val 0"/>
                            </a:avLst>
                          </a:prstGeom>
                          <a:ln w="88900" cap="sq">
                            <a:solidFill>
                              <a:srgbClr val="FFFFFF"/>
                            </a:solidFill>
                            <a:miter lim="800000"/>
                            <a:headEnd/>
                            <a:tailEnd/>
                          </a:ln>
                          <a:effectLst>
                            <a:outerShdw blurRad="254000" algn="tl" rotWithShape="0">
                              <a:srgbClr val="000000">
                                <a:alpha val="43000"/>
                              </a:srgbClr>
                            </a:outerShdw>
                          </a:effectLst>
                        </pic:spPr>
                      </pic:pic>
                    </a:graphicData>
                  </a:graphic>
                </wp:inline>
              </w:drawing>
            </w:r>
          </w:p>
        </w:tc>
      </w:tr>
    </w:tbl>
    <w:p w:rsidR="008B6982" w:rsidRDefault="008B6982">
      <w:pPr>
        <w:spacing w:line="276" w:lineRule="auto"/>
        <w:rPr>
          <w:rFonts w:ascii="微软雅黑" w:eastAsia="微软雅黑" w:hAnsi="微软雅黑"/>
          <w:b/>
          <w:sz w:val="22"/>
          <w:szCs w:val="22"/>
          <w:u w:val="single"/>
          <w:shd w:val="pct10" w:color="auto" w:fill="FFFFFF"/>
          <w:lang w:eastAsia="zh-CN"/>
        </w:rPr>
      </w:pPr>
    </w:p>
    <w:p w:rsidR="008B6982" w:rsidRDefault="008B6982">
      <w:pPr>
        <w:spacing w:line="276" w:lineRule="auto"/>
        <w:rPr>
          <w:rFonts w:ascii="微软雅黑" w:eastAsia="微软雅黑" w:hAnsi="微软雅黑"/>
          <w:b/>
          <w:sz w:val="22"/>
          <w:szCs w:val="22"/>
          <w:u w:val="single"/>
          <w:shd w:val="pct10" w:color="auto" w:fill="FFFFFF"/>
          <w:lang w:eastAsia="zh-CN"/>
        </w:rPr>
      </w:pPr>
    </w:p>
    <w:sectPr w:rsidR="008B6982">
      <w:headerReference w:type="default" r:id="rId26"/>
      <w:footerReference w:type="default" r:id="rId2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32339" w:rsidRDefault="00432339">
      <w:r>
        <w:separator/>
      </w:r>
    </w:p>
  </w:endnote>
  <w:endnote w:type="continuationSeparator" w:id="0">
    <w:p w:rsidR="00432339" w:rsidRDefault="004323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00000003" w:usb1="00000000" w:usb2="00000000" w:usb3="00000000" w:csb0="00000001"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0000500000000020000"/>
    <w:charset w:val="00"/>
    <w:family w:val="roman"/>
    <w:pitch w:val="variable"/>
    <w:sig w:usb0="00000003" w:usb1="00000000" w:usb2="00000000" w:usb3="00000000" w:csb0="00000001" w:csb1="00000000"/>
  </w:font>
  <w:font w:name="Palatino">
    <w:panose1 w:val="00000000000000000000"/>
    <w:charset w:val="00"/>
    <w:family w:val="auto"/>
    <w:pitch w:val="variable"/>
    <w:sig w:usb0="A00002FF" w:usb1="7800205A" w:usb2="14600000" w:usb3="00000000" w:csb0="00000193"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A00002EF" w:usb1="4000207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微软雅黑">
    <w:panose1 w:val="020B0503020204020204"/>
    <w:charset w:val="86"/>
    <w:family w:val="swiss"/>
    <w:pitch w:val="variable"/>
    <w:sig w:usb0="80000287" w:usb1="28CF3C52" w:usb2="00000016" w:usb3="00000000" w:csb0="0004001F" w:csb1="00000000"/>
  </w:font>
  <w:font w:name="Arial">
    <w:panose1 w:val="020B0604020202020204"/>
    <w:charset w:val="00"/>
    <w:family w:val="swiss"/>
    <w:pitch w:val="variable"/>
    <w:sig w:usb0="00000003" w:usb1="00000000" w:usb2="00000000" w:usb3="00000000" w:csb0="00000001" w:csb1="00000000"/>
  </w:font>
  <w:font w:name="Font">
    <w:altName w:val="Calibri"/>
    <w:panose1 w:val="020B0604020202020204"/>
    <w:charset w:val="00"/>
    <w:family w:val="auto"/>
    <w:pitch w:val="default"/>
    <w:sig w:usb0="00000000" w:usb1="00000000" w:usb2="00000000" w:usb3="00000000" w:csb0="00000001" w:csb1="00000000"/>
  </w:font>
  <w:font w:name="Kaiti SC Black">
    <w:panose1 w:val="02010600040101010101"/>
    <w:charset w:val="50"/>
    <w:family w:val="auto"/>
    <w:pitch w:val="default"/>
    <w:sig w:usb0="00000000" w:usb1="00000000" w:usb2="00000016" w:usb3="00000000" w:csb0="0004001F" w:csb1="00000000"/>
  </w:font>
  <w:font w:name="Microsoft Yi Baiti">
    <w:panose1 w:val="03000500000000000000"/>
    <w:charset w:val="00"/>
    <w:family w:val="script"/>
    <w:pitch w:val="variable"/>
    <w:sig w:usb0="80000003" w:usb1="00010402" w:usb2="00080002" w:usb3="00000000" w:csb0="00000001" w:csb1="00000000"/>
  </w:font>
  <w:font w:name="Webdings">
    <w:panose1 w:val="05030102010509060703"/>
    <w:charset w:val="02"/>
    <w:family w:val="decorative"/>
    <w:pitch w:val="variable"/>
    <w:sig w:usb0="00000000" w:usb1="10000000" w:usb2="00000000" w:usb3="00000000" w:csb0="80000000" w:csb1="00000000"/>
  </w:font>
  <w:font w:name="Wingdings">
    <w:panose1 w:val="05000000000000000000"/>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62367550"/>
    </w:sdtPr>
    <w:sdtEndPr/>
    <w:sdtContent>
      <w:sdt>
        <w:sdtPr>
          <w:id w:val="171357283"/>
        </w:sdtPr>
        <w:sdtEndPr/>
        <w:sdtContent>
          <w:p w:rsidR="008B6982" w:rsidRDefault="008C1A55">
            <w:pPr>
              <w:pStyle w:val="a5"/>
              <w:jc w:val="right"/>
            </w:pPr>
            <w:r>
              <w:rPr>
                <w:lang w:val="zh-CN"/>
              </w:rPr>
              <w:t xml:space="preserve"> </w:t>
            </w:r>
            <w:r>
              <w:rPr>
                <w:b/>
                <w:szCs w:val="24"/>
              </w:rPr>
              <w:fldChar w:fldCharType="begin"/>
            </w:r>
            <w:r>
              <w:rPr>
                <w:b/>
              </w:rPr>
              <w:instrText>PAGE</w:instrText>
            </w:r>
            <w:r>
              <w:rPr>
                <w:b/>
                <w:szCs w:val="24"/>
              </w:rPr>
              <w:fldChar w:fldCharType="separate"/>
            </w:r>
            <w:r>
              <w:rPr>
                <w:b/>
              </w:rPr>
              <w:t>6</w:t>
            </w:r>
            <w:r>
              <w:rPr>
                <w:b/>
                <w:szCs w:val="24"/>
              </w:rPr>
              <w:fldChar w:fldCharType="end"/>
            </w:r>
            <w:r>
              <w:rPr>
                <w:lang w:val="zh-CN"/>
              </w:rPr>
              <w:t xml:space="preserve"> / </w:t>
            </w:r>
            <w:r>
              <w:rPr>
                <w:b/>
                <w:szCs w:val="24"/>
              </w:rPr>
              <w:fldChar w:fldCharType="begin"/>
            </w:r>
            <w:r>
              <w:rPr>
                <w:b/>
              </w:rPr>
              <w:instrText>NUMPAGES</w:instrText>
            </w:r>
            <w:r>
              <w:rPr>
                <w:b/>
                <w:szCs w:val="24"/>
              </w:rPr>
              <w:fldChar w:fldCharType="separate"/>
            </w:r>
            <w:r>
              <w:rPr>
                <w:b/>
              </w:rPr>
              <w:t>6</w:t>
            </w:r>
            <w:r>
              <w:rPr>
                <w:b/>
                <w:szCs w:val="24"/>
              </w:rPr>
              <w:fldChar w:fldCharType="end"/>
            </w:r>
          </w:p>
        </w:sdtContent>
      </w:sdt>
    </w:sdtContent>
  </w:sdt>
  <w:p w:rsidR="008B6982" w:rsidRDefault="008B6982">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32339" w:rsidRDefault="00432339">
      <w:r>
        <w:separator/>
      </w:r>
    </w:p>
  </w:footnote>
  <w:footnote w:type="continuationSeparator" w:id="0">
    <w:p w:rsidR="00432339" w:rsidRDefault="0043233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B6982" w:rsidRDefault="008C1A55">
    <w:pPr>
      <w:pStyle w:val="a7"/>
      <w:pBdr>
        <w:bottom w:val="single" w:sz="6" w:space="1" w:color="auto"/>
      </w:pBdr>
      <w:rPr>
        <w:rFonts w:asciiTheme="minorEastAsia" w:eastAsiaTheme="minorEastAsia" w:hAnsiTheme="minorEastAsia"/>
        <w:lang w:eastAsia="zh-CN"/>
      </w:rPr>
    </w:pPr>
    <w:r>
      <w:rPr>
        <w:rFonts w:hint="eastAsia"/>
        <w:noProof/>
        <w:lang w:eastAsia="zh-CN"/>
      </w:rPr>
      <w:drawing>
        <wp:inline distT="0" distB="0" distL="0" distR="0">
          <wp:extent cx="1032510" cy="479425"/>
          <wp:effectExtent l="19050" t="0" r="0" b="0"/>
          <wp:docPr id="1" name="图片 0"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0" descr="1(159).png"/>
                  <pic:cNvPicPr>
                    <a:picLocks noChangeAspect="1"/>
                  </pic:cNvPicPr>
                </pic:nvPicPr>
                <pic:blipFill>
                  <a:blip r:embed="rId1"/>
                  <a:stretch>
                    <a:fillRect/>
                  </a:stretch>
                </pic:blipFill>
                <pic:spPr>
                  <a:xfrm>
                    <a:off x="0" y="0"/>
                    <a:ext cx="1033770" cy="480129"/>
                  </a:xfrm>
                  <a:prstGeom prst="rect">
                    <a:avLst/>
                  </a:prstGeom>
                </pic:spPr>
              </pic:pic>
            </a:graphicData>
          </a:graphic>
        </wp:inline>
      </w:drawing>
    </w:r>
  </w:p>
  <w:p w:rsidR="008B6982" w:rsidRDefault="008B6982">
    <w:pPr>
      <w:pStyle w:val="a7"/>
      <w:rPr>
        <w:rFonts w:asciiTheme="minorEastAsia" w:eastAsiaTheme="minorEastAsia" w:hAnsiTheme="minorEastAsia"/>
        <w:lang w:eastAsia="zh-CN"/>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hideGrammaticalErrors/>
  <w:defaultTabStop w:val="720"/>
  <w:drawingGridHorizontalSpacing w:val="12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67A5"/>
    <w:rsid w:val="0000242E"/>
    <w:rsid w:val="000053BF"/>
    <w:rsid w:val="000277E4"/>
    <w:rsid w:val="00030FBF"/>
    <w:rsid w:val="00080BCE"/>
    <w:rsid w:val="000A3AA2"/>
    <w:rsid w:val="000C102B"/>
    <w:rsid w:val="000E2AA5"/>
    <w:rsid w:val="001052BB"/>
    <w:rsid w:val="00135F5A"/>
    <w:rsid w:val="001368FD"/>
    <w:rsid w:val="001456AF"/>
    <w:rsid w:val="00172485"/>
    <w:rsid w:val="001974FE"/>
    <w:rsid w:val="001A7C8D"/>
    <w:rsid w:val="001B13DA"/>
    <w:rsid w:val="001C2D1D"/>
    <w:rsid w:val="001D173F"/>
    <w:rsid w:val="001E2838"/>
    <w:rsid w:val="001E2B4F"/>
    <w:rsid w:val="0022083C"/>
    <w:rsid w:val="00223992"/>
    <w:rsid w:val="00237FB6"/>
    <w:rsid w:val="00251BC1"/>
    <w:rsid w:val="002567A5"/>
    <w:rsid w:val="00274E8B"/>
    <w:rsid w:val="00280691"/>
    <w:rsid w:val="002A6B03"/>
    <w:rsid w:val="002B52AB"/>
    <w:rsid w:val="002B7044"/>
    <w:rsid w:val="002C56C0"/>
    <w:rsid w:val="002D7E47"/>
    <w:rsid w:val="00316287"/>
    <w:rsid w:val="003255D7"/>
    <w:rsid w:val="003341BB"/>
    <w:rsid w:val="003437D2"/>
    <w:rsid w:val="00346C03"/>
    <w:rsid w:val="00356146"/>
    <w:rsid w:val="0036041C"/>
    <w:rsid w:val="00386C91"/>
    <w:rsid w:val="00397817"/>
    <w:rsid w:val="003A528A"/>
    <w:rsid w:val="003B716D"/>
    <w:rsid w:val="003D3862"/>
    <w:rsid w:val="003D614F"/>
    <w:rsid w:val="003E23A0"/>
    <w:rsid w:val="003F46A7"/>
    <w:rsid w:val="003F61B3"/>
    <w:rsid w:val="00401597"/>
    <w:rsid w:val="00412623"/>
    <w:rsid w:val="00414A7A"/>
    <w:rsid w:val="00415C87"/>
    <w:rsid w:val="00432339"/>
    <w:rsid w:val="004356BC"/>
    <w:rsid w:val="00444171"/>
    <w:rsid w:val="00451919"/>
    <w:rsid w:val="00455779"/>
    <w:rsid w:val="004572AD"/>
    <w:rsid w:val="00486A15"/>
    <w:rsid w:val="00494D80"/>
    <w:rsid w:val="004A4F5B"/>
    <w:rsid w:val="004D16CC"/>
    <w:rsid w:val="004E0E4B"/>
    <w:rsid w:val="004F130B"/>
    <w:rsid w:val="005034A2"/>
    <w:rsid w:val="005337E2"/>
    <w:rsid w:val="005358D7"/>
    <w:rsid w:val="00536629"/>
    <w:rsid w:val="00542766"/>
    <w:rsid w:val="005746DC"/>
    <w:rsid w:val="00585925"/>
    <w:rsid w:val="005B394E"/>
    <w:rsid w:val="005E2C5A"/>
    <w:rsid w:val="005E3E8A"/>
    <w:rsid w:val="005F07C7"/>
    <w:rsid w:val="005F2632"/>
    <w:rsid w:val="005F3E8E"/>
    <w:rsid w:val="00601833"/>
    <w:rsid w:val="006276DB"/>
    <w:rsid w:val="00633E3D"/>
    <w:rsid w:val="006533C0"/>
    <w:rsid w:val="00676628"/>
    <w:rsid w:val="00696218"/>
    <w:rsid w:val="006B1364"/>
    <w:rsid w:val="00717FA0"/>
    <w:rsid w:val="00737742"/>
    <w:rsid w:val="00740D65"/>
    <w:rsid w:val="00746153"/>
    <w:rsid w:val="007528C3"/>
    <w:rsid w:val="00767F63"/>
    <w:rsid w:val="007750A4"/>
    <w:rsid w:val="00776BBF"/>
    <w:rsid w:val="00781A07"/>
    <w:rsid w:val="00787922"/>
    <w:rsid w:val="00791BBD"/>
    <w:rsid w:val="00794C15"/>
    <w:rsid w:val="007D3C19"/>
    <w:rsid w:val="007E1AC9"/>
    <w:rsid w:val="007F1839"/>
    <w:rsid w:val="008007E3"/>
    <w:rsid w:val="00801A25"/>
    <w:rsid w:val="00811928"/>
    <w:rsid w:val="00817644"/>
    <w:rsid w:val="008236A8"/>
    <w:rsid w:val="00831D13"/>
    <w:rsid w:val="00834434"/>
    <w:rsid w:val="00837C11"/>
    <w:rsid w:val="00842770"/>
    <w:rsid w:val="00845533"/>
    <w:rsid w:val="00853FFD"/>
    <w:rsid w:val="00862AB8"/>
    <w:rsid w:val="00863637"/>
    <w:rsid w:val="00864D98"/>
    <w:rsid w:val="008661F8"/>
    <w:rsid w:val="00885B69"/>
    <w:rsid w:val="00894A6E"/>
    <w:rsid w:val="008B05EC"/>
    <w:rsid w:val="008B6982"/>
    <w:rsid w:val="008C1A55"/>
    <w:rsid w:val="008C4C5E"/>
    <w:rsid w:val="008D1A35"/>
    <w:rsid w:val="008D571B"/>
    <w:rsid w:val="00913D62"/>
    <w:rsid w:val="009219D2"/>
    <w:rsid w:val="009571D3"/>
    <w:rsid w:val="00965AB8"/>
    <w:rsid w:val="00980B9D"/>
    <w:rsid w:val="00994B34"/>
    <w:rsid w:val="009B5B23"/>
    <w:rsid w:val="009C38FF"/>
    <w:rsid w:val="009D39A7"/>
    <w:rsid w:val="009F74FE"/>
    <w:rsid w:val="009F7DB1"/>
    <w:rsid w:val="009F7F03"/>
    <w:rsid w:val="00A04670"/>
    <w:rsid w:val="00A15051"/>
    <w:rsid w:val="00A34CF0"/>
    <w:rsid w:val="00A403FF"/>
    <w:rsid w:val="00A43B5F"/>
    <w:rsid w:val="00A44F30"/>
    <w:rsid w:val="00A7599A"/>
    <w:rsid w:val="00A84AA2"/>
    <w:rsid w:val="00A8519C"/>
    <w:rsid w:val="00A8562C"/>
    <w:rsid w:val="00A86F17"/>
    <w:rsid w:val="00AC15DF"/>
    <w:rsid w:val="00AD6BF2"/>
    <w:rsid w:val="00AF1618"/>
    <w:rsid w:val="00AF5D31"/>
    <w:rsid w:val="00AF63BF"/>
    <w:rsid w:val="00B1297E"/>
    <w:rsid w:val="00B13BFB"/>
    <w:rsid w:val="00B3190A"/>
    <w:rsid w:val="00B3273D"/>
    <w:rsid w:val="00B35EB7"/>
    <w:rsid w:val="00B37C9D"/>
    <w:rsid w:val="00B551E1"/>
    <w:rsid w:val="00B77B90"/>
    <w:rsid w:val="00B839ED"/>
    <w:rsid w:val="00B91E68"/>
    <w:rsid w:val="00B956B5"/>
    <w:rsid w:val="00BA141C"/>
    <w:rsid w:val="00BB750B"/>
    <w:rsid w:val="00BC1219"/>
    <w:rsid w:val="00BC22B5"/>
    <w:rsid w:val="00BC5660"/>
    <w:rsid w:val="00BC5CE4"/>
    <w:rsid w:val="00BD1060"/>
    <w:rsid w:val="00C2086F"/>
    <w:rsid w:val="00C36D04"/>
    <w:rsid w:val="00C36D88"/>
    <w:rsid w:val="00C40F52"/>
    <w:rsid w:val="00C566A8"/>
    <w:rsid w:val="00C628D1"/>
    <w:rsid w:val="00C70C00"/>
    <w:rsid w:val="00C711C6"/>
    <w:rsid w:val="00C74AAE"/>
    <w:rsid w:val="00C93600"/>
    <w:rsid w:val="00C95574"/>
    <w:rsid w:val="00C95BDB"/>
    <w:rsid w:val="00CC3E1B"/>
    <w:rsid w:val="00CE7AA4"/>
    <w:rsid w:val="00D002F1"/>
    <w:rsid w:val="00D056A5"/>
    <w:rsid w:val="00D1587C"/>
    <w:rsid w:val="00D3681C"/>
    <w:rsid w:val="00D41530"/>
    <w:rsid w:val="00D67DD0"/>
    <w:rsid w:val="00D80ADF"/>
    <w:rsid w:val="00D84686"/>
    <w:rsid w:val="00D87559"/>
    <w:rsid w:val="00D90070"/>
    <w:rsid w:val="00DA495E"/>
    <w:rsid w:val="00DB6CA9"/>
    <w:rsid w:val="00DE261E"/>
    <w:rsid w:val="00DE3A86"/>
    <w:rsid w:val="00DF445C"/>
    <w:rsid w:val="00E006FF"/>
    <w:rsid w:val="00E00A9E"/>
    <w:rsid w:val="00E01BE4"/>
    <w:rsid w:val="00E05B66"/>
    <w:rsid w:val="00E06334"/>
    <w:rsid w:val="00E43F44"/>
    <w:rsid w:val="00E63453"/>
    <w:rsid w:val="00E753CC"/>
    <w:rsid w:val="00EA3229"/>
    <w:rsid w:val="00EA3992"/>
    <w:rsid w:val="00EA410B"/>
    <w:rsid w:val="00EF0F48"/>
    <w:rsid w:val="00EF2AC0"/>
    <w:rsid w:val="00F0258A"/>
    <w:rsid w:val="00F77F0D"/>
    <w:rsid w:val="00F80CA0"/>
    <w:rsid w:val="00F82476"/>
    <w:rsid w:val="00F93A4C"/>
    <w:rsid w:val="00FA173A"/>
    <w:rsid w:val="00FF351B"/>
    <w:rsid w:val="00FF4E2D"/>
    <w:rsid w:val="06D11F12"/>
    <w:rsid w:val="0E673779"/>
    <w:rsid w:val="11C334A8"/>
    <w:rsid w:val="2D3E23F2"/>
    <w:rsid w:val="39685222"/>
    <w:rsid w:val="4CD03EF7"/>
    <w:rsid w:val="5A74569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fillcolor="white">
      <v:fill color="white"/>
    </o:shapedefaults>
    <o:shapelayout v:ext="edit">
      <o:idmap v:ext="edit" data="1"/>
    </o:shapelayout>
  </w:shapeDefaults>
  <w:decimalSymbol w:val="."/>
  <w:listSeparator w:val=","/>
  <w14:docId w14:val="3BC15E16"/>
  <w15:docId w15:val="{1C801D58-CA98-2D4F-8723-81ECC1B1F3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qFormat="1"/>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qFormat="1"/>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Pr>
      <w:rFonts w:ascii="Palatino" w:eastAsia="Times New Roman" w:hAnsi="Palatino" w:cs="Times New Roman"/>
      <w:sz w:val="24"/>
      <w:lang w:eastAsia="en-US"/>
    </w:rPr>
  </w:style>
  <w:style w:type="paragraph" w:styleId="1">
    <w:name w:val="heading 1"/>
    <w:basedOn w:val="a"/>
    <w:next w:val="a"/>
    <w:link w:val="10"/>
    <w:uiPriority w:val="9"/>
    <w:qFormat/>
    <w:pPr>
      <w:spacing w:before="100" w:beforeAutospacing="1" w:after="100" w:afterAutospacing="1"/>
      <w:outlineLvl w:val="0"/>
    </w:pPr>
    <w:rPr>
      <w:rFonts w:ascii="Times" w:eastAsiaTheme="minorEastAsia" w:hAnsi="Times" w:cstheme="minorBidi"/>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Pr>
      <w:rFonts w:ascii="Lucida Grande" w:hAnsi="Lucida Grande" w:cs="Lucida Grande"/>
      <w:sz w:val="18"/>
      <w:szCs w:val="18"/>
    </w:rPr>
  </w:style>
  <w:style w:type="paragraph" w:styleId="a5">
    <w:name w:val="footer"/>
    <w:basedOn w:val="a"/>
    <w:link w:val="a6"/>
    <w:uiPriority w:val="99"/>
    <w:unhideWhenUsed/>
    <w:pPr>
      <w:tabs>
        <w:tab w:val="center" w:pos="4320"/>
        <w:tab w:val="right" w:pos="8640"/>
      </w:tabs>
    </w:pPr>
  </w:style>
  <w:style w:type="paragraph" w:styleId="a7">
    <w:name w:val="header"/>
    <w:basedOn w:val="a"/>
    <w:link w:val="a8"/>
    <w:uiPriority w:val="99"/>
    <w:unhideWhenUsed/>
    <w:pPr>
      <w:tabs>
        <w:tab w:val="center" w:pos="4320"/>
        <w:tab w:val="right" w:pos="8640"/>
      </w:tabs>
    </w:pPr>
  </w:style>
  <w:style w:type="character" w:styleId="a9">
    <w:name w:val="Hyperlink"/>
    <w:basedOn w:val="a0"/>
    <w:uiPriority w:val="99"/>
    <w:unhideWhenUsed/>
    <w:qFormat/>
    <w:rPr>
      <w:color w:val="0000FF" w:themeColor="hyperlink"/>
      <w:u w:val="single"/>
    </w:rPr>
  </w:style>
  <w:style w:type="table" w:styleId="aa">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2">
    <w:name w:val="Light Grid Accent 2"/>
    <w:basedOn w:val="a1"/>
    <w:uiPriority w:val="62"/>
    <w:qFormat/>
    <w:tblPr>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auto"/>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auto"/>
        </w:tcBorders>
      </w:tcPr>
    </w:tblStylePr>
  </w:style>
  <w:style w:type="table" w:styleId="-3">
    <w:name w:val="Light Grid Accent 3"/>
    <w:basedOn w:val="a1"/>
    <w:uiPriority w:val="62"/>
    <w:qFormat/>
    <w:tblPr>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auto"/>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auto"/>
        </w:tcBorders>
      </w:tcPr>
    </w:tblStylePr>
  </w:style>
  <w:style w:type="table" w:styleId="-5">
    <w:name w:val="Light Grid Accent 5"/>
    <w:basedOn w:val="a1"/>
    <w:uiPriority w:val="62"/>
    <w:qFormat/>
    <w:tblPr>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auto"/>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auto"/>
        </w:tcBorders>
      </w:tcPr>
    </w:tblStylePr>
  </w:style>
  <w:style w:type="character" w:customStyle="1" w:styleId="a8">
    <w:name w:val="页眉 字符"/>
    <w:basedOn w:val="a0"/>
    <w:link w:val="a7"/>
    <w:uiPriority w:val="99"/>
    <w:qFormat/>
    <w:rPr>
      <w:rFonts w:ascii="Palatino" w:eastAsia="Times New Roman" w:hAnsi="Palatino" w:cs="Times New Roman"/>
      <w:szCs w:val="20"/>
    </w:rPr>
  </w:style>
  <w:style w:type="character" w:customStyle="1" w:styleId="a6">
    <w:name w:val="页脚 字符"/>
    <w:basedOn w:val="a0"/>
    <w:link w:val="a5"/>
    <w:uiPriority w:val="99"/>
    <w:qFormat/>
    <w:rPr>
      <w:rFonts w:ascii="Palatino" w:eastAsia="Times New Roman" w:hAnsi="Palatino" w:cs="Times New Roman"/>
      <w:szCs w:val="20"/>
    </w:rPr>
  </w:style>
  <w:style w:type="character" w:customStyle="1" w:styleId="a4">
    <w:name w:val="批注框文本 字符"/>
    <w:basedOn w:val="a0"/>
    <w:link w:val="a3"/>
    <w:uiPriority w:val="99"/>
    <w:semiHidden/>
    <w:qFormat/>
    <w:rPr>
      <w:rFonts w:ascii="Lucida Grande" w:eastAsia="Times New Roman" w:hAnsi="Lucida Grande" w:cs="Lucida Grande"/>
      <w:sz w:val="18"/>
      <w:szCs w:val="18"/>
    </w:rPr>
  </w:style>
  <w:style w:type="paragraph" w:styleId="ab">
    <w:name w:val="List Paragraph"/>
    <w:basedOn w:val="a"/>
    <w:uiPriority w:val="34"/>
    <w:qFormat/>
    <w:pPr>
      <w:ind w:left="720"/>
      <w:contextualSpacing/>
    </w:pPr>
    <w:rPr>
      <w:rFonts w:ascii="Cambria" w:eastAsia="MS Mincho" w:hAnsi="Cambria"/>
      <w:szCs w:val="24"/>
    </w:rPr>
  </w:style>
  <w:style w:type="character" w:customStyle="1" w:styleId="10">
    <w:name w:val="标题 1 字符"/>
    <w:basedOn w:val="a0"/>
    <w:link w:val="1"/>
    <w:uiPriority w:val="9"/>
    <w:qFormat/>
    <w:rPr>
      <w:rFonts w:ascii="Times" w:hAnsi="Times"/>
      <w:b/>
      <w:bCs/>
      <w:kern w:val="36"/>
      <w:sz w:val="48"/>
      <w:szCs w:val="48"/>
    </w:rPr>
  </w:style>
  <w:style w:type="paragraph" w:customStyle="1" w:styleId="ListParagraph1">
    <w:name w:val="List Paragraph1"/>
    <w:basedOn w:val="a"/>
    <w:qFormat/>
    <w:pPr>
      <w:widowControl w:val="0"/>
      <w:ind w:firstLineChars="200" w:firstLine="420"/>
      <w:jc w:val="both"/>
    </w:pPr>
    <w:rPr>
      <w:rFonts w:ascii="Calibri" w:eastAsia="宋体" w:hAnsi="Calibri"/>
      <w:kern w:val="2"/>
      <w:sz w:val="21"/>
      <w:szCs w:val="22"/>
      <w:lang w:eastAsia="zh-CN"/>
    </w:rPr>
  </w:style>
  <w:style w:type="table" w:customStyle="1" w:styleId="11">
    <w:name w:val="浅色底纹1"/>
    <w:basedOn w:val="a1"/>
    <w:uiPriority w:val="60"/>
    <w:qFormat/>
    <w:rPr>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浅色网格 - 强调文字颜色 11"/>
    <w:basedOn w:val="a1"/>
    <w:uiPriority w:val="62"/>
    <w:qFormat/>
    <w:tblPr>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auto"/>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auto"/>
        </w:tcBorders>
      </w:tcPr>
    </w:tblStylePr>
  </w:style>
  <w:style w:type="paragraph" w:customStyle="1" w:styleId="12">
    <w:name w:val="列出段落1"/>
    <w:basedOn w:val="a"/>
    <w:uiPriority w:val="34"/>
    <w:qFormat/>
    <w:pPr>
      <w:widowControl w:val="0"/>
      <w:ind w:firstLineChars="200" w:firstLine="420"/>
      <w:jc w:val="both"/>
    </w:pPr>
    <w:rPr>
      <w:rFonts w:ascii="Calibri" w:eastAsia="宋体" w:hAnsi="Calibri"/>
      <w:kern w:val="2"/>
      <w:sz w:val="21"/>
      <w:szCs w:val="22"/>
      <w:lang w:eastAsia="zh-CN"/>
    </w:rPr>
  </w:style>
  <w:style w:type="character" w:customStyle="1" w:styleId="13">
    <w:name w:val="明显参考1"/>
    <w:uiPriority w:val="24"/>
    <w:qFormat/>
    <w:rPr>
      <w:b/>
      <w:smallCaps/>
      <w:color w:val="5B9BD5"/>
      <w:w w:val="100"/>
      <w:sz w:val="21"/>
      <w:szCs w:val="21"/>
      <w:shd w:val="clear" w:color="auto" w:fil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https://baike.baidu.com/item/%E7%A0%94%E7%A9%B6%E5%9E%8B%E5%A4%A7%E5%AD%A6/1464251" TargetMode="Externa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fontTable" Target="fontTable.xml"/><Relationship Id="rId10" Type="http://schemas.openxmlformats.org/officeDocument/2006/relationships/hyperlink" Target="https://baike.baidu.com/item/USNEWS%E4%B8%96%E7%95%8C%E5%A4%A7%E5%AD%A6%E6%8E%92%E5%90%8D/15979499" TargetMode="Externa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Info spid="_x0000_s102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BB06F54-A251-D043-95AB-E7726B20C9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Pages>
  <Words>795</Words>
  <Characters>4535</Characters>
  <Application>Microsoft Office Word</Application>
  <DocSecurity>0</DocSecurity>
  <Lines>37</Lines>
  <Paragraphs>10</Paragraphs>
  <ScaleCrop>false</ScaleCrop>
  <Company>University of Illinois at Urbana-Champaign</Company>
  <LinksUpToDate>false</LinksUpToDate>
  <CharactersWithSpaces>5320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Lucinda Morgan</dc:creator>
  <cp:lastModifiedBy>周 楠</cp:lastModifiedBy>
  <cp:revision>3</cp:revision>
  <cp:lastPrinted>2017-11-17T05:26:00Z</cp:lastPrinted>
  <dcterms:created xsi:type="dcterms:W3CDTF">2019-02-25T01:09:00Z</dcterms:created>
  <dcterms:modified xsi:type="dcterms:W3CDTF">2019-02-25T04:41:00Z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2052-11.1.0.8213</vt:lpwstr>
  </property>
</Properties>
</file>