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9167" w14:textId="77777777" w:rsidR="00BB61C8" w:rsidRPr="00CA1056" w:rsidRDefault="00BB61C8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</w:rPr>
      </w:pPr>
    </w:p>
    <w:p w14:paraId="4D42FF53" w14:textId="3110D802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eastAsiaTheme="minorEastAsia" w:hAnsi="Times New Roman" w:cs="Times New Roman"/>
          <w:color w:val="3F3F3F"/>
          <w:sz w:val="30"/>
          <w:szCs w:val="30"/>
        </w:rPr>
      </w:pP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202</w:t>
      </w:r>
      <w:r w:rsidR="009A0818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5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-202</w:t>
      </w:r>
      <w:r w:rsidR="009A0818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6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-</w:t>
      </w:r>
      <w:r w:rsidR="009A0818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1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《</w:t>
      </w:r>
      <w:r w:rsidR="00C566FB"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市场调查与研究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》</w:t>
      </w:r>
      <w:r w:rsidR="003A5CB7"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任选课的</w:t>
      </w:r>
      <w:r w:rsidR="009A0818">
        <w:rPr>
          <w:rFonts w:ascii="Times New Roman" w:eastAsiaTheme="minorEastAsia" w:hAnsi="Times New Roman" w:cs="Times New Roman" w:hint="eastAsia"/>
          <w:color w:val="3F3F3F"/>
          <w:sz w:val="30"/>
          <w:szCs w:val="30"/>
        </w:rPr>
        <w:t>开课</w:t>
      </w:r>
      <w:r w:rsidRPr="00CA1056">
        <w:rPr>
          <w:rFonts w:ascii="Times New Roman" w:eastAsiaTheme="minorEastAsia" w:hAnsi="Times New Roman" w:cs="Times New Roman"/>
          <w:color w:val="3F3F3F"/>
          <w:sz w:val="30"/>
          <w:szCs w:val="30"/>
        </w:rPr>
        <w:t>通知</w:t>
      </w:r>
    </w:p>
    <w:p w14:paraId="1E49E401" w14:textId="77777777" w:rsidR="00BB61C8" w:rsidRPr="00CA1056" w:rsidRDefault="00BB61C8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</w:rPr>
      </w:pPr>
    </w:p>
    <w:p w14:paraId="13BCAD78" w14:textId="77777777" w:rsidR="00BB61C8" w:rsidRPr="00CA1056" w:rsidRDefault="00000000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  <w:sz w:val="18"/>
          <w:szCs w:val="18"/>
        </w:rPr>
      </w:pPr>
      <w:r w:rsidRPr="00CA1056">
        <w:rPr>
          <w:rFonts w:ascii="Times New Roman" w:hAnsi="Times New Roman" w:cs="Times New Roman"/>
          <w:color w:val="3F3F3F"/>
        </w:rPr>
        <w:t>各位同学：</w:t>
      </w:r>
    </w:p>
    <w:p w14:paraId="4857836C" w14:textId="3A5564E1" w:rsidR="00BB61C8" w:rsidRPr="00CA1056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</w:t>
      </w:r>
      <w:r w:rsidR="003A5CB7" w:rsidRPr="00CA1056">
        <w:rPr>
          <w:rFonts w:ascii="Times New Roman" w:hAnsi="Times New Roman" w:cs="Times New Roman"/>
          <w:color w:val="3F3F3F"/>
        </w:rPr>
        <w:t>任选</w:t>
      </w:r>
      <w:r w:rsidRPr="00CA1056">
        <w:rPr>
          <w:rFonts w:ascii="Times New Roman" w:hAnsi="Times New Roman" w:cs="Times New Roman"/>
          <w:color w:val="3F3F3F"/>
        </w:rPr>
        <w:t>课程</w:t>
      </w:r>
      <w:r w:rsidR="00980042">
        <w:rPr>
          <w:rFonts w:ascii="Times New Roman" w:hAnsi="Times New Roman" w:cs="Times New Roman" w:hint="eastAsia"/>
          <w:color w:val="3F3F3F"/>
        </w:rPr>
        <w:t>(</w:t>
      </w:r>
      <w:r w:rsidR="00980042" w:rsidRPr="00C60F30">
        <w:rPr>
          <w:rFonts w:ascii="Times New Roman" w:hAnsi="Times New Roman" w:cs="Times New Roman" w:hint="eastAsia"/>
          <w:color w:val="FF0000"/>
          <w:sz w:val="21"/>
          <w:szCs w:val="21"/>
          <w:u w:val="single"/>
        </w:rPr>
        <w:t>授课教师：雷晶、张静</w:t>
      </w:r>
      <w:r w:rsidR="00980042">
        <w:rPr>
          <w:rFonts w:ascii="Times New Roman" w:hAnsi="Times New Roman" w:cs="Times New Roman" w:hint="eastAsia"/>
          <w:color w:val="3F3F3F"/>
        </w:rPr>
        <w:t>)</w:t>
      </w:r>
      <w:r w:rsidRPr="00CA1056">
        <w:rPr>
          <w:rFonts w:ascii="Times New Roman" w:hAnsi="Times New Roman" w:cs="Times New Roman"/>
          <w:color w:val="3F3F3F"/>
        </w:rPr>
        <w:t>分为《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(</w:t>
      </w:r>
      <w:r w:rsidRPr="00CA1056">
        <w:rPr>
          <w:rFonts w:ascii="Times New Roman" w:hAnsi="Times New Roman" w:cs="Times New Roman"/>
          <w:color w:val="3F3F3F"/>
        </w:rPr>
        <w:t>在线）</w:t>
      </w:r>
      <w:r w:rsidRPr="00CA1056">
        <w:rPr>
          <w:rFonts w:ascii="Times New Roman" w:eastAsiaTheme="minorEastAsia" w:hAnsi="Times New Roman" w:cs="Times New Roman"/>
          <w:color w:val="3F3F3F"/>
        </w:rPr>
        <w:t>》</w:t>
      </w:r>
      <w:r w:rsidRPr="00CA1056">
        <w:rPr>
          <w:rFonts w:ascii="Times New Roman" w:hAnsi="Times New Roman" w:cs="Times New Roman"/>
          <w:color w:val="3F3F3F"/>
        </w:rPr>
        <w:t>与《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》两种选课及学习方式，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</w:rPr>
        <w:t>学生通过教务系统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  <w:u w:val="single"/>
        </w:rPr>
        <w:t>自愿选择</w:t>
      </w:r>
      <w:r w:rsidRPr="00CA1056">
        <w:rPr>
          <w:rStyle w:val="a8"/>
          <w:rFonts w:ascii="Times New Roman" w:hAnsi="Times New Roman" w:cs="Times New Roman"/>
          <w:b w:val="0"/>
          <w:bCs w:val="0"/>
          <w:color w:val="3F3F3F"/>
        </w:rPr>
        <w:t>学习方式，</w:t>
      </w:r>
      <w:r w:rsidRPr="00CA1056">
        <w:rPr>
          <w:rFonts w:ascii="Times New Roman" w:hAnsi="Times New Roman" w:cs="Times New Roman"/>
          <w:color w:val="3F3F3F"/>
        </w:rPr>
        <w:t>学生只需选择其中</w:t>
      </w:r>
      <w:r w:rsidRPr="00CA1056">
        <w:rPr>
          <w:rFonts w:ascii="Times New Roman" w:hAnsi="Times New Roman" w:cs="Times New Roman"/>
          <w:i/>
          <w:color w:val="3F3F3F"/>
          <w:u w:val="single"/>
        </w:rPr>
        <w:t>任意一种</w:t>
      </w:r>
      <w:r w:rsidRPr="00CA1056">
        <w:rPr>
          <w:rFonts w:ascii="Times New Roman" w:hAnsi="Times New Roman" w:cs="Times New Roman"/>
          <w:color w:val="3F3F3F"/>
        </w:rPr>
        <w:t>即可。</w:t>
      </w:r>
    </w:p>
    <w:p w14:paraId="6059B43A" w14:textId="440A0A3A" w:rsidR="00BB61C8" w:rsidRPr="00CA1056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CA1056">
        <w:rPr>
          <w:rFonts w:ascii="Times New Roman" w:hAnsi="Times New Roman" w:cs="Times New Roman"/>
          <w:color w:val="3F3F3F"/>
        </w:rPr>
        <w:t>现将《</w:t>
      </w:r>
      <w:r w:rsidR="003A5CB7" w:rsidRPr="00CA1056">
        <w:rPr>
          <w:rFonts w:ascii="Times New Roman" w:hAnsi="Times New Roman" w:cs="Times New Roman"/>
          <w:color w:val="3F3F3F"/>
        </w:rPr>
        <w:t>市场调查与研究</w:t>
      </w:r>
      <w:r w:rsidRPr="00CA1056">
        <w:rPr>
          <w:rFonts w:ascii="Times New Roman" w:hAnsi="Times New Roman" w:cs="Times New Roman"/>
          <w:color w:val="3F3F3F"/>
        </w:rPr>
        <w:t>》（课程编号：</w:t>
      </w:r>
      <w:r w:rsidR="003A5CB7" w:rsidRPr="00CA1056">
        <w:rPr>
          <w:rFonts w:ascii="Times New Roman" w:hAnsi="Times New Roman" w:cs="Times New Roman"/>
          <w:color w:val="3F3F3F"/>
        </w:rPr>
        <w:t>GLXC01T0C</w:t>
      </w:r>
      <w:r w:rsidRPr="00CA1056">
        <w:rPr>
          <w:rFonts w:ascii="Times New Roman" w:hAnsi="Times New Roman" w:cs="Times New Roman"/>
          <w:color w:val="3F3F3F"/>
        </w:rPr>
        <w:t>）</w:t>
      </w:r>
      <w:r w:rsidR="009A0818">
        <w:rPr>
          <w:rFonts w:ascii="Times New Roman" w:hAnsi="Times New Roman" w:cs="Times New Roman" w:hint="eastAsia"/>
          <w:color w:val="3F3F3F"/>
        </w:rPr>
        <w:t>开课</w:t>
      </w:r>
      <w:r w:rsidRPr="00CA1056">
        <w:rPr>
          <w:rFonts w:ascii="Times New Roman" w:hAnsi="Times New Roman" w:cs="Times New Roman"/>
          <w:color w:val="3F3F3F"/>
        </w:rPr>
        <w:t>注意事项公布如下：</w:t>
      </w:r>
    </w:p>
    <w:p w14:paraId="66772AA9" w14:textId="1D6F3577" w:rsidR="007440EE" w:rsidRPr="007440EE" w:rsidRDefault="00000000" w:rsidP="007440EE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黑体" w:eastAsia="黑体" w:hAnsi="黑体" w:cs="Times New Roman"/>
          <w:b/>
          <w:bCs/>
          <w:color w:val="3F3F3F"/>
        </w:rPr>
      </w:pPr>
      <w:r w:rsidRPr="007440EE">
        <w:rPr>
          <w:rFonts w:ascii="黑体" w:eastAsia="黑体" w:hAnsi="黑体" w:cs="Times New Roman"/>
          <w:b/>
          <w:bCs/>
          <w:color w:val="3F3F3F"/>
        </w:rPr>
        <w:t>（一）</w:t>
      </w:r>
      <w:r w:rsidR="007440EE" w:rsidRPr="007440EE">
        <w:rPr>
          <w:rFonts w:ascii="黑体" w:eastAsia="黑体" w:hAnsi="黑体" w:cs="Times New Roman" w:hint="eastAsia"/>
          <w:b/>
          <w:bCs/>
          <w:color w:val="3F3F3F"/>
        </w:rPr>
        <w:t>选课</w:t>
      </w:r>
    </w:p>
    <w:p w14:paraId="548B8761" w14:textId="266E09B5" w:rsidR="00BB61C8" w:rsidRDefault="00000000" w:rsidP="00352D2D">
      <w:pPr>
        <w:pStyle w:val="a7"/>
        <w:shd w:val="clear" w:color="auto" w:fill="FFFFFF"/>
        <w:spacing w:before="0" w:beforeAutospacing="0" w:after="0" w:afterAutospacing="0" w:line="300" w:lineRule="auto"/>
        <w:ind w:firstLine="420"/>
        <w:rPr>
          <w:rFonts w:ascii="Times New Roman" w:hAnsi="Times New Roman" w:cs="Times New Roman"/>
          <w:color w:val="3F3F3F"/>
          <w:sz w:val="21"/>
          <w:szCs w:val="21"/>
        </w:rPr>
      </w:pPr>
      <w:r w:rsidRPr="007440EE">
        <w:rPr>
          <w:rStyle w:val="a8"/>
          <w:b w:val="0"/>
          <w:bCs w:val="0"/>
          <w:sz w:val="21"/>
          <w:szCs w:val="21"/>
        </w:rPr>
        <w:t>使用个人账户登录学校教务信息网，选择《</w:t>
      </w:r>
      <w:r w:rsidR="003A5CB7" w:rsidRPr="007440EE">
        <w:rPr>
          <w:rStyle w:val="a8"/>
          <w:b w:val="0"/>
          <w:bCs w:val="0"/>
          <w:sz w:val="21"/>
          <w:szCs w:val="21"/>
        </w:rPr>
        <w:t>市场调查与研究</w:t>
      </w:r>
      <w:r w:rsidRPr="007440EE">
        <w:rPr>
          <w:rStyle w:val="a8"/>
          <w:b w:val="0"/>
          <w:bCs w:val="0"/>
          <w:sz w:val="21"/>
          <w:szCs w:val="21"/>
        </w:rPr>
        <w:t>（在线）</w:t>
      </w:r>
      <w:r w:rsidR="00352D2D" w:rsidRPr="007440EE">
        <w:rPr>
          <w:rStyle w:val="a8"/>
          <w:b w:val="0"/>
          <w:bCs w:val="0"/>
          <w:sz w:val="21"/>
          <w:szCs w:val="21"/>
        </w:rPr>
        <w:t>》</w:t>
      </w:r>
      <w:r w:rsidRPr="007440EE">
        <w:rPr>
          <w:rStyle w:val="a8"/>
          <w:b w:val="0"/>
          <w:bCs w:val="0"/>
          <w:sz w:val="21"/>
          <w:szCs w:val="21"/>
        </w:rPr>
        <w:t>（课程编号：</w:t>
      </w:r>
      <w:r w:rsidR="003A5CB7" w:rsidRPr="007440EE">
        <w:rPr>
          <w:rStyle w:val="a8"/>
          <w:b w:val="0"/>
          <w:bCs w:val="0"/>
          <w:sz w:val="21"/>
          <w:szCs w:val="21"/>
        </w:rPr>
        <w:t>GLXC01T0C</w:t>
      </w:r>
      <w:r w:rsidRPr="007440EE">
        <w:rPr>
          <w:rStyle w:val="a8"/>
          <w:b w:val="0"/>
          <w:bCs w:val="0"/>
          <w:sz w:val="21"/>
          <w:szCs w:val="21"/>
        </w:rPr>
        <w:t>）。如果未选课，无法获得学分，线上学习不被认可</w:t>
      </w:r>
      <w:r w:rsidR="00352D2D" w:rsidRPr="007440EE">
        <w:rPr>
          <w:rFonts w:ascii="Times New Roman" w:hAnsi="Times New Roman" w:cs="Times New Roman"/>
          <w:sz w:val="21"/>
          <w:szCs w:val="21"/>
        </w:rPr>
        <w:t>（</w:t>
      </w:r>
      <w:r w:rsidR="00352D2D" w:rsidRPr="007440EE">
        <w:rPr>
          <w:rFonts w:ascii="Times New Roman" w:hAnsi="Times New Roman" w:cs="Times New Roman"/>
          <w:color w:val="FF0000"/>
          <w:sz w:val="21"/>
          <w:szCs w:val="21"/>
          <w:u w:val="single"/>
        </w:rPr>
        <w:t>因课程内容原因，不建议培养方案中已有《</w:t>
      </w:r>
      <w:r w:rsidR="00483A2D" w:rsidRPr="007440EE">
        <w:rPr>
          <w:rFonts w:ascii="Times New Roman" w:hAnsi="Times New Roman" w:cs="Times New Roman"/>
          <w:color w:val="FF0000"/>
          <w:sz w:val="21"/>
          <w:szCs w:val="21"/>
          <w:u w:val="single"/>
        </w:rPr>
        <w:t>市场调查与研究</w:t>
      </w:r>
      <w:r w:rsidR="00352D2D" w:rsidRPr="007440EE">
        <w:rPr>
          <w:rFonts w:ascii="Times New Roman" w:hAnsi="Times New Roman" w:cs="Times New Roman"/>
          <w:color w:val="FF0000"/>
          <w:sz w:val="21"/>
          <w:szCs w:val="21"/>
          <w:u w:val="single"/>
        </w:rPr>
        <w:t>》限选课的同学选修</w:t>
      </w:r>
      <w:r w:rsidR="005F58EC" w:rsidRPr="007440EE">
        <w:rPr>
          <w:rFonts w:ascii="Times New Roman" w:hAnsi="Times New Roman" w:cs="Times New Roman" w:hint="eastAsia"/>
          <w:color w:val="FF0000"/>
          <w:sz w:val="21"/>
          <w:szCs w:val="21"/>
          <w:u w:val="single"/>
        </w:rPr>
        <w:t>，主要是管理学院的相关专业</w:t>
      </w:r>
      <w:r w:rsidR="00352D2D" w:rsidRPr="007440EE">
        <w:rPr>
          <w:rFonts w:ascii="Times New Roman" w:hAnsi="Times New Roman" w:cs="Times New Roman"/>
          <w:sz w:val="21"/>
          <w:szCs w:val="21"/>
        </w:rPr>
        <w:t>）</w:t>
      </w:r>
      <w:r w:rsidRPr="007440EE">
        <w:rPr>
          <w:rFonts w:ascii="Times New Roman" w:hAnsi="Times New Roman" w:cs="Times New Roman"/>
          <w:color w:val="3F3F3F"/>
          <w:sz w:val="21"/>
          <w:szCs w:val="21"/>
        </w:rPr>
        <w:t>。</w:t>
      </w:r>
    </w:p>
    <w:p w14:paraId="76E33385" w14:textId="77777777" w:rsidR="007440EE" w:rsidRPr="007440EE" w:rsidRDefault="007440EE" w:rsidP="00352D2D">
      <w:pPr>
        <w:pStyle w:val="a7"/>
        <w:shd w:val="clear" w:color="auto" w:fill="FFFFFF"/>
        <w:spacing w:before="0" w:beforeAutospacing="0" w:after="0" w:afterAutospacing="0" w:line="300" w:lineRule="auto"/>
        <w:ind w:firstLine="420"/>
        <w:rPr>
          <w:rFonts w:ascii="Times New Roman" w:hAnsi="Times New Roman" w:cs="Times New Roman" w:hint="eastAsia"/>
          <w:color w:val="3F3F3F"/>
          <w:sz w:val="21"/>
          <w:szCs w:val="21"/>
        </w:rPr>
      </w:pPr>
    </w:p>
    <w:p w14:paraId="3A92082E" w14:textId="2D2BED91" w:rsidR="004D3F8D" w:rsidRPr="007440EE" w:rsidRDefault="00000000" w:rsidP="004D3F8D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黑体" w:eastAsia="黑体" w:hAnsi="黑体" w:cs="Times New Roman"/>
          <w:b/>
          <w:bCs/>
          <w:color w:val="3F3F3F"/>
        </w:rPr>
      </w:pPr>
      <w:r w:rsidRPr="007440EE">
        <w:rPr>
          <w:rFonts w:ascii="黑体" w:eastAsia="黑体" w:hAnsi="黑体" w:cs="Times New Roman"/>
          <w:b/>
          <w:bCs/>
          <w:color w:val="3F3F3F"/>
        </w:rPr>
        <w:t>（二）</w:t>
      </w:r>
      <w:r w:rsidR="009A0818" w:rsidRPr="007440EE">
        <w:rPr>
          <w:rFonts w:ascii="黑体" w:eastAsia="黑体" w:hAnsi="黑体" w:cs="Times New Roman" w:hint="eastAsia"/>
          <w:b/>
          <w:bCs/>
          <w:color w:val="3F3F3F"/>
        </w:rPr>
        <w:t>加入</w:t>
      </w:r>
      <w:r w:rsidR="004D3F8D" w:rsidRPr="007440EE">
        <w:rPr>
          <w:rFonts w:ascii="黑体" w:eastAsia="黑体" w:hAnsi="黑体" w:cs="Times New Roman"/>
          <w:b/>
          <w:bCs/>
          <w:color w:val="3F3F3F"/>
        </w:rPr>
        <w:t>课程信息交流</w:t>
      </w:r>
      <w:r w:rsidR="009A0818" w:rsidRPr="007440EE">
        <w:rPr>
          <w:rFonts w:ascii="黑体" w:eastAsia="黑体" w:hAnsi="黑体" w:cs="Times New Roman" w:hint="eastAsia"/>
          <w:b/>
          <w:bCs/>
          <w:color w:val="3F3F3F"/>
        </w:rPr>
        <w:t>群</w:t>
      </w:r>
    </w:p>
    <w:p w14:paraId="58698AF9" w14:textId="6AF4434E" w:rsidR="009A0818" w:rsidRPr="007440EE" w:rsidRDefault="009A0818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7440EE">
        <w:rPr>
          <w:rStyle w:val="a8"/>
          <w:rFonts w:ascii="Times New Roman" w:hAnsi="Times New Roman" w:cs="Times New Roman" w:hint="eastAsia"/>
          <w:b w:val="0"/>
          <w:bCs w:val="0"/>
          <w:sz w:val="21"/>
          <w:szCs w:val="21"/>
        </w:rPr>
        <w:t>1.</w:t>
      </w:r>
      <w:r w:rsidR="004D3F8D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课程</w:t>
      </w:r>
      <w:r w:rsidR="004D3F8D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QQ</w:t>
      </w:r>
      <w:r w:rsidR="004D3F8D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群</w:t>
      </w:r>
      <w:r w:rsidRPr="007440EE">
        <w:rPr>
          <w:rStyle w:val="a8"/>
          <w:rFonts w:ascii="Times New Roman" w:hAnsi="Times New Roman" w:cs="Times New Roman" w:hint="eastAsia"/>
          <w:b w:val="0"/>
          <w:bCs w:val="0"/>
          <w:sz w:val="21"/>
          <w:szCs w:val="21"/>
        </w:rPr>
        <w:t>有两个</w:t>
      </w:r>
      <w:r w:rsidR="004D3F8D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：</w:t>
      </w:r>
      <w:r w:rsidR="007D79D4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 xml:space="preserve">666457971 </w:t>
      </w:r>
      <w:r w:rsidR="007D79D4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或者</w:t>
      </w:r>
      <w:r w:rsidR="004D3F8D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="007D79D4" w:rsidRPr="007440EE">
        <w:rPr>
          <w:rStyle w:val="a8"/>
          <w:rFonts w:ascii="Times New Roman" w:hAnsi="Times New Roman" w:cs="Times New Roman"/>
          <w:b w:val="0"/>
          <w:bCs w:val="0"/>
          <w:sz w:val="21"/>
          <w:szCs w:val="21"/>
        </w:rPr>
        <w:t>712606672</w:t>
      </w:r>
      <w:r w:rsidR="004D3F8D" w:rsidRPr="007440EE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="007440EE"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选择</w:t>
      </w:r>
      <w:r w:rsidR="007D79D4" w:rsidRPr="007440EE">
        <w:rPr>
          <w:rFonts w:ascii="Times New Roman" w:hAnsi="Times New Roman" w:cs="Times New Roman"/>
          <w:color w:val="000000"/>
          <w:sz w:val="21"/>
          <w:szCs w:val="21"/>
        </w:rPr>
        <w:t>一个群</w:t>
      </w:r>
      <w:r w:rsidR="007440EE"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加入即可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）；</w:t>
      </w:r>
    </w:p>
    <w:p w14:paraId="0F509EB0" w14:textId="2B18D55F" w:rsidR="004D3F8D" w:rsidRPr="007440EE" w:rsidRDefault="009A0818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2.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课程正式开课时间为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2025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年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9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月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15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日，</w:t>
      </w:r>
      <w:r w:rsidR="00D32991">
        <w:rPr>
          <w:rFonts w:ascii="Times New Roman" w:hAnsi="Times New Roman" w:cs="Times New Roman" w:hint="eastAsia"/>
          <w:color w:val="000000"/>
          <w:sz w:val="21"/>
          <w:szCs w:val="21"/>
        </w:rPr>
        <w:t>群内会发布具体学习通知，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后续学习、考试和成绩核对</w:t>
      </w:r>
      <w:r w:rsidR="007440EE"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等</w:t>
      </w: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环节都在群里沟通；</w:t>
      </w:r>
    </w:p>
    <w:p w14:paraId="2CC8BF11" w14:textId="68B43364" w:rsidR="004D3F8D" w:rsidRPr="007440EE" w:rsidRDefault="009A0818" w:rsidP="004D3F8D">
      <w:pPr>
        <w:pStyle w:val="a7"/>
        <w:shd w:val="clear" w:color="auto" w:fill="FFFFFF"/>
        <w:spacing w:before="0" w:beforeAutospacing="0" w:after="0" w:afterAutospacing="0" w:line="30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7440EE">
        <w:rPr>
          <w:rFonts w:ascii="Times New Roman" w:hAnsi="Times New Roman" w:cs="Times New Roman" w:hint="eastAsia"/>
          <w:color w:val="000000"/>
          <w:sz w:val="21"/>
          <w:szCs w:val="21"/>
        </w:rPr>
        <w:t>3</w:t>
      </w:r>
      <w:r w:rsidR="004D3F8D" w:rsidRPr="007440E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请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选课的同学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不要嫌麻烦</w:t>
      </w:r>
      <w:r w:rsidRPr="007440EE">
        <w:rPr>
          <w:rFonts w:ascii="Times New Roman" w:hAnsi="Times New Roman" w:cs="Times New Roman"/>
          <w:b/>
          <w:bCs/>
          <w:color w:val="EE0000"/>
          <w:sz w:val="21"/>
          <w:szCs w:val="21"/>
        </w:rPr>
        <w:t>，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务必加入一个课程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QQ</w:t>
      </w:r>
      <w:r w:rsidRPr="007440EE">
        <w:rPr>
          <w:rFonts w:ascii="Times New Roman" w:hAnsi="Times New Roman" w:cs="Times New Roman" w:hint="eastAsia"/>
          <w:b/>
          <w:bCs/>
          <w:color w:val="EE0000"/>
          <w:sz w:val="21"/>
          <w:szCs w:val="21"/>
        </w:rPr>
        <w:t>群</w:t>
      </w:r>
      <w:r w:rsidR="004D3F8D" w:rsidRPr="007440EE">
        <w:rPr>
          <w:rFonts w:ascii="Times New Roman" w:hAnsi="Times New Roman" w:cs="Times New Roman"/>
          <w:color w:val="000000"/>
          <w:sz w:val="21"/>
          <w:szCs w:val="21"/>
        </w:rPr>
        <w:t>，预祝大家学习顺利，取得满意的成绩。</w:t>
      </w:r>
    </w:p>
    <w:p w14:paraId="2C56AD11" w14:textId="5C089FF6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14:paraId="143A405E" w14:textId="76C6321C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jc w:val="right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《市场调查与</w:t>
      </w:r>
      <w:r w:rsidR="004574AE" w:rsidRPr="00CA1056">
        <w:rPr>
          <w:rFonts w:ascii="Times New Roman" w:hAnsi="Times New Roman" w:cs="Times New Roman"/>
          <w:color w:val="000000"/>
        </w:rPr>
        <w:t>研究</w:t>
      </w:r>
      <w:r w:rsidRPr="00CA1056">
        <w:rPr>
          <w:rFonts w:ascii="Times New Roman" w:hAnsi="Times New Roman" w:cs="Times New Roman"/>
          <w:color w:val="000000"/>
        </w:rPr>
        <w:t>（在线）》课程组</w:t>
      </w:r>
    </w:p>
    <w:p w14:paraId="19C40BCD" w14:textId="271A545C" w:rsidR="004D3F8D" w:rsidRPr="00CA1056" w:rsidRDefault="004D3F8D" w:rsidP="004D3F8D">
      <w:pPr>
        <w:pStyle w:val="a7"/>
        <w:shd w:val="clear" w:color="auto" w:fill="FFFFFF"/>
        <w:spacing w:before="0" w:beforeAutospacing="0" w:after="0" w:afterAutospacing="0" w:line="300" w:lineRule="auto"/>
        <w:jc w:val="right"/>
        <w:rPr>
          <w:rFonts w:ascii="Times New Roman" w:hAnsi="Times New Roman" w:cs="Times New Roman"/>
          <w:color w:val="000000"/>
        </w:rPr>
      </w:pPr>
      <w:r w:rsidRPr="00CA1056">
        <w:rPr>
          <w:rFonts w:ascii="Times New Roman" w:hAnsi="Times New Roman" w:cs="Times New Roman"/>
          <w:color w:val="000000"/>
        </w:rPr>
        <w:t>202</w:t>
      </w:r>
      <w:r w:rsidR="00B67545">
        <w:rPr>
          <w:rFonts w:ascii="Times New Roman" w:hAnsi="Times New Roman" w:cs="Times New Roman" w:hint="eastAsia"/>
          <w:color w:val="000000"/>
        </w:rPr>
        <w:t>5</w:t>
      </w:r>
      <w:r w:rsidRPr="00CA1056">
        <w:rPr>
          <w:rFonts w:ascii="Times New Roman" w:hAnsi="Times New Roman" w:cs="Times New Roman"/>
          <w:color w:val="000000"/>
        </w:rPr>
        <w:t>年</w:t>
      </w:r>
      <w:r w:rsidR="009A0818">
        <w:rPr>
          <w:rFonts w:ascii="Times New Roman" w:hAnsi="Times New Roman" w:cs="Times New Roman" w:hint="eastAsia"/>
          <w:color w:val="000000"/>
        </w:rPr>
        <w:t>9</w:t>
      </w:r>
      <w:r w:rsidRPr="00CA1056">
        <w:rPr>
          <w:rFonts w:ascii="Times New Roman" w:hAnsi="Times New Roman" w:cs="Times New Roman"/>
          <w:color w:val="000000"/>
        </w:rPr>
        <w:t>月</w:t>
      </w:r>
      <w:r w:rsidR="00B67545">
        <w:rPr>
          <w:rFonts w:ascii="Times New Roman" w:hAnsi="Times New Roman" w:cs="Times New Roman" w:hint="eastAsia"/>
          <w:color w:val="000000"/>
        </w:rPr>
        <w:t>7</w:t>
      </w:r>
      <w:r w:rsidRPr="00CA1056">
        <w:rPr>
          <w:rFonts w:ascii="Times New Roman" w:hAnsi="Times New Roman" w:cs="Times New Roman"/>
          <w:color w:val="000000"/>
        </w:rPr>
        <w:t>日</w:t>
      </w:r>
    </w:p>
    <w:sectPr w:rsidR="004D3F8D" w:rsidRPr="00CA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C399" w14:textId="77777777" w:rsidR="00114890" w:rsidRDefault="00114890" w:rsidP="0010172B">
      <w:pPr>
        <w:rPr>
          <w:rFonts w:hint="eastAsia"/>
        </w:rPr>
      </w:pPr>
      <w:r>
        <w:separator/>
      </w:r>
    </w:p>
  </w:endnote>
  <w:endnote w:type="continuationSeparator" w:id="0">
    <w:p w14:paraId="675CB19F" w14:textId="77777777" w:rsidR="00114890" w:rsidRDefault="00114890" w:rsidP="001017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32D2" w14:textId="77777777" w:rsidR="00114890" w:rsidRDefault="00114890" w:rsidP="0010172B">
      <w:pPr>
        <w:rPr>
          <w:rFonts w:hint="eastAsia"/>
        </w:rPr>
      </w:pPr>
      <w:r>
        <w:separator/>
      </w:r>
    </w:p>
  </w:footnote>
  <w:footnote w:type="continuationSeparator" w:id="0">
    <w:p w14:paraId="15FACBBB" w14:textId="77777777" w:rsidR="00114890" w:rsidRDefault="00114890" w:rsidP="001017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5FCB"/>
    <w:multiLevelType w:val="singleLevel"/>
    <w:tmpl w:val="21325FC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27948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  <w:docVar w:name="KSO_WPS_MARK_KEY" w:val="8f91e0e2-1f9e-4e64-9357-23fcc209fe98"/>
  </w:docVars>
  <w:rsids>
    <w:rsidRoot w:val="007A641D"/>
    <w:rsid w:val="0002271C"/>
    <w:rsid w:val="000434A5"/>
    <w:rsid w:val="000A3C54"/>
    <w:rsid w:val="0010172B"/>
    <w:rsid w:val="00103D2A"/>
    <w:rsid w:val="00114890"/>
    <w:rsid w:val="00126641"/>
    <w:rsid w:val="00154AF1"/>
    <w:rsid w:val="00182A1A"/>
    <w:rsid w:val="00185C4F"/>
    <w:rsid w:val="001D37E5"/>
    <w:rsid w:val="001F26AD"/>
    <w:rsid w:val="001F2FAC"/>
    <w:rsid w:val="002042C9"/>
    <w:rsid w:val="002178D5"/>
    <w:rsid w:val="00352D2D"/>
    <w:rsid w:val="00387127"/>
    <w:rsid w:val="003A5CB7"/>
    <w:rsid w:val="003B68A7"/>
    <w:rsid w:val="003E2861"/>
    <w:rsid w:val="004048AE"/>
    <w:rsid w:val="004574AE"/>
    <w:rsid w:val="004667B7"/>
    <w:rsid w:val="00483A2D"/>
    <w:rsid w:val="004938D7"/>
    <w:rsid w:val="004D3F8D"/>
    <w:rsid w:val="004D7728"/>
    <w:rsid w:val="00531AA5"/>
    <w:rsid w:val="00536580"/>
    <w:rsid w:val="005F58EC"/>
    <w:rsid w:val="00652738"/>
    <w:rsid w:val="006A1FCF"/>
    <w:rsid w:val="006D16FC"/>
    <w:rsid w:val="007440EE"/>
    <w:rsid w:val="007539F5"/>
    <w:rsid w:val="007A641D"/>
    <w:rsid w:val="007C7D94"/>
    <w:rsid w:val="007D79D4"/>
    <w:rsid w:val="007F25A6"/>
    <w:rsid w:val="008034CE"/>
    <w:rsid w:val="008523BD"/>
    <w:rsid w:val="008A455E"/>
    <w:rsid w:val="00924682"/>
    <w:rsid w:val="00980042"/>
    <w:rsid w:val="00993CE9"/>
    <w:rsid w:val="009A0818"/>
    <w:rsid w:val="009A4489"/>
    <w:rsid w:val="009B6C79"/>
    <w:rsid w:val="00A41314"/>
    <w:rsid w:val="00A65EB6"/>
    <w:rsid w:val="00A828FA"/>
    <w:rsid w:val="00AB3069"/>
    <w:rsid w:val="00AE27F8"/>
    <w:rsid w:val="00B67545"/>
    <w:rsid w:val="00BA72E6"/>
    <w:rsid w:val="00BB0B07"/>
    <w:rsid w:val="00BB39B0"/>
    <w:rsid w:val="00BB61C8"/>
    <w:rsid w:val="00BE46ED"/>
    <w:rsid w:val="00BF25DB"/>
    <w:rsid w:val="00C566FB"/>
    <w:rsid w:val="00C60F30"/>
    <w:rsid w:val="00C82C43"/>
    <w:rsid w:val="00CA1056"/>
    <w:rsid w:val="00D32991"/>
    <w:rsid w:val="00D33636"/>
    <w:rsid w:val="00D440BD"/>
    <w:rsid w:val="00DF04C2"/>
    <w:rsid w:val="00E52DF0"/>
    <w:rsid w:val="00E9260E"/>
    <w:rsid w:val="00EF3FCC"/>
    <w:rsid w:val="00F6606F"/>
    <w:rsid w:val="00FC7CFC"/>
    <w:rsid w:val="086C022A"/>
    <w:rsid w:val="08DE1919"/>
    <w:rsid w:val="08FA3B8D"/>
    <w:rsid w:val="0A2F3F85"/>
    <w:rsid w:val="10A47C6D"/>
    <w:rsid w:val="110B235C"/>
    <w:rsid w:val="12091600"/>
    <w:rsid w:val="17EC6402"/>
    <w:rsid w:val="1CFC3BAF"/>
    <w:rsid w:val="2F477220"/>
    <w:rsid w:val="34E57CA4"/>
    <w:rsid w:val="3B77565E"/>
    <w:rsid w:val="4563090E"/>
    <w:rsid w:val="477B324A"/>
    <w:rsid w:val="490041D9"/>
    <w:rsid w:val="4B481704"/>
    <w:rsid w:val="515B4608"/>
    <w:rsid w:val="51DB6FEC"/>
    <w:rsid w:val="52251D5A"/>
    <w:rsid w:val="567F2B2A"/>
    <w:rsid w:val="5B4624AD"/>
    <w:rsid w:val="6098212C"/>
    <w:rsid w:val="66B42860"/>
    <w:rsid w:val="71B11502"/>
    <w:rsid w:val="77D71AEC"/>
    <w:rsid w:val="7868744A"/>
    <w:rsid w:val="7A6F1C20"/>
    <w:rsid w:val="7AF719A5"/>
    <w:rsid w:val="7B1B3E90"/>
    <w:rsid w:val="7BB33C04"/>
    <w:rsid w:val="7E5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C6CBE"/>
  <w15:docId w15:val="{7DE4839B-E181-4937-8B18-ECB4393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b">
    <w:name w:val="Table Grid"/>
    <w:basedOn w:val="a1"/>
    <w:uiPriority w:val="39"/>
    <w:rsid w:val="00154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E4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271</Characters>
  <Application>Microsoft Office Word</Application>
  <DocSecurity>0</DocSecurity>
  <Lines>13</Lines>
  <Paragraphs>9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</dc:creator>
  <cp:lastModifiedBy>新 王</cp:lastModifiedBy>
  <cp:revision>5</cp:revision>
  <cp:lastPrinted>2024-03-03T06:50:00Z</cp:lastPrinted>
  <dcterms:created xsi:type="dcterms:W3CDTF">2025-09-07T02:16:00Z</dcterms:created>
  <dcterms:modified xsi:type="dcterms:W3CDTF">2025-09-07T02:27:00Z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F9C35A2FC70A4903A0D1ED8BD7B7AC97_13</vt:lpwstr>
  </property>
</Properties>
</file>